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05D" w:rsidRPr="00E7564E" w:rsidRDefault="000028CC" w:rsidP="00E7564E">
      <w:pPr>
        <w:jc w:val="center"/>
        <w:rPr>
          <w:b/>
        </w:rPr>
      </w:pPr>
      <w:r w:rsidRPr="00E7564E">
        <w:rPr>
          <w:b/>
        </w:rPr>
        <w:t xml:space="preserve">Seminář č. </w:t>
      </w:r>
      <w:r w:rsidR="002835E9">
        <w:rPr>
          <w:b/>
        </w:rPr>
        <w:t>6</w:t>
      </w:r>
      <w:bookmarkStart w:id="0" w:name="_GoBack"/>
      <w:bookmarkEnd w:id="0"/>
      <w:r w:rsidR="00E7564E" w:rsidRPr="00E7564E">
        <w:rPr>
          <w:b/>
        </w:rPr>
        <w:br/>
        <w:t>P</w:t>
      </w:r>
      <w:r w:rsidRPr="00E7564E">
        <w:rPr>
          <w:b/>
        </w:rPr>
        <w:t>ostavení společníků a akcionářů</w:t>
      </w:r>
    </w:p>
    <w:p w:rsidR="00E018D8" w:rsidRDefault="000C455F" w:rsidP="00E018D8">
      <w:r>
        <w:t>Příklady prosím přineste na seminář</w:t>
      </w:r>
      <w:r w:rsidR="00E018D8">
        <w:t xml:space="preserve"> již vyřešené.</w:t>
      </w:r>
    </w:p>
    <w:p w:rsidR="002048D8" w:rsidRPr="000C455F" w:rsidRDefault="002048D8" w:rsidP="00E018D8">
      <w:pPr>
        <w:pStyle w:val="Odstavecseseznamem"/>
        <w:numPr>
          <w:ilvl w:val="0"/>
          <w:numId w:val="6"/>
        </w:numPr>
        <w:rPr>
          <w:b/>
        </w:rPr>
      </w:pPr>
      <w:r w:rsidRPr="000C455F">
        <w:rPr>
          <w:b/>
        </w:rPr>
        <w:t>Postavení společníků v.o.s.</w:t>
      </w:r>
    </w:p>
    <w:p w:rsidR="002048D8" w:rsidRDefault="002048D8" w:rsidP="002048D8">
      <w:r>
        <w:t xml:space="preserve">Dva společníci si Karel Pilný a Robert Brzobohatý společně založili veřejnou obchodní společnost. </w:t>
      </w:r>
    </w:p>
    <w:p w:rsidR="00292280" w:rsidRDefault="002048D8" w:rsidP="002048D8">
      <w:pPr>
        <w:pStyle w:val="Odstavecseseznamem"/>
        <w:numPr>
          <w:ilvl w:val="0"/>
          <w:numId w:val="8"/>
        </w:numPr>
      </w:pPr>
      <w:r>
        <w:t>Robert Brzobohatý měl podle společenské smlouvy vložit vklad ve výši 15.000,- Kč. Po založení společnosti ale vklad nesplatil a brání se tím, že ve společenské smlouvě nebyla uvedena žádná lhůta. Zhodnoťte situaci</w:t>
      </w:r>
    </w:p>
    <w:p w:rsidR="002048D8" w:rsidRDefault="002048D8" w:rsidP="002048D8">
      <w:pPr>
        <w:pStyle w:val="Odstavecseseznamem"/>
        <w:numPr>
          <w:ilvl w:val="0"/>
          <w:numId w:val="8"/>
        </w:numPr>
      </w:pPr>
      <w:r>
        <w:t>Jaký vliv na podíly společníků bude mít, že dojde ke splacení vkladu?</w:t>
      </w:r>
    </w:p>
    <w:p w:rsidR="00BE1C58" w:rsidRDefault="002048D8" w:rsidP="002048D8">
      <w:pPr>
        <w:pStyle w:val="Odstavecseseznamem"/>
        <w:numPr>
          <w:ilvl w:val="0"/>
          <w:numId w:val="8"/>
        </w:numPr>
      </w:pPr>
      <w:r>
        <w:t xml:space="preserve">Robert Brzobohatý se po několika týdnech odstěhuje </w:t>
      </w:r>
      <w:r w:rsidR="00BE1C58">
        <w:t xml:space="preserve">na Slovensko a přestane pro společnost vykonávat jakoukoli činnost. Porušuje tím nějakou povinnost? </w:t>
      </w:r>
    </w:p>
    <w:p w:rsidR="002048D8" w:rsidRDefault="00BE1C58" w:rsidP="002048D8">
      <w:pPr>
        <w:pStyle w:val="Odstavecseseznamem"/>
        <w:numPr>
          <w:ilvl w:val="0"/>
          <w:numId w:val="8"/>
        </w:numPr>
      </w:pPr>
      <w:r>
        <w:t>Po roce se Robert Brzobohatý vrátil z Tater a dožadoval se podílu na zisku. Bude na něj mít právo, popř. v jaké výši? Co byste poradili v této situaci Karlu Pilnému.</w:t>
      </w:r>
    </w:p>
    <w:p w:rsidR="007D5A72" w:rsidRDefault="007D5A72" w:rsidP="00BE1C58">
      <w:pPr>
        <w:pStyle w:val="Odstavecseseznamem"/>
        <w:numPr>
          <w:ilvl w:val="0"/>
          <w:numId w:val="8"/>
        </w:numPr>
      </w:pPr>
      <w:r>
        <w:t xml:space="preserve">Robert Brzobohatý prodal svůj podíl ve v.o.s. společnosti VGA </w:t>
      </w:r>
      <w:proofErr w:type="spellStart"/>
      <w:r>
        <w:t>Industries</w:t>
      </w:r>
      <w:proofErr w:type="spellEnd"/>
      <w:r>
        <w:t xml:space="preserve"> s.r.o. a to na základě písemné smlouvy. Se smlouvu vyjádřil druhý společník předem ústně souhlas. Zhodnoťte situaci.</w:t>
      </w:r>
    </w:p>
    <w:p w:rsidR="007D5A72" w:rsidRDefault="007D5A72" w:rsidP="00BE1C58">
      <w:pPr>
        <w:pStyle w:val="Odstavecseseznamem"/>
        <w:numPr>
          <w:ilvl w:val="0"/>
          <w:numId w:val="8"/>
        </w:numPr>
      </w:pPr>
      <w:r>
        <w:t xml:space="preserve">Robert Brzobohatý nakonec ve společnosti ukončil účast po dohodě s Karlem Pilným a změnou společenské smlouvy došlo k zániku jeho účasti a vzniku účasti jiného společníka. Jakou kompenzaci </w:t>
      </w:r>
      <w:proofErr w:type="spellStart"/>
      <w:proofErr w:type="gramStart"/>
      <w:r>
        <w:t>R.Brzobohatý</w:t>
      </w:r>
      <w:proofErr w:type="spellEnd"/>
      <w:proofErr w:type="gramEnd"/>
      <w:r>
        <w:t xml:space="preserve"> obdrží? Jak vypočtete její výši?</w:t>
      </w:r>
    </w:p>
    <w:p w:rsidR="00BE1C58" w:rsidRDefault="00BE1C58" w:rsidP="00BE1C58">
      <w:pPr>
        <w:pStyle w:val="Odstavecseseznamem"/>
        <w:numPr>
          <w:ilvl w:val="0"/>
          <w:numId w:val="8"/>
        </w:numPr>
      </w:pPr>
      <w:r>
        <w:t>Společnost byla nakonec dohodou společníků zrušena – co se stane s majetkem společnosti? Bude něco z něj dáno společníkům? Dostane Robert Brzobohatý zpět svůj vklad?</w:t>
      </w:r>
    </w:p>
    <w:p w:rsidR="00BE1C58" w:rsidRDefault="00BE1C58" w:rsidP="00BE1C58">
      <w:pPr>
        <w:pStyle w:val="Odstavecseseznamem"/>
      </w:pPr>
    </w:p>
    <w:p w:rsidR="00E7564E" w:rsidRPr="00E7564E" w:rsidRDefault="00E7564E" w:rsidP="00E7564E">
      <w:pPr>
        <w:pStyle w:val="Odstavecseseznamem"/>
        <w:numPr>
          <w:ilvl w:val="0"/>
          <w:numId w:val="6"/>
        </w:numPr>
        <w:rPr>
          <w:b/>
        </w:rPr>
      </w:pPr>
      <w:r w:rsidRPr="00E7564E">
        <w:rPr>
          <w:b/>
        </w:rPr>
        <w:t>Postavení společníků v s.r.o.</w:t>
      </w:r>
    </w:p>
    <w:p w:rsidR="00292280" w:rsidRDefault="00E7564E">
      <w:r>
        <w:t xml:space="preserve">Slečna Petra </w:t>
      </w:r>
      <w:proofErr w:type="spellStart"/>
      <w:r>
        <w:t>Seltsamová</w:t>
      </w:r>
      <w:proofErr w:type="spellEnd"/>
      <w:r>
        <w:t xml:space="preserve"> je společnicí ve společnosti CONEC s.r.o. Společnost má základní kapitál 250.000. Vklad Petry </w:t>
      </w:r>
      <w:proofErr w:type="spellStart"/>
      <w:r>
        <w:t>Seltsamové</w:t>
      </w:r>
      <w:proofErr w:type="spellEnd"/>
      <w:r>
        <w:t xml:space="preserve"> </w:t>
      </w:r>
      <w:proofErr w:type="gramStart"/>
      <w:r>
        <w:t>činí  100.000,</w:t>
      </w:r>
      <w:proofErr w:type="gramEnd"/>
      <w:r>
        <w:t xml:space="preserve">- Kč. </w:t>
      </w:r>
    </w:p>
    <w:p w:rsidR="00E7564E" w:rsidRDefault="00E7564E" w:rsidP="00E7564E">
      <w:pPr>
        <w:pStyle w:val="Odstavecseseznamem"/>
        <w:numPr>
          <w:ilvl w:val="0"/>
          <w:numId w:val="7"/>
        </w:numPr>
      </w:pPr>
      <w:r>
        <w:t xml:space="preserve">Jaká je velikost obchodního podílu Petry </w:t>
      </w:r>
      <w:proofErr w:type="spellStart"/>
      <w:r>
        <w:t>Seltsamové</w:t>
      </w:r>
      <w:proofErr w:type="spellEnd"/>
      <w:r>
        <w:t xml:space="preserve">? </w:t>
      </w:r>
      <w:r w:rsidR="007D5A72">
        <w:t>Jak se vypočte velikost podílů? Lze určit i jiný způsob?</w:t>
      </w:r>
    </w:p>
    <w:p w:rsidR="00E7564E" w:rsidRDefault="00E7564E" w:rsidP="00E7564E">
      <w:pPr>
        <w:pStyle w:val="Odstavecseseznamem"/>
        <w:numPr>
          <w:ilvl w:val="0"/>
          <w:numId w:val="7"/>
        </w:numPr>
      </w:pPr>
      <w:r>
        <w:t xml:space="preserve">Petra </w:t>
      </w:r>
      <w:proofErr w:type="spellStart"/>
      <w:r>
        <w:t>Seltsamová</w:t>
      </w:r>
      <w:proofErr w:type="spellEnd"/>
      <w:r>
        <w:t xml:space="preserve"> je ve společnosti nespokojená</w:t>
      </w:r>
      <w:r w:rsidR="00640FAB">
        <w:t xml:space="preserve">, kvůli špatným hospodářským výsledkům. Může ze společnosti dobrovolně vystoupit? </w:t>
      </w:r>
    </w:p>
    <w:p w:rsidR="002048D8" w:rsidRDefault="002048D8" w:rsidP="00E7564E">
      <w:pPr>
        <w:pStyle w:val="Odstavecseseznamem"/>
        <w:numPr>
          <w:ilvl w:val="0"/>
          <w:numId w:val="7"/>
        </w:numPr>
      </w:pPr>
      <w:r>
        <w:lastRenderedPageBreak/>
        <w:t xml:space="preserve">Může Petra </w:t>
      </w:r>
      <w:proofErr w:type="spellStart"/>
      <w:r>
        <w:t>Seltsamová</w:t>
      </w:r>
      <w:proofErr w:type="spellEnd"/>
      <w:r>
        <w:t xml:space="preserve"> mít ve společnosti více, než jeden podíl? Případně podíly různých druhů? Je možné rozdělit obchodní podíl?</w:t>
      </w:r>
    </w:p>
    <w:p w:rsidR="007D5A72" w:rsidRDefault="007D5A72" w:rsidP="00E7564E">
      <w:pPr>
        <w:pStyle w:val="Odstavecseseznamem"/>
        <w:numPr>
          <w:ilvl w:val="0"/>
          <w:numId w:val="7"/>
        </w:numPr>
      </w:pPr>
      <w:r>
        <w:t xml:space="preserve">Jaký bude mít Petra </w:t>
      </w:r>
      <w:proofErr w:type="spellStart"/>
      <w:r>
        <w:t>Seltsamová</w:t>
      </w:r>
      <w:proofErr w:type="spellEnd"/>
      <w:r>
        <w:t xml:space="preserve"> podíl na zisku?</w:t>
      </w:r>
    </w:p>
    <w:p w:rsidR="007D5A72" w:rsidRDefault="007D5A72" w:rsidP="007D5A72">
      <w:pPr>
        <w:pStyle w:val="Odstavecseseznamem"/>
        <w:numPr>
          <w:ilvl w:val="0"/>
          <w:numId w:val="7"/>
        </w:numPr>
      </w:pPr>
      <w:r>
        <w:t xml:space="preserve">Za jakých podmínek může Petra </w:t>
      </w:r>
      <w:proofErr w:type="spellStart"/>
      <w:r>
        <w:t>Seltsamová</w:t>
      </w:r>
      <w:proofErr w:type="spellEnd"/>
      <w:r>
        <w:t xml:space="preserve"> převést svůj obchodní podíl? Jakou smlouvou?</w:t>
      </w:r>
      <w:r w:rsidRPr="007D5A72">
        <w:t xml:space="preserve"> </w:t>
      </w:r>
    </w:p>
    <w:p w:rsidR="007D5A72" w:rsidRDefault="007D5A72" w:rsidP="007D5A72">
      <w:pPr>
        <w:pStyle w:val="Odstavecseseznamem"/>
        <w:numPr>
          <w:ilvl w:val="0"/>
          <w:numId w:val="7"/>
        </w:numPr>
      </w:pPr>
      <w:r>
        <w:t xml:space="preserve">Petra </w:t>
      </w:r>
      <w:proofErr w:type="spellStart"/>
      <w:r>
        <w:t>Seltsamová</w:t>
      </w:r>
      <w:proofErr w:type="spellEnd"/>
      <w:r>
        <w:t xml:space="preserve"> začala podnikat jako živnostník ve stejném oboru, jako společnost samotná. Ostatním společníkům se to nelíbí. Mohou se nějak bránit?</w:t>
      </w:r>
    </w:p>
    <w:p w:rsidR="00BE1C58" w:rsidRDefault="00BE1C58" w:rsidP="00BE1C58">
      <w:pPr>
        <w:pStyle w:val="Odstavecseseznamem"/>
      </w:pPr>
    </w:p>
    <w:p w:rsidR="00E7564E" w:rsidRPr="00E7564E" w:rsidRDefault="00E7564E" w:rsidP="00E7564E">
      <w:pPr>
        <w:pStyle w:val="Odstavecseseznamem"/>
        <w:numPr>
          <w:ilvl w:val="0"/>
          <w:numId w:val="6"/>
        </w:numPr>
        <w:rPr>
          <w:b/>
        </w:rPr>
      </w:pPr>
      <w:r w:rsidRPr="00E7564E">
        <w:rPr>
          <w:b/>
        </w:rPr>
        <w:t>Postavení akcionářů</w:t>
      </w:r>
    </w:p>
    <w:p w:rsidR="0031429A" w:rsidRDefault="008F3A28" w:rsidP="000028CC">
      <w:pPr>
        <w:jc w:val="both"/>
      </w:pPr>
      <w:r>
        <w:t xml:space="preserve">Pan Josef Veselý je majitelem </w:t>
      </w:r>
      <w:r w:rsidR="000028CC">
        <w:t xml:space="preserve">několika </w:t>
      </w:r>
      <w:r>
        <w:t xml:space="preserve">akcií akciové společnosti ČEZ, a.s. </w:t>
      </w:r>
    </w:p>
    <w:p w:rsidR="0031429A" w:rsidRDefault="0031429A" w:rsidP="000028CC">
      <w:pPr>
        <w:pStyle w:val="Odstavecseseznamem"/>
        <w:numPr>
          <w:ilvl w:val="0"/>
          <w:numId w:val="4"/>
        </w:numPr>
        <w:jc w:val="both"/>
      </w:pPr>
      <w:r>
        <w:t>Jak určíte míru práv, kterými</w:t>
      </w:r>
      <w:r w:rsidR="000028CC">
        <w:t xml:space="preserve"> coby akcionář</w:t>
      </w:r>
      <w:r>
        <w:t xml:space="preserve"> disponuje (např. výši podílu na zisku nebo hlasovacích práv)</w:t>
      </w:r>
    </w:p>
    <w:p w:rsidR="0031429A" w:rsidRDefault="000028CC" w:rsidP="000028CC">
      <w:pPr>
        <w:pStyle w:val="Odstavecseseznamem"/>
        <w:numPr>
          <w:ilvl w:val="0"/>
          <w:numId w:val="4"/>
        </w:numPr>
        <w:jc w:val="both"/>
      </w:pPr>
      <w:r>
        <w:t>Josef Veselý dosud nesplatil celý emisní kurs akcií. V jaké lhůtě musí zbývající část doplatit? Jaká rizika mu hrozí, když zbývající část emisního kursu nedoplatí?</w:t>
      </w:r>
    </w:p>
    <w:p w:rsidR="006A505D" w:rsidRDefault="0031429A" w:rsidP="000028CC">
      <w:pPr>
        <w:jc w:val="both"/>
      </w:pPr>
      <w:r>
        <w:t>Jak by se následující otázky řešily za předpokladu, že by byl majitelem 3% akcií a jak za předpokladu, že je majitelem 0,5% akcií?</w:t>
      </w:r>
    </w:p>
    <w:p w:rsidR="0031429A" w:rsidRDefault="008F3A28" w:rsidP="000028CC">
      <w:pPr>
        <w:pStyle w:val="Odstavecseseznamem"/>
        <w:numPr>
          <w:ilvl w:val="0"/>
          <w:numId w:val="4"/>
        </w:numPr>
        <w:jc w:val="both"/>
      </w:pPr>
      <w:r>
        <w:t>Josef Veselý je od přírody zvídavý člověk a rád by se představenstva zeptal, jaké odměny od společnosti představenstvo dostává. Odeslal tedy do sídla společnosti písemnou žádost o poskytnutí informací</w:t>
      </w:r>
      <w:r w:rsidRPr="008F3A28">
        <w:t xml:space="preserve"> </w:t>
      </w:r>
      <w:r>
        <w:t xml:space="preserve">adresovanou k rukám představenstva. Má na to právo? </w:t>
      </w:r>
    </w:p>
    <w:p w:rsidR="008F3A28" w:rsidRDefault="008F3A28" w:rsidP="000028CC">
      <w:pPr>
        <w:pStyle w:val="Odstavecseseznamem"/>
        <w:numPr>
          <w:ilvl w:val="0"/>
          <w:numId w:val="4"/>
        </w:numPr>
        <w:jc w:val="both"/>
      </w:pPr>
      <w:r>
        <w:t xml:space="preserve">Na tuto žádost nedostal </w:t>
      </w:r>
      <w:r w:rsidR="0031429A">
        <w:t xml:space="preserve">Josef Veselý </w:t>
      </w:r>
      <w:r>
        <w:t xml:space="preserve">žádnou odpověď. Následně </w:t>
      </w:r>
      <w:r w:rsidR="0031429A">
        <w:t>požádal dozorčí radu o přezkoumání činnosti představenstva. Dozorčí rada mu rovněž neodpověděla. Zhodnoťte situaci. Může se Josef Veselý nějak bránit?</w:t>
      </w:r>
    </w:p>
    <w:p w:rsidR="008F3A28" w:rsidRDefault="0031429A" w:rsidP="000028CC">
      <w:pPr>
        <w:pStyle w:val="Odstavecseseznamem"/>
        <w:numPr>
          <w:ilvl w:val="0"/>
          <w:numId w:val="4"/>
        </w:numPr>
        <w:jc w:val="both"/>
      </w:pPr>
      <w:r>
        <w:t>Josef Veselý chce svolat valnou hromadu společnosti. Slyšel totiž, že jako menšinový akcionář na to má právo. Požádá tedy představenstvo, aby svolalo valnou hromady. Je k tomu oprávněn?</w:t>
      </w:r>
    </w:p>
    <w:p w:rsidR="0031429A" w:rsidRDefault="0031429A" w:rsidP="000028CC">
      <w:pPr>
        <w:pStyle w:val="Odstavecseseznamem"/>
        <w:numPr>
          <w:ilvl w:val="0"/>
          <w:numId w:val="4"/>
        </w:numPr>
        <w:jc w:val="both"/>
      </w:pPr>
      <w:r>
        <w:t>Představenstvo valnou hromadu odmítlo na žádost Josefa Veselého svolat. Může ji Josef Veselý svolat sám?</w:t>
      </w:r>
    </w:p>
    <w:p w:rsidR="000028CC" w:rsidRDefault="000028CC" w:rsidP="000028CC">
      <w:pPr>
        <w:pStyle w:val="Odstavecseseznamem"/>
        <w:numPr>
          <w:ilvl w:val="0"/>
          <w:numId w:val="4"/>
        </w:numPr>
        <w:jc w:val="both"/>
      </w:pPr>
      <w:r>
        <w:t>Představenstvo společnosti uzavřelo smlouvu, na základě které odebírá dodávky energie od</w:t>
      </w:r>
      <w:r w:rsidR="00BB1C49">
        <w:t xml:space="preserve"> společnosti provozující elektrárnu, kterou náhodou vlastní dcera známého českého politika. Ceny, za které ČEZ energii vykupuje, se pohybují poměrně výrazně nad obvyklými cenami na trhu.  Josef Veselý se o tom náhodou dozvěděl, a protože nedávno viděl americký film z korporát</w:t>
      </w:r>
      <w:r w:rsidR="00BB1C49" w:rsidRPr="00BB1C49">
        <w:t xml:space="preserve">ního </w:t>
      </w:r>
      <w:r w:rsidR="00BB1C49">
        <w:t>prostředí, hodlá managementu zatopit derivativní žalobou. Co to je? K čemu se derivativní žaloby využívají? Kde jsou upraveny? Kdo je k nim oprávněn a za jakých podmínek</w:t>
      </w:r>
    </w:p>
    <w:p w:rsidR="0031429A" w:rsidRDefault="000028CC" w:rsidP="000028CC">
      <w:pPr>
        <w:jc w:val="both"/>
      </w:pPr>
      <w:r>
        <w:lastRenderedPageBreak/>
        <w:t>Josef Veselý se coby akcionář dostal na valné hromadě k některým důvěrným informacím o společnosti. Tyto informace se mu podařilo lukrativně odprodat novinářům. Management společnosti jej následně obviní z toho, že porušil péči řádného hospodáře. Zhodnoťte situaci.</w:t>
      </w:r>
    </w:p>
    <w:p w:rsidR="008F3A28" w:rsidRDefault="008F3A28"/>
    <w:sectPr w:rsidR="008F3A28" w:rsidSect="00CF2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55690"/>
    <w:multiLevelType w:val="hybridMultilevel"/>
    <w:tmpl w:val="E3944F96"/>
    <w:lvl w:ilvl="0" w:tplc="1C3EBC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1772C"/>
    <w:multiLevelType w:val="hybridMultilevel"/>
    <w:tmpl w:val="ACAA9B46"/>
    <w:lvl w:ilvl="0" w:tplc="636447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46D35"/>
    <w:multiLevelType w:val="hybridMultilevel"/>
    <w:tmpl w:val="2BB2BAD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870291"/>
    <w:multiLevelType w:val="hybridMultilevel"/>
    <w:tmpl w:val="6E1E0E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DF16B8"/>
    <w:multiLevelType w:val="hybridMultilevel"/>
    <w:tmpl w:val="B5B45F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B0132"/>
    <w:multiLevelType w:val="hybridMultilevel"/>
    <w:tmpl w:val="5A6690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45568"/>
    <w:multiLevelType w:val="hybridMultilevel"/>
    <w:tmpl w:val="686C54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BA0135"/>
    <w:multiLevelType w:val="hybridMultilevel"/>
    <w:tmpl w:val="779643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05D"/>
    <w:rsid w:val="000028CC"/>
    <w:rsid w:val="000101F4"/>
    <w:rsid w:val="000C455F"/>
    <w:rsid w:val="002048D8"/>
    <w:rsid w:val="002835E9"/>
    <w:rsid w:val="00292280"/>
    <w:rsid w:val="00293A92"/>
    <w:rsid w:val="0031429A"/>
    <w:rsid w:val="00374037"/>
    <w:rsid w:val="003E3F32"/>
    <w:rsid w:val="005D77D1"/>
    <w:rsid w:val="00640FAB"/>
    <w:rsid w:val="006A505D"/>
    <w:rsid w:val="007D5A72"/>
    <w:rsid w:val="008F3A28"/>
    <w:rsid w:val="00BB1C49"/>
    <w:rsid w:val="00BE1C58"/>
    <w:rsid w:val="00CF2A5E"/>
    <w:rsid w:val="00E018D8"/>
    <w:rsid w:val="00E7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C539"/>
  <w15:docId w15:val="{7A7C5A1E-0AB3-461C-84FE-0110B0D75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2A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3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0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Jaromír Kožiak</dc:creator>
  <cp:lastModifiedBy>Jaromír Kožiak</cp:lastModifiedBy>
  <cp:revision>3</cp:revision>
  <dcterms:created xsi:type="dcterms:W3CDTF">2016-09-26T09:49:00Z</dcterms:created>
  <dcterms:modified xsi:type="dcterms:W3CDTF">2016-09-26T09:49:00Z</dcterms:modified>
</cp:coreProperties>
</file>