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70" w:rsidRPr="00302D42" w:rsidRDefault="00252B70" w:rsidP="00252B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OPII </w:t>
      </w:r>
      <w:r w:rsidRPr="00302D42">
        <w:rPr>
          <w:b/>
          <w:sz w:val="28"/>
          <w:szCs w:val="28"/>
        </w:rPr>
        <w:t xml:space="preserve">Seminář </w:t>
      </w:r>
      <w:r>
        <w:rPr>
          <w:b/>
          <w:sz w:val="28"/>
          <w:szCs w:val="28"/>
        </w:rPr>
        <w:t xml:space="preserve">č. </w:t>
      </w:r>
      <w:r w:rsidR="0003071E">
        <w:rPr>
          <w:b/>
          <w:sz w:val="28"/>
          <w:szCs w:val="28"/>
        </w:rPr>
        <w:t>5</w:t>
      </w:r>
    </w:p>
    <w:p w:rsidR="00252B70" w:rsidRDefault="0003071E" w:rsidP="00252B70">
      <w:pPr>
        <w:spacing w:after="0"/>
        <w:jc w:val="center"/>
      </w:pPr>
      <w:r>
        <w:t>Financování obchodních korporací</w:t>
      </w:r>
    </w:p>
    <w:p w:rsidR="00252B70" w:rsidRDefault="00252B70" w:rsidP="008E385D">
      <w:pPr>
        <w:rPr>
          <w:b/>
        </w:rPr>
      </w:pPr>
    </w:p>
    <w:p w:rsidR="0003071E" w:rsidRDefault="0003071E" w:rsidP="0003071E">
      <w:pPr>
        <w:pStyle w:val="Odstavecseseznamem"/>
        <w:numPr>
          <w:ilvl w:val="0"/>
          <w:numId w:val="9"/>
        </w:numPr>
        <w:jc w:val="both"/>
      </w:pPr>
      <w:bookmarkStart w:id="0" w:name="_GoBack"/>
      <w:bookmarkEnd w:id="0"/>
      <w:r>
        <w:t xml:space="preserve">Představenstvo akciové společnosti, která </w:t>
      </w:r>
      <w:proofErr w:type="gramStart"/>
      <w:r>
        <w:t>potřebuje</w:t>
      </w:r>
      <w:proofErr w:type="gramEnd"/>
      <w:r>
        <w:t xml:space="preserve"> nové zdroje k financování investice k otevření nového provozu </w:t>
      </w:r>
      <w:proofErr w:type="gramStart"/>
      <w:r>
        <w:t>přemýšlí</w:t>
      </w:r>
      <w:proofErr w:type="gramEnd"/>
      <w:r>
        <w:t xml:space="preserve">, jak financovat tuto korporaci. Zhodnoťte níže popsané formy financování korporace z hlediska jejich silných a slabých stránek. Proč a kdy jsou pro společnost (resp. její akcionáře) výhodné? 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Vklady do základního kapitálu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Úvěr u banky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Tiché společenství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Smlouva o půjčce poskytnutá jedním ze zakladatelů</w:t>
      </w:r>
    </w:p>
    <w:p w:rsidR="0003071E" w:rsidRPr="006C1673" w:rsidRDefault="0003071E" w:rsidP="0003071E">
      <w:pPr>
        <w:pStyle w:val="Odstavecseseznamem"/>
        <w:numPr>
          <w:ilvl w:val="1"/>
          <w:numId w:val="9"/>
        </w:numPr>
        <w:rPr>
          <w:i/>
        </w:rPr>
      </w:pPr>
      <w:r>
        <w:t>Vydání dluhopisů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Fúze s jinou kapitálově silnou společností</w:t>
      </w:r>
    </w:p>
    <w:p w:rsidR="0003071E" w:rsidRDefault="0003071E" w:rsidP="0003071E">
      <w:pPr>
        <w:pStyle w:val="Odstavecseseznamem"/>
        <w:ind w:left="1440"/>
      </w:pPr>
    </w:p>
    <w:p w:rsidR="0003071E" w:rsidRDefault="0003071E" w:rsidP="0003071E">
      <w:pPr>
        <w:pStyle w:val="Odstavecseseznamem"/>
        <w:numPr>
          <w:ilvl w:val="0"/>
          <w:numId w:val="9"/>
        </w:numPr>
        <w:jc w:val="both"/>
      </w:pPr>
      <w:r>
        <w:t xml:space="preserve">Alena Černá chce do společnosti Černá Vrána a.s. jako jeden z akcionářů vložit nepeněžitý vklad. </w:t>
      </w:r>
    </w:p>
    <w:p w:rsidR="0003071E" w:rsidRDefault="0003071E" w:rsidP="0003071E">
      <w:pPr>
        <w:pStyle w:val="Odstavecseseznamem"/>
        <w:numPr>
          <w:ilvl w:val="0"/>
          <w:numId w:val="11"/>
        </w:numPr>
        <w:jc w:val="both"/>
      </w:pPr>
      <w:r>
        <w:t xml:space="preserve">Může být předmětem vkladu činnost osobní povahy? </w:t>
      </w:r>
    </w:p>
    <w:p w:rsidR="0003071E" w:rsidRDefault="0003071E" w:rsidP="0003071E">
      <w:pPr>
        <w:pStyle w:val="Odstavecseseznamem"/>
        <w:numPr>
          <w:ilvl w:val="0"/>
          <w:numId w:val="11"/>
        </w:numPr>
        <w:jc w:val="both"/>
      </w:pPr>
      <w:r>
        <w:t xml:space="preserve">Může vložit jako vklad zubařské křeslo, i když společnost neprovozuje zubní lékařství? </w:t>
      </w:r>
    </w:p>
    <w:p w:rsidR="0003071E" w:rsidRDefault="0003071E" w:rsidP="0003071E">
      <w:pPr>
        <w:pStyle w:val="Odstavecseseznamem"/>
        <w:numPr>
          <w:ilvl w:val="0"/>
          <w:numId w:val="11"/>
        </w:numPr>
        <w:jc w:val="both"/>
      </w:pPr>
      <w:r>
        <w:t xml:space="preserve">Může být vkladem něco, co nelze penězi ocenit? </w:t>
      </w:r>
    </w:p>
    <w:p w:rsidR="0003071E" w:rsidRDefault="0003071E" w:rsidP="0003071E">
      <w:pPr>
        <w:pStyle w:val="Odstavecseseznamem"/>
        <w:numPr>
          <w:ilvl w:val="0"/>
          <w:numId w:val="11"/>
        </w:numPr>
        <w:jc w:val="both"/>
      </w:pPr>
      <w:r>
        <w:t xml:space="preserve">Jak se určí hodnota vkladu? </w:t>
      </w:r>
    </w:p>
    <w:p w:rsidR="0003071E" w:rsidRDefault="0003071E" w:rsidP="0003071E">
      <w:pPr>
        <w:pStyle w:val="Odstavecseseznamem"/>
        <w:numPr>
          <w:ilvl w:val="0"/>
          <w:numId w:val="11"/>
        </w:numPr>
        <w:jc w:val="both"/>
      </w:pPr>
      <w:r>
        <w:t>Dejme tomu, že předmětem vkladu je nemovitá věci. Bude vklad podléhat zdanění?</w:t>
      </w:r>
    </w:p>
    <w:p w:rsidR="0003071E" w:rsidRDefault="0003071E" w:rsidP="0003071E">
      <w:pPr>
        <w:pStyle w:val="Odstavecseseznamem"/>
        <w:numPr>
          <w:ilvl w:val="0"/>
          <w:numId w:val="11"/>
        </w:numPr>
        <w:jc w:val="both"/>
      </w:pPr>
      <w:r>
        <w:t>Co když předmět vkladu po předání správci vkladu zanikne? Např. předmětem vkladu je závodní kůň, který dostal koliku a zemřel.</w:t>
      </w:r>
    </w:p>
    <w:p w:rsidR="0003071E" w:rsidRDefault="0003071E" w:rsidP="0003071E">
      <w:pPr>
        <w:pStyle w:val="Odstavecseseznamem"/>
        <w:jc w:val="both"/>
      </w:pPr>
    </w:p>
    <w:p w:rsidR="0003071E" w:rsidRDefault="0003071E" w:rsidP="0003071E">
      <w:pPr>
        <w:pStyle w:val="Odstavecseseznamem"/>
        <w:numPr>
          <w:ilvl w:val="0"/>
          <w:numId w:val="9"/>
        </w:numPr>
        <w:jc w:val="both"/>
      </w:pPr>
      <w:r>
        <w:t xml:space="preserve">Společnost Velký </w:t>
      </w:r>
      <w:proofErr w:type="spellStart"/>
      <w:r>
        <w:t>Voči</w:t>
      </w:r>
      <w:proofErr w:type="spellEnd"/>
      <w:r>
        <w:t xml:space="preserve">, a.s. </w:t>
      </w:r>
      <w:r w:rsidR="00C2366A">
        <w:t>má zvyšovat základní kapitál peněžitými vklady.</w:t>
      </w:r>
    </w:p>
    <w:p w:rsidR="00C2366A" w:rsidRDefault="00C2366A" w:rsidP="00C2366A">
      <w:pPr>
        <w:pStyle w:val="Odstavecseseznamem"/>
        <w:numPr>
          <w:ilvl w:val="1"/>
          <w:numId w:val="9"/>
        </w:numPr>
        <w:jc w:val="both"/>
      </w:pPr>
      <w:r>
        <w:t>Spadá věc do působnosti statutárního orgánu? Jaká je předepsaná forma?</w:t>
      </w:r>
    </w:p>
    <w:p w:rsidR="00C2366A" w:rsidRDefault="00C2366A" w:rsidP="00C2366A">
      <w:pPr>
        <w:pStyle w:val="Odstavecseseznamem"/>
        <w:numPr>
          <w:ilvl w:val="1"/>
          <w:numId w:val="9"/>
        </w:numPr>
        <w:jc w:val="both"/>
      </w:pPr>
      <w:r>
        <w:t>Jakou část vkladů je třeba splatit před zápisem do OR?</w:t>
      </w:r>
    </w:p>
    <w:p w:rsidR="00C2366A" w:rsidRDefault="00C2366A" w:rsidP="00C2366A">
      <w:pPr>
        <w:pStyle w:val="Odstavecseseznamem"/>
        <w:numPr>
          <w:ilvl w:val="1"/>
          <w:numId w:val="9"/>
        </w:numPr>
        <w:jc w:val="both"/>
      </w:pPr>
      <w:r>
        <w:t>Co je to emisní kurz? Vkladové ážio, emisní ážio?</w:t>
      </w:r>
    </w:p>
    <w:p w:rsidR="00C2366A" w:rsidRDefault="00C2366A" w:rsidP="00C2366A">
      <w:pPr>
        <w:pStyle w:val="Odstavecseseznamem"/>
        <w:numPr>
          <w:ilvl w:val="1"/>
          <w:numId w:val="9"/>
        </w:numPr>
        <w:jc w:val="both"/>
      </w:pPr>
      <w:r>
        <w:t xml:space="preserve">Jakým způsobem bude poskytnut vklad? Lze tak učinit v hotovosti? </w:t>
      </w:r>
    </w:p>
    <w:p w:rsidR="0003071E" w:rsidRDefault="0003071E" w:rsidP="0003071E">
      <w:pPr>
        <w:pStyle w:val="Odstavecseseznamem"/>
        <w:jc w:val="both"/>
      </w:pPr>
    </w:p>
    <w:p w:rsidR="0003071E" w:rsidRDefault="0003071E" w:rsidP="0003071E">
      <w:pPr>
        <w:pStyle w:val="Odstavecseseznamem"/>
        <w:numPr>
          <w:ilvl w:val="0"/>
          <w:numId w:val="9"/>
        </w:numPr>
        <w:jc w:val="both"/>
      </w:pPr>
      <w:r>
        <w:t xml:space="preserve">Akciová společnost Moravská strojní, s.r.o. má základní kapitál ve výši 253.800.000,- Kč. Jednatelé společnosti rozhodli o tom, že společnost sníží základní kapitál na 1 Kč s tím, že rozdíl bude vyplacen společníkům. </w:t>
      </w:r>
    </w:p>
    <w:p w:rsidR="0003071E" w:rsidRDefault="0003071E" w:rsidP="0003071E">
      <w:pPr>
        <w:pStyle w:val="Odstavecseseznamem"/>
        <w:numPr>
          <w:ilvl w:val="0"/>
          <w:numId w:val="10"/>
        </w:numPr>
        <w:jc w:val="both"/>
      </w:pPr>
      <w:r>
        <w:tab/>
      </w:r>
    </w:p>
    <w:p w:rsidR="0003071E" w:rsidRDefault="0003071E" w:rsidP="0003071E">
      <w:pPr>
        <w:pStyle w:val="Odstavecseseznamem"/>
        <w:numPr>
          <w:ilvl w:val="0"/>
          <w:numId w:val="10"/>
        </w:numPr>
        <w:jc w:val="both"/>
      </w:pPr>
      <w:r>
        <w:t>Je možné základní kapitál snížit i bez vyplacení prostředků společníkům?</w:t>
      </w:r>
    </w:p>
    <w:p w:rsidR="0003071E" w:rsidRDefault="0003071E" w:rsidP="0003071E">
      <w:pPr>
        <w:pStyle w:val="Odstavecseseznamem"/>
        <w:numPr>
          <w:ilvl w:val="0"/>
          <w:numId w:val="10"/>
        </w:numPr>
        <w:jc w:val="both"/>
      </w:pPr>
      <w:r>
        <w:t>Lze vyplácet společníkům prostředky získané snížením základního kapitálu nerovnoměrně?</w:t>
      </w:r>
    </w:p>
    <w:p w:rsidR="0003071E" w:rsidRDefault="0003071E" w:rsidP="0003071E">
      <w:pPr>
        <w:pStyle w:val="Odstavecseseznamem"/>
        <w:numPr>
          <w:ilvl w:val="0"/>
          <w:numId w:val="10"/>
        </w:numPr>
        <w:jc w:val="both"/>
      </w:pPr>
      <w:r>
        <w:t xml:space="preserve">Jak se o změně základního kapitálu </w:t>
      </w:r>
      <w:proofErr w:type="gramStart"/>
      <w:r>
        <w:t>dozví</w:t>
      </w:r>
      <w:proofErr w:type="gramEnd"/>
      <w:r>
        <w:t xml:space="preserve"> obchodní partneři a věřitelé?</w:t>
      </w:r>
    </w:p>
    <w:p w:rsidR="0003071E" w:rsidRDefault="0003071E" w:rsidP="0003071E">
      <w:pPr>
        <w:pStyle w:val="Odstavecseseznamem"/>
        <w:numPr>
          <w:ilvl w:val="0"/>
          <w:numId w:val="10"/>
        </w:numPr>
        <w:jc w:val="both"/>
      </w:pPr>
      <w:r>
        <w:t>Věřitelům korporace se tato situace příliš nelíbí. Mohou se nějak bránit? Jak v tomto případě postupovat?</w:t>
      </w:r>
    </w:p>
    <w:p w:rsidR="0003071E" w:rsidRDefault="0003071E" w:rsidP="0003071E">
      <w:pPr>
        <w:pStyle w:val="Odstavecseseznamem"/>
        <w:jc w:val="both"/>
      </w:pPr>
    </w:p>
    <w:p w:rsidR="0003071E" w:rsidRDefault="0003071E" w:rsidP="0003071E">
      <w:pPr>
        <w:pStyle w:val="Odstavecseseznamem"/>
        <w:numPr>
          <w:ilvl w:val="0"/>
          <w:numId w:val="9"/>
        </w:numPr>
        <w:jc w:val="both"/>
      </w:pPr>
      <w:r>
        <w:t xml:space="preserve">Společnost s ručením (základní kapitál ve výši 400.000,- Kč) hledá další cesty akumulace finančních zdrojů od společníků. V důsledku toho je navrženo určení povinnosti k příplatkům mimo základní kapitál ve </w:t>
      </w:r>
      <w:proofErr w:type="gramStart"/>
      <w:r>
        <w:t>výši  1.000.000,</w:t>
      </w:r>
      <w:proofErr w:type="gramEnd"/>
      <w:r>
        <w:t>- Kč, které uhradí podle poměru svých obchodních podílů. Tento návrh je předložen valné hromadě, která ho schválí většinou 53% hlasů.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Co je to příplatek mimo základní kapitál a kde je upraven?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Jaký je rozdíl mezi dobrovolným a nedobrovolným příplatkem?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Kdo o poskytnutí příplatku rozhoduje? Je předepsána jiná forma?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Který orgán o poskytnutí příplatku rozhoduje a jak?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Jsou v daném případě společníci povinni příplatek poskytnout?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Mají společníci, kterým vznikne povinnost příplatek poskytnout, možnost se nějak bránit proti uložení příplatkové povinnosti?</w:t>
      </w:r>
    </w:p>
    <w:p w:rsidR="0003071E" w:rsidRDefault="0003071E" w:rsidP="0003071E">
      <w:pPr>
        <w:pStyle w:val="Odstavecseseznamem"/>
        <w:jc w:val="both"/>
      </w:pPr>
    </w:p>
    <w:p w:rsidR="0003071E" w:rsidRDefault="0003071E" w:rsidP="0003071E">
      <w:pPr>
        <w:pStyle w:val="Odstavecseseznamem"/>
        <w:numPr>
          <w:ilvl w:val="0"/>
          <w:numId w:val="9"/>
        </w:numPr>
        <w:jc w:val="both"/>
      </w:pPr>
      <w:r>
        <w:t>Jako majoritní akcionář korporace máte zájem stát se jejím jediným akcionářem. Jaké máte rámcově možnosti, jak získat akcie menšinových akcionářů? (uvažujte nad dobrovolnými i nedobrovolnými způsoby).</w:t>
      </w:r>
    </w:p>
    <w:p w:rsidR="0003071E" w:rsidRDefault="0003071E" w:rsidP="0003071E">
      <w:pPr>
        <w:pStyle w:val="Odstavecseseznamem"/>
      </w:pPr>
    </w:p>
    <w:p w:rsidR="0003071E" w:rsidRDefault="0003071E" w:rsidP="0003071E">
      <w:pPr>
        <w:pStyle w:val="Odstavecseseznamem"/>
        <w:numPr>
          <w:ilvl w:val="0"/>
          <w:numId w:val="9"/>
        </w:numPr>
      </w:pPr>
      <w:r>
        <w:t>Vaše korporace (akciová společnost) má v úmyslu poskytnout akcionářům finanční asistenci: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Co je finanční asistence a k čemu se poskytuje?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Kdo rozhoduje o finanční asistenci a jaké formality musí být učiněny?</w:t>
      </w:r>
    </w:p>
    <w:p w:rsidR="0003071E" w:rsidRDefault="0003071E" w:rsidP="0003071E">
      <w:pPr>
        <w:pStyle w:val="Odstavecseseznamem"/>
        <w:numPr>
          <w:ilvl w:val="1"/>
          <w:numId w:val="9"/>
        </w:numPr>
      </w:pPr>
      <w:r>
        <w:t>Jak řešit situaci, kdy akcionář a současně předseda představenstva prostředky získané při finanční asistenci společnosti včas nevrátí?</w:t>
      </w:r>
    </w:p>
    <w:p w:rsidR="00B86B2E" w:rsidRDefault="00B86B2E" w:rsidP="0003071E"/>
    <w:sectPr w:rsidR="00B86B2E" w:rsidSect="0025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593"/>
    <w:multiLevelType w:val="hybridMultilevel"/>
    <w:tmpl w:val="69380C9A"/>
    <w:lvl w:ilvl="0" w:tplc="5DA05B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05C2"/>
    <w:multiLevelType w:val="hybridMultilevel"/>
    <w:tmpl w:val="1CFC66AE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8117A62"/>
    <w:multiLevelType w:val="hybridMultilevel"/>
    <w:tmpl w:val="489E4DAE"/>
    <w:lvl w:ilvl="0" w:tplc="176E1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24BE"/>
    <w:multiLevelType w:val="hybridMultilevel"/>
    <w:tmpl w:val="65D28DB0"/>
    <w:lvl w:ilvl="0" w:tplc="120CA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8E3"/>
    <w:multiLevelType w:val="hybridMultilevel"/>
    <w:tmpl w:val="4DA2C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E4A85"/>
    <w:multiLevelType w:val="hybridMultilevel"/>
    <w:tmpl w:val="451C9B0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5A1B72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B6F1D"/>
    <w:multiLevelType w:val="hybridMultilevel"/>
    <w:tmpl w:val="67FA5D78"/>
    <w:lvl w:ilvl="0" w:tplc="4552DE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72BE7EFE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738282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066281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B08AF"/>
    <w:multiLevelType w:val="hybridMultilevel"/>
    <w:tmpl w:val="79565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B1F61"/>
    <w:multiLevelType w:val="hybridMultilevel"/>
    <w:tmpl w:val="EFDA2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B"/>
    <w:rsid w:val="0002506C"/>
    <w:rsid w:val="0003071E"/>
    <w:rsid w:val="00031F1B"/>
    <w:rsid w:val="0003596C"/>
    <w:rsid w:val="00080680"/>
    <w:rsid w:val="000D4F16"/>
    <w:rsid w:val="001D4450"/>
    <w:rsid w:val="002168EF"/>
    <w:rsid w:val="002337AD"/>
    <w:rsid w:val="00252B70"/>
    <w:rsid w:val="00254E68"/>
    <w:rsid w:val="00282FFC"/>
    <w:rsid w:val="00291B65"/>
    <w:rsid w:val="002C485B"/>
    <w:rsid w:val="00313568"/>
    <w:rsid w:val="00352823"/>
    <w:rsid w:val="003C5809"/>
    <w:rsid w:val="0045649D"/>
    <w:rsid w:val="004B7D23"/>
    <w:rsid w:val="00533D42"/>
    <w:rsid w:val="005A4724"/>
    <w:rsid w:val="00621442"/>
    <w:rsid w:val="00676378"/>
    <w:rsid w:val="006F5695"/>
    <w:rsid w:val="00765DED"/>
    <w:rsid w:val="00806524"/>
    <w:rsid w:val="008E385D"/>
    <w:rsid w:val="008F661D"/>
    <w:rsid w:val="00940AC2"/>
    <w:rsid w:val="00960735"/>
    <w:rsid w:val="009C7879"/>
    <w:rsid w:val="009F77C5"/>
    <w:rsid w:val="00AA3FAC"/>
    <w:rsid w:val="00AD3CB0"/>
    <w:rsid w:val="00AE7C34"/>
    <w:rsid w:val="00B0161B"/>
    <w:rsid w:val="00B221AE"/>
    <w:rsid w:val="00B86B2E"/>
    <w:rsid w:val="00BE0229"/>
    <w:rsid w:val="00BF3615"/>
    <w:rsid w:val="00C13E09"/>
    <w:rsid w:val="00C2366A"/>
    <w:rsid w:val="00CB08BD"/>
    <w:rsid w:val="00CF08EF"/>
    <w:rsid w:val="00E246EB"/>
    <w:rsid w:val="00E7631F"/>
    <w:rsid w:val="00EB4C2F"/>
    <w:rsid w:val="00F77DF7"/>
    <w:rsid w:val="00F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5CEA"/>
  <w15:docId w15:val="{881858E7-321C-4155-ADC4-1935D5C3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25424-8599-4657-B7D3-42B70CA3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Jaromír Kožiak</cp:lastModifiedBy>
  <cp:revision>2</cp:revision>
  <dcterms:created xsi:type="dcterms:W3CDTF">2016-09-26T09:47:00Z</dcterms:created>
  <dcterms:modified xsi:type="dcterms:W3CDTF">2016-09-26T09:47:00Z</dcterms:modified>
</cp:coreProperties>
</file>