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B2B" w:rsidRPr="00884831" w:rsidRDefault="00A55B2B" w:rsidP="00A55B2B">
      <w:pPr>
        <w:rPr>
          <w:rFonts w:ascii="Times New Roman" w:hAnsi="Times New Roman" w:cs="Times New Roman"/>
          <w:b/>
        </w:rPr>
      </w:pPr>
      <w:r w:rsidRPr="00884831">
        <w:rPr>
          <w:rFonts w:ascii="Times New Roman" w:hAnsi="Times New Roman" w:cs="Times New Roman"/>
          <w:b/>
        </w:rPr>
        <w:t xml:space="preserve">Seminář č. </w:t>
      </w:r>
      <w:r w:rsidR="00FB5B2F">
        <w:rPr>
          <w:rFonts w:ascii="Times New Roman" w:hAnsi="Times New Roman" w:cs="Times New Roman"/>
          <w:b/>
        </w:rPr>
        <w:t>4</w:t>
      </w:r>
    </w:p>
    <w:p w:rsidR="008807B5" w:rsidRDefault="008807B5" w:rsidP="00A55B2B">
      <w:pPr>
        <w:rPr>
          <w:rFonts w:ascii="Times New Roman" w:hAnsi="Times New Roman" w:cs="Times New Roman"/>
          <w:b/>
        </w:rPr>
      </w:pPr>
    </w:p>
    <w:p w:rsidR="00FB1E80" w:rsidRPr="00FB1E80" w:rsidRDefault="00A55B2B" w:rsidP="00FB1E80">
      <w:pPr>
        <w:pStyle w:val="Default"/>
      </w:pPr>
      <w:r w:rsidRPr="00884831">
        <w:rPr>
          <w:rFonts w:ascii="Times New Roman" w:hAnsi="Times New Roman" w:cs="Times New Roman"/>
          <w:b/>
        </w:rPr>
        <w:t>Téma</w:t>
      </w:r>
      <w:r w:rsidRPr="00884831">
        <w:rPr>
          <w:rFonts w:ascii="Times New Roman" w:hAnsi="Times New Roman" w:cs="Times New Roman"/>
        </w:rPr>
        <w:t xml:space="preserve">: </w:t>
      </w:r>
      <w:r w:rsidR="00FB1E80" w:rsidRPr="00FB1E80">
        <w:rPr>
          <w:rFonts w:ascii="Times New Roman" w:hAnsi="Times New Roman" w:cs="Times New Roman"/>
          <w:szCs w:val="22"/>
        </w:rPr>
        <w:t>Ochrana životního prostředí v procesech podle stavebního zákona. Ochrana kulturních památek, těžba</w:t>
      </w:r>
      <w:r w:rsidR="00944F06">
        <w:rPr>
          <w:szCs w:val="22"/>
        </w:rPr>
        <w:t>.</w:t>
      </w:r>
    </w:p>
    <w:p w:rsidR="00A55B2B" w:rsidRPr="00884831" w:rsidRDefault="00A55B2B" w:rsidP="00A55B2B">
      <w:pPr>
        <w:rPr>
          <w:rFonts w:ascii="Times New Roman" w:hAnsi="Times New Roman" w:cs="Times New Roman"/>
        </w:rPr>
      </w:pPr>
    </w:p>
    <w:p w:rsidR="00A55B2B" w:rsidRPr="00884831" w:rsidRDefault="00A55B2B" w:rsidP="00A55B2B">
      <w:pPr>
        <w:rPr>
          <w:rFonts w:ascii="Times New Roman" w:hAnsi="Times New Roman" w:cs="Times New Roman"/>
        </w:rPr>
      </w:pPr>
    </w:p>
    <w:p w:rsidR="00A55B2B" w:rsidRPr="008807B5" w:rsidRDefault="00A55B2B" w:rsidP="00A55B2B">
      <w:pPr>
        <w:rPr>
          <w:rFonts w:ascii="Times New Roman" w:hAnsi="Times New Roman" w:cs="Times New Roman"/>
          <w:sz w:val="24"/>
        </w:rPr>
      </w:pPr>
      <w:r w:rsidRPr="008807B5">
        <w:rPr>
          <w:rFonts w:ascii="Times New Roman" w:hAnsi="Times New Roman" w:cs="Times New Roman"/>
          <w:sz w:val="24"/>
        </w:rPr>
        <w:t xml:space="preserve">Své odpovědi, prosím, odůvodněte i s odkazem na příslušné </w:t>
      </w:r>
      <w:r w:rsidR="0096510B">
        <w:rPr>
          <w:rFonts w:ascii="Times New Roman" w:hAnsi="Times New Roman" w:cs="Times New Roman"/>
          <w:sz w:val="24"/>
        </w:rPr>
        <w:t>zákonné</w:t>
      </w:r>
      <w:r w:rsidRPr="008807B5">
        <w:rPr>
          <w:rFonts w:ascii="Times New Roman" w:hAnsi="Times New Roman" w:cs="Times New Roman"/>
          <w:sz w:val="24"/>
        </w:rPr>
        <w:t xml:space="preserve"> ustanovení.</w:t>
      </w:r>
      <w:r w:rsidR="00D9638E">
        <w:rPr>
          <w:rFonts w:ascii="Times New Roman" w:hAnsi="Times New Roman" w:cs="Times New Roman"/>
          <w:sz w:val="24"/>
        </w:rPr>
        <w:t xml:space="preserve"> Doporučuji řádně vypracovat praktickou část, jelikož na ni budeme navazovat v posledním semináři.</w:t>
      </w:r>
    </w:p>
    <w:p w:rsidR="008807B5" w:rsidRDefault="008807B5" w:rsidP="008807B5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D61506" w:rsidRPr="008807B5" w:rsidRDefault="00A55B2B" w:rsidP="008807B5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8807B5">
        <w:rPr>
          <w:rFonts w:ascii="Times New Roman" w:hAnsi="Times New Roman" w:cs="Times New Roman"/>
          <w:b/>
          <w:sz w:val="24"/>
        </w:rPr>
        <w:t>Teoretická část:</w:t>
      </w:r>
    </w:p>
    <w:p w:rsidR="00FB5B2F" w:rsidRDefault="00243F7E" w:rsidP="00D36120">
      <w:pPr>
        <w:pStyle w:val="FormtovanvHTML"/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Projděte si prezentace v 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Isu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zaměřené na předmětná témata a dále relevantní zákony.</w:t>
      </w:r>
    </w:p>
    <w:p w:rsidR="00287278" w:rsidRDefault="00287278" w:rsidP="00D36120">
      <w:pPr>
        <w:pStyle w:val="FormtovanvHTML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87278">
        <w:rPr>
          <w:rFonts w:ascii="Times New Roman" w:hAnsi="Times New Roman" w:cs="Times New Roman"/>
          <w:color w:val="000000"/>
          <w:sz w:val="24"/>
        </w:rPr>
        <w:t>Co je to archeologický nález?</w:t>
      </w:r>
    </w:p>
    <w:p w:rsidR="00287278" w:rsidRDefault="00287278" w:rsidP="00D36120">
      <w:pPr>
        <w:pStyle w:val="FormtovanvHTML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Kdo a jakým způsobem vyhlašuje památkovou </w:t>
      </w:r>
      <w:r w:rsidR="00D36120">
        <w:rPr>
          <w:rFonts w:ascii="Times New Roman" w:hAnsi="Times New Roman" w:cs="Times New Roman"/>
          <w:color w:val="000000"/>
          <w:sz w:val="24"/>
        </w:rPr>
        <w:t>zónu</w:t>
      </w:r>
      <w:r>
        <w:rPr>
          <w:rFonts w:ascii="Times New Roman" w:hAnsi="Times New Roman" w:cs="Times New Roman"/>
          <w:color w:val="000000"/>
          <w:sz w:val="24"/>
        </w:rPr>
        <w:t>?</w:t>
      </w:r>
    </w:p>
    <w:p w:rsidR="00D36120" w:rsidRDefault="00D36120" w:rsidP="00D36120">
      <w:pPr>
        <w:pStyle w:val="FormtovanvHTML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Kdo je to zástupce veřejnosti</w:t>
      </w:r>
      <w:r w:rsidR="00DC00AC"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 w:hAnsi="Times New Roman" w:cs="Times New Roman"/>
          <w:color w:val="000000"/>
          <w:sz w:val="24"/>
        </w:rPr>
        <w:t xml:space="preserve"> konkretizujte jeho postavení v procesech územního plánování.</w:t>
      </w:r>
    </w:p>
    <w:p w:rsidR="00D36120" w:rsidRDefault="00D36120" w:rsidP="00D36120">
      <w:pPr>
        <w:pStyle w:val="FormtovanvHTML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Má obec povinnost vydat územní plán?</w:t>
      </w:r>
    </w:p>
    <w:p w:rsidR="00D36120" w:rsidRDefault="00D36120" w:rsidP="00D36120">
      <w:pPr>
        <w:pStyle w:val="FormtovanvHTML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D36120">
        <w:rPr>
          <w:rFonts w:ascii="Times New Roman" w:hAnsi="Times New Roman" w:cs="Times New Roman"/>
          <w:color w:val="000000"/>
          <w:sz w:val="24"/>
        </w:rPr>
        <w:t xml:space="preserve">Chronologicky seřaďte níže uvedené fáze přípravy a realizace projektu, a to od nejranější fáze po </w:t>
      </w:r>
      <w:proofErr w:type="spellStart"/>
      <w:r w:rsidRPr="00D36120">
        <w:rPr>
          <w:rFonts w:ascii="Times New Roman" w:hAnsi="Times New Roman" w:cs="Times New Roman"/>
          <w:color w:val="000000"/>
          <w:sz w:val="24"/>
        </w:rPr>
        <w:t>nejposlednější</w:t>
      </w:r>
      <w:proofErr w:type="spellEnd"/>
      <w:r w:rsidRPr="00D36120">
        <w:rPr>
          <w:rFonts w:ascii="Times New Roman" w:hAnsi="Times New Roman" w:cs="Times New Roman"/>
          <w:color w:val="000000"/>
          <w:sz w:val="24"/>
        </w:rPr>
        <w:t xml:space="preserve"> fázi, a ke každé z fází vždy uveďte označení právního předpisu (konkrétního ustanovení), který danou fázi upravuje a v jaké právní formě je předmětný správní akt přijat</w:t>
      </w:r>
      <w:r>
        <w:rPr>
          <w:rFonts w:ascii="Times New Roman" w:hAnsi="Times New Roman" w:cs="Times New Roman"/>
          <w:color w:val="000000"/>
          <w:sz w:val="24"/>
        </w:rPr>
        <w:t>:</w:t>
      </w:r>
    </w:p>
    <w:p w:rsidR="00D36120" w:rsidRDefault="00D36120" w:rsidP="00D36120">
      <w:pPr>
        <w:pStyle w:val="FormtovanvHTML"/>
        <w:spacing w:line="360" w:lineRule="auto"/>
        <w:jc w:val="both"/>
        <w:rPr>
          <w:rFonts w:ascii="Arial" w:hAnsi="Arial" w:cs="Arial"/>
          <w:i/>
          <w:iCs/>
          <w:color w:val="3A3A3A"/>
          <w:sz w:val="21"/>
          <w:szCs w:val="21"/>
          <w:shd w:val="clear" w:color="auto" w:fill="FFFFFF"/>
        </w:rPr>
      </w:pPr>
    </w:p>
    <w:p w:rsidR="00D36120" w:rsidRPr="00D9638E" w:rsidRDefault="00D36120" w:rsidP="00D36120">
      <w:pPr>
        <w:pStyle w:val="FormtovanvHTML"/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</w:rPr>
      </w:pPr>
      <w:r w:rsidRPr="00D9638E">
        <w:rPr>
          <w:rFonts w:ascii="Times New Roman" w:hAnsi="Times New Roman" w:cs="Times New Roman"/>
          <w:i/>
          <w:color w:val="000000"/>
          <w:sz w:val="24"/>
        </w:rPr>
        <w:t xml:space="preserve">provedení zkušebního provozu; vydání integrovaného povolení; odnětí zemědělské půdy ze zemědělského půdního fondu; stavební povolení; posouzení vlivů záměru na životní prostředí; odstranění stavby; umístění stavby; kolaudační souhlas; výjimka k zásahu do biotopu </w:t>
      </w:r>
      <w:r w:rsidR="00D9638E">
        <w:rPr>
          <w:rFonts w:ascii="Times New Roman" w:hAnsi="Times New Roman" w:cs="Times New Roman"/>
          <w:i/>
          <w:color w:val="000000"/>
          <w:sz w:val="24"/>
        </w:rPr>
        <w:t>zvláště chráněného druhu</w:t>
      </w:r>
      <w:r w:rsidRPr="00D9638E">
        <w:rPr>
          <w:rFonts w:ascii="Times New Roman" w:hAnsi="Times New Roman" w:cs="Times New Roman"/>
          <w:i/>
          <w:color w:val="000000"/>
          <w:sz w:val="24"/>
        </w:rPr>
        <w:t>; povolení k provozu (z hlediska ochrany ovzduší)</w:t>
      </w:r>
    </w:p>
    <w:p w:rsidR="00D36120" w:rsidRDefault="00D36120" w:rsidP="00D36120">
      <w:pPr>
        <w:pStyle w:val="FormtovanvHTML"/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D36120" w:rsidRDefault="00D36120" w:rsidP="00D36120">
      <w:pPr>
        <w:pStyle w:val="FormtovanvHTML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Jaký je rozdíl mezi vyhrazeným a nevyhrazeným nerostem?</w:t>
      </w:r>
    </w:p>
    <w:p w:rsidR="00D36120" w:rsidRDefault="00D36120" w:rsidP="00D36120">
      <w:pPr>
        <w:pStyle w:val="FormtovanvHTML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Popište proces stanovení chráněného ložiskového území a analyzujte dopady jeho stanovení do územně plánovací dokumentace. Které orgány se do tohoto procesu zapojí?</w:t>
      </w:r>
    </w:p>
    <w:p w:rsidR="00182F16" w:rsidRPr="00287278" w:rsidRDefault="00182F16" w:rsidP="00D36120">
      <w:pPr>
        <w:pStyle w:val="FormtovanvHTML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Obecně definujte koncepční dokument „Surovinová politika ČR“ a stanovte jakou právní formou je přijat a zda podléhá nějakému posouzení.</w:t>
      </w:r>
    </w:p>
    <w:p w:rsidR="008807B5" w:rsidRDefault="008807B5" w:rsidP="008807B5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D36120" w:rsidRDefault="00D36120" w:rsidP="008807B5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29460A" w:rsidRDefault="0029460A" w:rsidP="008807B5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8807B5">
        <w:rPr>
          <w:rFonts w:ascii="Times New Roman" w:hAnsi="Times New Roman" w:cs="Times New Roman"/>
          <w:b/>
          <w:sz w:val="24"/>
        </w:rPr>
        <w:t>Praktická část:</w:t>
      </w:r>
    </w:p>
    <w:p w:rsidR="00AC13FA" w:rsidRDefault="00DB16B7" w:rsidP="00EA310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 </w:t>
      </w:r>
      <w:r w:rsidR="00A21BB1">
        <w:rPr>
          <w:rFonts w:ascii="Times New Roman" w:hAnsi="Times New Roman" w:cs="Times New Roman"/>
          <w:sz w:val="24"/>
        </w:rPr>
        <w:t>I</w:t>
      </w:r>
      <w:r w:rsidR="00E65824" w:rsidRPr="00E65824">
        <w:rPr>
          <w:rFonts w:ascii="Times New Roman" w:hAnsi="Times New Roman" w:cs="Times New Roman"/>
          <w:sz w:val="24"/>
        </w:rPr>
        <w:t>nvestor</w:t>
      </w:r>
      <w:r>
        <w:rPr>
          <w:rFonts w:ascii="Times New Roman" w:hAnsi="Times New Roman" w:cs="Times New Roman"/>
          <w:sz w:val="24"/>
        </w:rPr>
        <w:t>ovi</w:t>
      </w:r>
      <w:r w:rsidR="00E65824" w:rsidRPr="00E65824">
        <w:rPr>
          <w:rFonts w:ascii="Times New Roman" w:hAnsi="Times New Roman" w:cs="Times New Roman"/>
          <w:sz w:val="24"/>
        </w:rPr>
        <w:t xml:space="preserve"> </w:t>
      </w:r>
      <w:r w:rsidR="00C00215">
        <w:rPr>
          <w:rFonts w:ascii="Times New Roman" w:hAnsi="Times New Roman" w:cs="Times New Roman"/>
          <w:sz w:val="24"/>
        </w:rPr>
        <w:t>se dostala informace</w:t>
      </w:r>
      <w:r w:rsidR="00520C60">
        <w:rPr>
          <w:rFonts w:ascii="Times New Roman" w:hAnsi="Times New Roman" w:cs="Times New Roman"/>
          <w:sz w:val="24"/>
        </w:rPr>
        <w:t>, že se v určité lokalitě nachází</w:t>
      </w:r>
      <w:r w:rsidR="009C1286">
        <w:rPr>
          <w:rFonts w:ascii="Times New Roman" w:hAnsi="Times New Roman" w:cs="Times New Roman"/>
          <w:sz w:val="24"/>
        </w:rPr>
        <w:t xml:space="preserve"> </w:t>
      </w:r>
      <w:r w:rsidR="001B5898">
        <w:rPr>
          <w:rFonts w:ascii="Times New Roman" w:hAnsi="Times New Roman" w:cs="Times New Roman"/>
          <w:sz w:val="24"/>
        </w:rPr>
        <w:t xml:space="preserve">dostatečně veliké </w:t>
      </w:r>
      <w:r w:rsidR="00520C60">
        <w:rPr>
          <w:rFonts w:ascii="Times New Roman" w:hAnsi="Times New Roman" w:cs="Times New Roman"/>
          <w:sz w:val="24"/>
        </w:rPr>
        <w:t xml:space="preserve">ložisko </w:t>
      </w:r>
      <w:r w:rsidR="009C1286">
        <w:rPr>
          <w:rFonts w:ascii="Times New Roman" w:hAnsi="Times New Roman" w:cs="Times New Roman"/>
          <w:sz w:val="24"/>
        </w:rPr>
        <w:t>lithi</w:t>
      </w:r>
      <w:r w:rsidR="00520C60">
        <w:rPr>
          <w:rFonts w:ascii="Times New Roman" w:hAnsi="Times New Roman" w:cs="Times New Roman"/>
          <w:sz w:val="24"/>
        </w:rPr>
        <w:t>a</w:t>
      </w:r>
      <w:r w:rsidR="00C00215">
        <w:rPr>
          <w:rFonts w:ascii="Times New Roman" w:hAnsi="Times New Roman" w:cs="Times New Roman"/>
          <w:sz w:val="24"/>
        </w:rPr>
        <w:t xml:space="preserve"> (vyhrazený nerost)</w:t>
      </w:r>
      <w:r w:rsidR="001B5898">
        <w:rPr>
          <w:rFonts w:ascii="Times New Roman" w:hAnsi="Times New Roman" w:cs="Times New Roman"/>
          <w:sz w:val="24"/>
        </w:rPr>
        <w:t xml:space="preserve">, které by mohl </w:t>
      </w:r>
      <w:r w:rsidR="0063340B">
        <w:rPr>
          <w:rFonts w:ascii="Times New Roman" w:hAnsi="Times New Roman" w:cs="Times New Roman"/>
          <w:sz w:val="24"/>
        </w:rPr>
        <w:t>vytěžit.</w:t>
      </w:r>
      <w:r w:rsidR="009C1286">
        <w:rPr>
          <w:rFonts w:ascii="Times New Roman" w:hAnsi="Times New Roman" w:cs="Times New Roman"/>
          <w:sz w:val="24"/>
        </w:rPr>
        <w:t xml:space="preserve"> </w:t>
      </w:r>
      <w:r w:rsidR="00C00215">
        <w:rPr>
          <w:rFonts w:ascii="Times New Roman" w:hAnsi="Times New Roman" w:cs="Times New Roman"/>
          <w:sz w:val="24"/>
        </w:rPr>
        <w:t>Na základě nepodložené informace p</w:t>
      </w:r>
      <w:r w:rsidR="0063340B">
        <w:rPr>
          <w:rFonts w:ascii="Times New Roman" w:hAnsi="Times New Roman" w:cs="Times New Roman"/>
          <w:sz w:val="24"/>
        </w:rPr>
        <w:t xml:space="preserve">ředběžně plánuje těžit 15 let </w:t>
      </w:r>
      <w:r w:rsidR="00990FBE">
        <w:rPr>
          <w:rFonts w:ascii="Times New Roman" w:hAnsi="Times New Roman" w:cs="Times New Roman"/>
          <w:sz w:val="24"/>
        </w:rPr>
        <w:t xml:space="preserve">a vytěžit cca 2 000 000 tun. </w:t>
      </w:r>
      <w:r w:rsidR="00C00215">
        <w:rPr>
          <w:rFonts w:ascii="Times New Roman" w:hAnsi="Times New Roman" w:cs="Times New Roman"/>
          <w:sz w:val="24"/>
        </w:rPr>
        <w:t xml:space="preserve">Jeho představa </w:t>
      </w:r>
      <w:r w:rsidR="00336EC2">
        <w:rPr>
          <w:rFonts w:ascii="Times New Roman" w:hAnsi="Times New Roman" w:cs="Times New Roman"/>
          <w:sz w:val="24"/>
        </w:rPr>
        <w:t xml:space="preserve">o </w:t>
      </w:r>
      <w:r w:rsidR="00C00215">
        <w:rPr>
          <w:rFonts w:ascii="Times New Roman" w:hAnsi="Times New Roman" w:cs="Times New Roman"/>
          <w:sz w:val="24"/>
        </w:rPr>
        <w:t>průmyslové</w:t>
      </w:r>
      <w:r w:rsidR="00336EC2">
        <w:rPr>
          <w:rFonts w:ascii="Times New Roman" w:hAnsi="Times New Roman" w:cs="Times New Roman"/>
          <w:sz w:val="24"/>
        </w:rPr>
        <w:t>m</w:t>
      </w:r>
      <w:r w:rsidR="00C00215">
        <w:rPr>
          <w:rFonts w:ascii="Times New Roman" w:hAnsi="Times New Roman" w:cs="Times New Roman"/>
          <w:sz w:val="24"/>
        </w:rPr>
        <w:t xml:space="preserve"> a</w:t>
      </w:r>
      <w:r w:rsidR="00990FBE">
        <w:rPr>
          <w:rFonts w:ascii="Times New Roman" w:hAnsi="Times New Roman" w:cs="Times New Roman"/>
          <w:sz w:val="24"/>
        </w:rPr>
        <w:t>reál</w:t>
      </w:r>
      <w:r w:rsidR="00C00215">
        <w:rPr>
          <w:rFonts w:ascii="Times New Roman" w:hAnsi="Times New Roman" w:cs="Times New Roman"/>
          <w:sz w:val="24"/>
        </w:rPr>
        <w:t>u</w:t>
      </w:r>
      <w:r w:rsidR="00EA3103">
        <w:rPr>
          <w:rStyle w:val="Znakapoznpodarou"/>
          <w:rFonts w:ascii="Times New Roman" w:hAnsi="Times New Roman" w:cs="Times New Roman"/>
          <w:sz w:val="24"/>
        </w:rPr>
        <w:footnoteReference w:id="1"/>
      </w:r>
      <w:r w:rsidR="00336EC2">
        <w:rPr>
          <w:rFonts w:ascii="Times New Roman" w:hAnsi="Times New Roman" w:cs="Times New Roman"/>
          <w:sz w:val="24"/>
        </w:rPr>
        <w:t>,</w:t>
      </w:r>
      <w:r w:rsidR="00990FBE">
        <w:rPr>
          <w:rFonts w:ascii="Times New Roman" w:hAnsi="Times New Roman" w:cs="Times New Roman"/>
          <w:sz w:val="24"/>
        </w:rPr>
        <w:t xml:space="preserve"> v </w:t>
      </w:r>
      <w:r w:rsidR="00336EC2">
        <w:rPr>
          <w:rFonts w:ascii="Times New Roman" w:hAnsi="Times New Roman" w:cs="Times New Roman"/>
          <w:sz w:val="24"/>
        </w:rPr>
        <w:t>rámci,</w:t>
      </w:r>
      <w:r w:rsidR="00990FBE">
        <w:rPr>
          <w:rFonts w:ascii="Times New Roman" w:hAnsi="Times New Roman" w:cs="Times New Roman"/>
          <w:sz w:val="24"/>
        </w:rPr>
        <w:t xml:space="preserve"> kterého se bude těžit (hlubinná těžba)</w:t>
      </w:r>
      <w:r w:rsidR="00D9638E">
        <w:rPr>
          <w:rFonts w:ascii="Times New Roman" w:hAnsi="Times New Roman" w:cs="Times New Roman"/>
          <w:sz w:val="24"/>
        </w:rPr>
        <w:t xml:space="preserve"> a</w:t>
      </w:r>
      <w:r w:rsidR="00990FBE">
        <w:rPr>
          <w:rFonts w:ascii="Times New Roman" w:hAnsi="Times New Roman" w:cs="Times New Roman"/>
          <w:sz w:val="24"/>
        </w:rPr>
        <w:t xml:space="preserve"> </w:t>
      </w:r>
      <w:r w:rsidR="00D9638E">
        <w:rPr>
          <w:rFonts w:ascii="Times New Roman" w:hAnsi="Times New Roman" w:cs="Times New Roman"/>
          <w:sz w:val="24"/>
        </w:rPr>
        <w:t xml:space="preserve">třídit vytěžená hornina na lithiovou rudu </w:t>
      </w:r>
      <w:r w:rsidR="0076783D">
        <w:rPr>
          <w:rFonts w:ascii="Times New Roman" w:hAnsi="Times New Roman" w:cs="Times New Roman"/>
          <w:sz w:val="24"/>
        </w:rPr>
        <w:t xml:space="preserve">a </w:t>
      </w:r>
      <w:r w:rsidR="00D9638E">
        <w:rPr>
          <w:rFonts w:ascii="Times New Roman" w:hAnsi="Times New Roman" w:cs="Times New Roman"/>
          <w:sz w:val="24"/>
        </w:rPr>
        <w:t>další horniny,</w:t>
      </w:r>
      <w:r w:rsidR="00990FBE">
        <w:rPr>
          <w:rFonts w:ascii="Times New Roman" w:hAnsi="Times New Roman" w:cs="Times New Roman"/>
          <w:sz w:val="24"/>
        </w:rPr>
        <w:t xml:space="preserve"> </w:t>
      </w:r>
      <w:r w:rsidR="00336EC2">
        <w:rPr>
          <w:rFonts w:ascii="Times New Roman" w:hAnsi="Times New Roman" w:cs="Times New Roman"/>
          <w:sz w:val="24"/>
        </w:rPr>
        <w:t xml:space="preserve">je taková, že </w:t>
      </w:r>
      <w:r w:rsidR="00990FBE">
        <w:rPr>
          <w:rFonts w:ascii="Times New Roman" w:hAnsi="Times New Roman" w:cs="Times New Roman"/>
          <w:sz w:val="24"/>
        </w:rPr>
        <w:t xml:space="preserve">bude mít rozlohu cca </w:t>
      </w:r>
      <w:r w:rsidR="00D9638E">
        <w:rPr>
          <w:rFonts w:ascii="Times New Roman" w:hAnsi="Times New Roman" w:cs="Times New Roman"/>
          <w:sz w:val="24"/>
        </w:rPr>
        <w:t>4</w:t>
      </w:r>
      <w:r w:rsidR="00EA3103">
        <w:rPr>
          <w:rFonts w:ascii="Times New Roman" w:hAnsi="Times New Roman" w:cs="Times New Roman"/>
          <w:sz w:val="24"/>
        </w:rPr>
        <w:t xml:space="preserve"> </w:t>
      </w:r>
      <w:r w:rsidR="00990FBE">
        <w:rPr>
          <w:rFonts w:ascii="Times New Roman" w:hAnsi="Times New Roman" w:cs="Times New Roman"/>
          <w:sz w:val="24"/>
        </w:rPr>
        <w:t>ha</w:t>
      </w:r>
      <w:r w:rsidR="00C00215">
        <w:rPr>
          <w:rFonts w:ascii="Times New Roman" w:hAnsi="Times New Roman" w:cs="Times New Roman"/>
          <w:sz w:val="24"/>
        </w:rPr>
        <w:t>.</w:t>
      </w:r>
      <w:r w:rsidR="00C00215">
        <w:rPr>
          <w:rStyle w:val="Znakapoznpodarou"/>
          <w:rFonts w:ascii="Times New Roman" w:hAnsi="Times New Roman" w:cs="Times New Roman"/>
          <w:sz w:val="24"/>
        </w:rPr>
        <w:footnoteReference w:id="2"/>
      </w:r>
      <w:r w:rsidR="00EA3103">
        <w:rPr>
          <w:rFonts w:ascii="Times New Roman" w:hAnsi="Times New Roman" w:cs="Times New Roman"/>
          <w:sz w:val="24"/>
        </w:rPr>
        <w:t xml:space="preserve"> </w:t>
      </w:r>
      <w:r w:rsidR="00E230BF">
        <w:rPr>
          <w:rFonts w:ascii="Times New Roman" w:hAnsi="Times New Roman" w:cs="Times New Roman"/>
          <w:sz w:val="24"/>
        </w:rPr>
        <w:t xml:space="preserve">Zároveň se na území budoucího areálu nachází významný krajinný prvek (remízky). </w:t>
      </w:r>
      <w:r w:rsidR="00336EC2">
        <w:rPr>
          <w:rFonts w:ascii="Times New Roman" w:hAnsi="Times New Roman" w:cs="Times New Roman"/>
          <w:sz w:val="24"/>
        </w:rPr>
        <w:t>I</w:t>
      </w:r>
      <w:r w:rsidR="0063340B">
        <w:rPr>
          <w:rFonts w:ascii="Times New Roman" w:hAnsi="Times New Roman" w:cs="Times New Roman"/>
          <w:sz w:val="24"/>
        </w:rPr>
        <w:t xml:space="preserve">nvestor </w:t>
      </w:r>
      <w:r w:rsidR="00336EC2">
        <w:rPr>
          <w:rFonts w:ascii="Times New Roman" w:hAnsi="Times New Roman" w:cs="Times New Roman"/>
          <w:sz w:val="24"/>
        </w:rPr>
        <w:t>se</w:t>
      </w:r>
      <w:r w:rsidR="0063340B">
        <w:rPr>
          <w:rFonts w:ascii="Times New Roman" w:hAnsi="Times New Roman" w:cs="Times New Roman"/>
          <w:sz w:val="24"/>
        </w:rPr>
        <w:t xml:space="preserve"> obrátil se na Vás, jako právního experta v právu životního prostředí, ať mu poradíte</w:t>
      </w:r>
      <w:r w:rsidR="00336EC2">
        <w:rPr>
          <w:rFonts w:ascii="Times New Roman" w:hAnsi="Times New Roman" w:cs="Times New Roman"/>
          <w:sz w:val="24"/>
        </w:rPr>
        <w:t xml:space="preserve"> s celým procesem</w:t>
      </w:r>
      <w:r w:rsidR="006B60A8">
        <w:rPr>
          <w:rFonts w:ascii="Times New Roman" w:hAnsi="Times New Roman" w:cs="Times New Roman"/>
          <w:sz w:val="24"/>
        </w:rPr>
        <w:t xml:space="preserve"> </w:t>
      </w:r>
      <w:r w:rsidR="00336EC2">
        <w:rPr>
          <w:rFonts w:ascii="Times New Roman" w:hAnsi="Times New Roman" w:cs="Times New Roman"/>
          <w:sz w:val="24"/>
        </w:rPr>
        <w:t xml:space="preserve">výstavby </w:t>
      </w:r>
      <w:r w:rsidR="006B60A8">
        <w:rPr>
          <w:rFonts w:ascii="Times New Roman" w:hAnsi="Times New Roman" w:cs="Times New Roman"/>
          <w:sz w:val="24"/>
        </w:rPr>
        <w:t xml:space="preserve">a </w:t>
      </w:r>
      <w:r w:rsidR="00336EC2">
        <w:rPr>
          <w:rFonts w:ascii="Times New Roman" w:hAnsi="Times New Roman" w:cs="Times New Roman"/>
          <w:sz w:val="24"/>
        </w:rPr>
        <w:t xml:space="preserve">zařídíte </w:t>
      </w:r>
      <w:r w:rsidR="006B60A8">
        <w:rPr>
          <w:rFonts w:ascii="Times New Roman" w:hAnsi="Times New Roman" w:cs="Times New Roman"/>
          <w:sz w:val="24"/>
        </w:rPr>
        <w:t>všechna povolení (legálně)</w:t>
      </w:r>
      <w:r w:rsidR="0063340B">
        <w:rPr>
          <w:rFonts w:ascii="Times New Roman" w:hAnsi="Times New Roman" w:cs="Times New Roman"/>
          <w:sz w:val="24"/>
        </w:rPr>
        <w:t>.</w:t>
      </w:r>
    </w:p>
    <w:p w:rsidR="00C00215" w:rsidRDefault="00C00215" w:rsidP="00CA3642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Nejprve se zamyslete a napište, dle kterého zákona a na základě, kterých ustanovení by investor mohl obdržet relevantní informace (množství a jakost) o ložisku</w:t>
      </w:r>
      <w:r w:rsidR="00CA3642">
        <w:rPr>
          <w:rFonts w:ascii="Times New Roman" w:hAnsi="Times New Roman" w:cs="Times New Roman"/>
          <w:sz w:val="24"/>
        </w:rPr>
        <w:t xml:space="preserve"> (chceme jej </w:t>
      </w:r>
      <w:r w:rsidR="00C81DED">
        <w:rPr>
          <w:rFonts w:ascii="Times New Roman" w:hAnsi="Times New Roman" w:cs="Times New Roman"/>
          <w:sz w:val="24"/>
        </w:rPr>
        <w:t>„</w:t>
      </w:r>
      <w:r w:rsidR="00CA3642">
        <w:rPr>
          <w:rFonts w:ascii="Times New Roman" w:hAnsi="Times New Roman" w:cs="Times New Roman"/>
          <w:sz w:val="24"/>
        </w:rPr>
        <w:t>vyhledat a prozkoumat</w:t>
      </w:r>
      <w:r w:rsidR="00C81DED">
        <w:rPr>
          <w:rFonts w:ascii="Times New Roman" w:hAnsi="Times New Roman" w:cs="Times New Roman"/>
          <w:sz w:val="24"/>
        </w:rPr>
        <w:t>“</w:t>
      </w:r>
      <w:r w:rsidR="00CA3642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 Které správní orgány se tohoto procesu budou účastnit?</w:t>
      </w:r>
      <w:r w:rsidR="00C81DED">
        <w:rPr>
          <w:rFonts w:ascii="Times New Roman" w:hAnsi="Times New Roman" w:cs="Times New Roman"/>
          <w:sz w:val="24"/>
        </w:rPr>
        <w:t xml:space="preserve"> Co by mohlo být závěrem tohoto procesu?</w:t>
      </w:r>
    </w:p>
    <w:p w:rsidR="0063340B" w:rsidRDefault="00CA3642" w:rsidP="00CA3642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57C81">
        <w:rPr>
          <w:rFonts w:ascii="Times New Roman" w:hAnsi="Times New Roman" w:cs="Times New Roman"/>
          <w:i/>
          <w:sz w:val="24"/>
        </w:rPr>
        <w:t>Předchozí proces dopadl kladně a jelikož investor a peníze nikdy nespí, chtěl by začít s těžbou co nejdříve. Obrátíte se proto na místně příslušný úřad se záměrem kontroly</w:t>
      </w:r>
      <w:r w:rsidR="0063340B" w:rsidRPr="00757C81">
        <w:rPr>
          <w:rFonts w:ascii="Times New Roman" w:hAnsi="Times New Roman" w:cs="Times New Roman"/>
          <w:i/>
          <w:sz w:val="24"/>
        </w:rPr>
        <w:t xml:space="preserve"> územně plánovací dokumen</w:t>
      </w:r>
      <w:r w:rsidRPr="00757C81">
        <w:rPr>
          <w:rFonts w:ascii="Times New Roman" w:hAnsi="Times New Roman" w:cs="Times New Roman"/>
          <w:i/>
          <w:sz w:val="24"/>
        </w:rPr>
        <w:t>tace</w:t>
      </w:r>
      <w:r w:rsidR="0063340B" w:rsidRPr="00757C81">
        <w:rPr>
          <w:rFonts w:ascii="Times New Roman" w:hAnsi="Times New Roman" w:cs="Times New Roman"/>
          <w:i/>
          <w:sz w:val="24"/>
        </w:rPr>
        <w:t xml:space="preserve"> </w:t>
      </w:r>
      <w:r w:rsidR="006B60A8" w:rsidRPr="00757C81">
        <w:rPr>
          <w:rFonts w:ascii="Times New Roman" w:hAnsi="Times New Roman" w:cs="Times New Roman"/>
          <w:i/>
          <w:sz w:val="24"/>
        </w:rPr>
        <w:t>(UPD)</w:t>
      </w:r>
      <w:r w:rsidRPr="00757C81">
        <w:rPr>
          <w:rFonts w:ascii="Times New Roman" w:hAnsi="Times New Roman" w:cs="Times New Roman"/>
          <w:i/>
          <w:sz w:val="24"/>
        </w:rPr>
        <w:t>,</w:t>
      </w:r>
      <w:r w:rsidR="006B60A8" w:rsidRPr="00757C81">
        <w:rPr>
          <w:rFonts w:ascii="Times New Roman" w:hAnsi="Times New Roman" w:cs="Times New Roman"/>
          <w:i/>
          <w:sz w:val="24"/>
        </w:rPr>
        <w:t xml:space="preserve"> </w:t>
      </w:r>
      <w:r w:rsidR="00990FBE" w:rsidRPr="00757C81">
        <w:rPr>
          <w:rFonts w:ascii="Times New Roman" w:hAnsi="Times New Roman" w:cs="Times New Roman"/>
          <w:i/>
          <w:sz w:val="24"/>
        </w:rPr>
        <w:t>abyste</w:t>
      </w:r>
      <w:r w:rsidR="0063340B" w:rsidRPr="00757C81">
        <w:rPr>
          <w:rFonts w:ascii="Times New Roman" w:hAnsi="Times New Roman" w:cs="Times New Roman"/>
          <w:i/>
          <w:sz w:val="24"/>
        </w:rPr>
        <w:t xml:space="preserve"> </w:t>
      </w:r>
      <w:r w:rsidRPr="00757C81">
        <w:rPr>
          <w:rFonts w:ascii="Times New Roman" w:hAnsi="Times New Roman" w:cs="Times New Roman"/>
          <w:i/>
          <w:sz w:val="24"/>
        </w:rPr>
        <w:t xml:space="preserve">se </w:t>
      </w:r>
      <w:r w:rsidR="0063340B" w:rsidRPr="00757C81">
        <w:rPr>
          <w:rFonts w:ascii="Times New Roman" w:hAnsi="Times New Roman" w:cs="Times New Roman"/>
          <w:i/>
          <w:sz w:val="24"/>
        </w:rPr>
        <w:t xml:space="preserve">ujistili, že </w:t>
      </w:r>
      <w:r w:rsidRPr="00757C81">
        <w:rPr>
          <w:rFonts w:ascii="Times New Roman" w:hAnsi="Times New Roman" w:cs="Times New Roman"/>
          <w:i/>
          <w:sz w:val="24"/>
        </w:rPr>
        <w:t xml:space="preserve">Váš klient </w:t>
      </w:r>
      <w:r w:rsidR="0063340B" w:rsidRPr="00757C81">
        <w:rPr>
          <w:rFonts w:ascii="Times New Roman" w:hAnsi="Times New Roman" w:cs="Times New Roman"/>
          <w:i/>
          <w:sz w:val="24"/>
        </w:rPr>
        <w:t>bude moci záměr realizovat</w:t>
      </w:r>
      <w:r w:rsidRPr="00757C81">
        <w:rPr>
          <w:rFonts w:ascii="Times New Roman" w:hAnsi="Times New Roman" w:cs="Times New Roman"/>
          <w:i/>
          <w:sz w:val="24"/>
        </w:rPr>
        <w:t>.</w:t>
      </w:r>
      <w:r w:rsidR="006B60A8">
        <w:rPr>
          <w:rFonts w:ascii="Times New Roman" w:hAnsi="Times New Roman" w:cs="Times New Roman"/>
          <w:sz w:val="24"/>
        </w:rPr>
        <w:t xml:space="preserve"> Jaký bude Váš postup, pakliže zjistíte, že UPD s těžbou nepočítají?</w:t>
      </w:r>
      <w:r w:rsidR="006F752F">
        <w:rPr>
          <w:rFonts w:ascii="Times New Roman" w:hAnsi="Times New Roman" w:cs="Times New Roman"/>
          <w:sz w:val="24"/>
        </w:rPr>
        <w:t xml:space="preserve"> </w:t>
      </w:r>
      <w:r w:rsidR="00566292">
        <w:rPr>
          <w:rFonts w:ascii="Times New Roman" w:hAnsi="Times New Roman" w:cs="Times New Roman"/>
          <w:sz w:val="24"/>
        </w:rPr>
        <w:t>O k</w:t>
      </w:r>
      <w:r w:rsidR="006F752F">
        <w:rPr>
          <w:rFonts w:ascii="Times New Roman" w:hAnsi="Times New Roman" w:cs="Times New Roman"/>
          <w:sz w:val="24"/>
        </w:rPr>
        <w:t xml:space="preserve">teré </w:t>
      </w:r>
      <w:r w:rsidR="00C81DED">
        <w:rPr>
          <w:rFonts w:ascii="Times New Roman" w:hAnsi="Times New Roman" w:cs="Times New Roman"/>
          <w:sz w:val="24"/>
        </w:rPr>
        <w:t xml:space="preserve">konkrétní </w:t>
      </w:r>
      <w:r w:rsidR="00566292">
        <w:rPr>
          <w:rFonts w:ascii="Times New Roman" w:hAnsi="Times New Roman" w:cs="Times New Roman"/>
          <w:sz w:val="24"/>
        </w:rPr>
        <w:t xml:space="preserve">UPD </w:t>
      </w:r>
      <w:r w:rsidR="00C81DED">
        <w:rPr>
          <w:rFonts w:ascii="Times New Roman" w:hAnsi="Times New Roman" w:cs="Times New Roman"/>
          <w:sz w:val="24"/>
        </w:rPr>
        <w:t>by se mohlo jednat</w:t>
      </w:r>
      <w:r w:rsidR="00566292">
        <w:rPr>
          <w:rFonts w:ascii="Times New Roman" w:hAnsi="Times New Roman" w:cs="Times New Roman"/>
          <w:sz w:val="24"/>
        </w:rPr>
        <w:t>?</w:t>
      </w:r>
      <w:r w:rsidR="007A3B03">
        <w:rPr>
          <w:rFonts w:ascii="Times New Roman" w:hAnsi="Times New Roman" w:cs="Times New Roman"/>
          <w:sz w:val="24"/>
        </w:rPr>
        <w:t xml:space="preserve"> Bude muset být uskutečněna SEA?</w:t>
      </w:r>
    </w:p>
    <w:p w:rsidR="00CC3220" w:rsidRDefault="00CC3220" w:rsidP="00CA3642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57C81">
        <w:rPr>
          <w:rFonts w:ascii="Times New Roman" w:hAnsi="Times New Roman" w:cs="Times New Roman"/>
          <w:i/>
          <w:sz w:val="24"/>
        </w:rPr>
        <w:t>Opět se zadařilo.</w:t>
      </w:r>
      <w:r>
        <w:rPr>
          <w:rFonts w:ascii="Times New Roman" w:hAnsi="Times New Roman" w:cs="Times New Roman"/>
          <w:sz w:val="24"/>
        </w:rPr>
        <w:t xml:space="preserve"> Jaký bude Váš další postup ve věci? </w:t>
      </w:r>
      <w:r w:rsidR="00B23296">
        <w:rPr>
          <w:rFonts w:ascii="Times New Roman" w:hAnsi="Times New Roman" w:cs="Times New Roman"/>
          <w:sz w:val="24"/>
        </w:rPr>
        <w:t>Které další „povolení“ bude potřeba, aby se určilo, jaký bude dopad na ŽP?</w:t>
      </w:r>
    </w:p>
    <w:p w:rsidR="00B23296" w:rsidRDefault="00E230BF" w:rsidP="00CA3642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57C81">
        <w:rPr>
          <w:rFonts w:ascii="Times New Roman" w:hAnsi="Times New Roman" w:cs="Times New Roman"/>
          <w:i/>
          <w:sz w:val="24"/>
        </w:rPr>
        <w:t>Dozvěděli jste se, že v lokalitě plánovaného záměru se vyskytují zvláště chráněné druhy živočichů.</w:t>
      </w:r>
      <w:r>
        <w:rPr>
          <w:rFonts w:ascii="Times New Roman" w:hAnsi="Times New Roman" w:cs="Times New Roman"/>
          <w:sz w:val="24"/>
        </w:rPr>
        <w:t xml:space="preserve"> V rámci, kterého povolovacího procesu a kterého zákona bude nutno tuto záležitost vyřešit? Který správní orgán bude příslušný? Nezapomeňte se vypořádat s remízkem!</w:t>
      </w:r>
    </w:p>
    <w:p w:rsidR="00E230BF" w:rsidRDefault="00C81DED" w:rsidP="00CA3642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57C81">
        <w:rPr>
          <w:rFonts w:ascii="Times New Roman" w:hAnsi="Times New Roman" w:cs="Times New Roman"/>
          <w:i/>
          <w:sz w:val="24"/>
        </w:rPr>
        <w:t>Vše dopadlo k Vašemu uspokojení a nastává realizační fáze.</w:t>
      </w:r>
      <w:r>
        <w:rPr>
          <w:rFonts w:ascii="Times New Roman" w:hAnsi="Times New Roman" w:cs="Times New Roman"/>
          <w:sz w:val="24"/>
        </w:rPr>
        <w:t xml:space="preserve"> Popište</w:t>
      </w:r>
      <w:r w:rsidR="00336EC2">
        <w:rPr>
          <w:rFonts w:ascii="Times New Roman" w:hAnsi="Times New Roman" w:cs="Times New Roman"/>
          <w:sz w:val="24"/>
        </w:rPr>
        <w:t xml:space="preserve"> a odůvodněte</w:t>
      </w:r>
      <w:r>
        <w:rPr>
          <w:rFonts w:ascii="Times New Roman" w:hAnsi="Times New Roman" w:cs="Times New Roman"/>
          <w:sz w:val="24"/>
        </w:rPr>
        <w:t xml:space="preserve">, která povolení budete muset </w:t>
      </w:r>
      <w:r w:rsidR="00336EC2">
        <w:rPr>
          <w:rFonts w:ascii="Times New Roman" w:hAnsi="Times New Roman" w:cs="Times New Roman"/>
          <w:sz w:val="24"/>
        </w:rPr>
        <w:t xml:space="preserve">pro Investora </w:t>
      </w:r>
      <w:r>
        <w:rPr>
          <w:rFonts w:ascii="Times New Roman" w:hAnsi="Times New Roman" w:cs="Times New Roman"/>
          <w:sz w:val="24"/>
        </w:rPr>
        <w:t>získat.</w:t>
      </w:r>
    </w:p>
    <w:p w:rsidR="00C81DED" w:rsidRDefault="00C81DED" w:rsidP="00CA3642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57C81">
        <w:rPr>
          <w:rFonts w:ascii="Times New Roman" w:hAnsi="Times New Roman" w:cs="Times New Roman"/>
          <w:i/>
          <w:sz w:val="24"/>
        </w:rPr>
        <w:t xml:space="preserve">Investor se rozhodl, že by chtěl lithium (neželezný kov) </w:t>
      </w:r>
      <w:r w:rsidR="00243F7E">
        <w:rPr>
          <w:rFonts w:ascii="Times New Roman" w:hAnsi="Times New Roman" w:cs="Times New Roman"/>
          <w:i/>
          <w:sz w:val="24"/>
        </w:rPr>
        <w:t>extrahovat</w:t>
      </w:r>
      <w:r w:rsidRPr="00757C81">
        <w:rPr>
          <w:rFonts w:ascii="Times New Roman" w:hAnsi="Times New Roman" w:cs="Times New Roman"/>
          <w:i/>
          <w:sz w:val="24"/>
        </w:rPr>
        <w:t xml:space="preserve"> přímo z rudy, a to chemickým postupem</w:t>
      </w:r>
      <w:r w:rsidR="007E632A" w:rsidRPr="00757C81">
        <w:rPr>
          <w:rFonts w:ascii="Times New Roman" w:hAnsi="Times New Roman" w:cs="Times New Roman"/>
          <w:i/>
          <w:sz w:val="24"/>
        </w:rPr>
        <w:t xml:space="preserve"> v areálu</w:t>
      </w:r>
      <w:r w:rsidRPr="00757C81"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336EC2">
        <w:rPr>
          <w:rFonts w:ascii="Times New Roman" w:hAnsi="Times New Roman" w:cs="Times New Roman"/>
          <w:i/>
          <w:sz w:val="24"/>
        </w:rPr>
        <w:t xml:space="preserve">Proto by si přál ještě </w:t>
      </w:r>
      <w:r w:rsidR="009C0305" w:rsidRPr="00336EC2">
        <w:rPr>
          <w:rFonts w:ascii="Times New Roman" w:hAnsi="Times New Roman" w:cs="Times New Roman"/>
          <w:i/>
          <w:sz w:val="24"/>
        </w:rPr>
        <w:t>vybudovat pro tyto účely</w:t>
      </w:r>
      <w:r w:rsidR="00757C81" w:rsidRPr="00336EC2">
        <w:rPr>
          <w:rFonts w:ascii="Times New Roman" w:hAnsi="Times New Roman" w:cs="Times New Roman"/>
          <w:i/>
          <w:sz w:val="24"/>
        </w:rPr>
        <w:t xml:space="preserve"> </w:t>
      </w:r>
      <w:r w:rsidR="00757C81" w:rsidRPr="00336EC2">
        <w:rPr>
          <w:rFonts w:ascii="Times New Roman" w:hAnsi="Times New Roman" w:cs="Times New Roman"/>
          <w:i/>
          <w:sz w:val="24"/>
        </w:rPr>
        <w:lastRenderedPageBreak/>
        <w:t>průmyslové zařízení</w:t>
      </w:r>
      <w:r w:rsidR="009C0305" w:rsidRPr="00336EC2">
        <w:rPr>
          <w:rFonts w:ascii="Times New Roman" w:hAnsi="Times New Roman" w:cs="Times New Roman"/>
          <w:i/>
          <w:sz w:val="24"/>
        </w:rPr>
        <w:t>.</w:t>
      </w:r>
      <w:r w:rsidR="009C0305">
        <w:rPr>
          <w:rFonts w:ascii="Times New Roman" w:hAnsi="Times New Roman" w:cs="Times New Roman"/>
          <w:sz w:val="24"/>
        </w:rPr>
        <w:t xml:space="preserve"> Jaký to má vliv na Váš postup ve věci</w:t>
      </w:r>
      <w:r w:rsidR="007E632A">
        <w:rPr>
          <w:rFonts w:ascii="Times New Roman" w:hAnsi="Times New Roman" w:cs="Times New Roman"/>
          <w:sz w:val="24"/>
        </w:rPr>
        <w:t>?</w:t>
      </w:r>
      <w:r w:rsidR="00757C81">
        <w:rPr>
          <w:rFonts w:ascii="Times New Roman" w:hAnsi="Times New Roman" w:cs="Times New Roman"/>
          <w:sz w:val="24"/>
        </w:rPr>
        <w:t xml:space="preserve"> Bude potřeba měnit/rušit či žádat o nová stanoviska či povolení?</w:t>
      </w:r>
    </w:p>
    <w:p w:rsidR="007E632A" w:rsidRDefault="007E632A" w:rsidP="00CA3642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57C81">
        <w:rPr>
          <w:rFonts w:ascii="Times New Roman" w:hAnsi="Times New Roman" w:cs="Times New Roman"/>
          <w:i/>
          <w:sz w:val="24"/>
        </w:rPr>
        <w:t xml:space="preserve">Po realizační fázi, která proběhla úspěšně Vás opět kontaktoval Investor, že při odvozu svrchní vrstvy půdy objevili </w:t>
      </w:r>
      <w:r w:rsidR="00336EC2">
        <w:rPr>
          <w:rFonts w:ascii="Times New Roman" w:hAnsi="Times New Roman" w:cs="Times New Roman"/>
          <w:i/>
          <w:sz w:val="24"/>
        </w:rPr>
        <w:t xml:space="preserve">dělníci </w:t>
      </w:r>
      <w:r w:rsidRPr="00757C81">
        <w:rPr>
          <w:rFonts w:ascii="Times New Roman" w:hAnsi="Times New Roman" w:cs="Times New Roman"/>
          <w:i/>
          <w:sz w:val="24"/>
        </w:rPr>
        <w:t xml:space="preserve">základy </w:t>
      </w:r>
      <w:r w:rsidR="00FE19C8" w:rsidRPr="00757C81">
        <w:rPr>
          <w:rFonts w:ascii="Times New Roman" w:hAnsi="Times New Roman" w:cs="Times New Roman"/>
          <w:i/>
          <w:sz w:val="24"/>
        </w:rPr>
        <w:t xml:space="preserve">nějaké budovy (amatérští archeologové z řad dělníků to tipují na </w:t>
      </w:r>
      <w:r w:rsidRPr="00757C81">
        <w:rPr>
          <w:rFonts w:ascii="Times New Roman" w:hAnsi="Times New Roman" w:cs="Times New Roman"/>
          <w:i/>
          <w:sz w:val="24"/>
        </w:rPr>
        <w:t>slovanské obydlí</w:t>
      </w:r>
      <w:r w:rsidR="00FE19C8" w:rsidRPr="00757C81">
        <w:rPr>
          <w:rFonts w:ascii="Times New Roman" w:hAnsi="Times New Roman" w:cs="Times New Roman"/>
          <w:i/>
          <w:sz w:val="24"/>
        </w:rPr>
        <w:t>)</w:t>
      </w:r>
      <w:r w:rsidR="00FE19C8">
        <w:rPr>
          <w:rFonts w:ascii="Times New Roman" w:hAnsi="Times New Roman" w:cs="Times New Roman"/>
          <w:sz w:val="24"/>
        </w:rPr>
        <w:t>. Urychleně poraďte Investorovi, jak by měl v případě</w:t>
      </w:r>
      <w:r>
        <w:rPr>
          <w:rFonts w:ascii="Times New Roman" w:hAnsi="Times New Roman" w:cs="Times New Roman"/>
          <w:sz w:val="24"/>
        </w:rPr>
        <w:t xml:space="preserve"> archeologick</w:t>
      </w:r>
      <w:r w:rsidR="00FE19C8">
        <w:rPr>
          <w:rFonts w:ascii="Times New Roman" w:hAnsi="Times New Roman" w:cs="Times New Roman"/>
          <w:sz w:val="24"/>
        </w:rPr>
        <w:t>ého</w:t>
      </w:r>
      <w:r>
        <w:rPr>
          <w:rFonts w:ascii="Times New Roman" w:hAnsi="Times New Roman" w:cs="Times New Roman"/>
          <w:sz w:val="24"/>
        </w:rPr>
        <w:t xml:space="preserve"> nález</w:t>
      </w:r>
      <w:r w:rsidR="00FE19C8">
        <w:rPr>
          <w:rFonts w:ascii="Times New Roman" w:hAnsi="Times New Roman" w:cs="Times New Roman"/>
          <w:sz w:val="24"/>
        </w:rPr>
        <w:t>u postupovat</w:t>
      </w:r>
      <w:r w:rsidR="00FF29F5">
        <w:rPr>
          <w:rFonts w:ascii="Times New Roman" w:hAnsi="Times New Roman" w:cs="Times New Roman"/>
          <w:sz w:val="24"/>
        </w:rPr>
        <w:t xml:space="preserve"> a seznamte ho se všemi eventual</w:t>
      </w:r>
      <w:r w:rsidR="00757C81">
        <w:rPr>
          <w:rFonts w:ascii="Times New Roman" w:hAnsi="Times New Roman" w:cs="Times New Roman"/>
          <w:sz w:val="24"/>
        </w:rPr>
        <w:t>itami</w:t>
      </w:r>
      <w:r w:rsidR="00FE19C8">
        <w:rPr>
          <w:rFonts w:ascii="Times New Roman" w:hAnsi="Times New Roman" w:cs="Times New Roman"/>
          <w:sz w:val="24"/>
        </w:rPr>
        <w:t>. Má nález vliv na realizaci stavby? Měl by Investor možnost nějaké kompenzace během provádění archeologického výzkumu? Které orgány by tuto věc měly řešit? Pamatuje na archeologické nálezy zákon č. 183/2006 Sb.?</w:t>
      </w:r>
    </w:p>
    <w:p w:rsidR="0076783D" w:rsidRPr="00243F7E" w:rsidRDefault="0076783D" w:rsidP="0076783D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243F7E">
        <w:rPr>
          <w:rFonts w:ascii="Times New Roman" w:hAnsi="Times New Roman" w:cs="Times New Roman"/>
          <w:i/>
          <w:sz w:val="24"/>
        </w:rPr>
        <w:t xml:space="preserve">Stavební úřad zjistil, že Investor </w:t>
      </w:r>
      <w:r>
        <w:rPr>
          <w:rFonts w:ascii="Times New Roman" w:hAnsi="Times New Roman" w:cs="Times New Roman"/>
          <w:i/>
          <w:sz w:val="24"/>
        </w:rPr>
        <w:t>neoprávněně ny</w:t>
      </w:r>
      <w:bookmarkStart w:id="0" w:name="_GoBack"/>
      <w:bookmarkEnd w:id="0"/>
      <w:r w:rsidRPr="00243F7E">
        <w:rPr>
          <w:rFonts w:ascii="Times New Roman" w:hAnsi="Times New Roman" w:cs="Times New Roman"/>
          <w:i/>
          <w:sz w:val="24"/>
        </w:rPr>
        <w:t>šuje kapacitu (cca o 40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243F7E">
        <w:rPr>
          <w:rFonts w:ascii="Times New Roman" w:hAnsi="Times New Roman" w:cs="Times New Roman"/>
          <w:i/>
          <w:sz w:val="24"/>
        </w:rPr>
        <w:t>% oproti původní hodnotě) zařízení na extrakci lithia</w:t>
      </w:r>
      <w:r>
        <w:rPr>
          <w:rFonts w:ascii="Times New Roman" w:hAnsi="Times New Roman" w:cs="Times New Roman"/>
          <w:i/>
          <w:sz w:val="24"/>
        </w:rPr>
        <w:t xml:space="preserve"> z lithiové rudy</w:t>
      </w:r>
      <w:r w:rsidRPr="00243F7E">
        <w:rPr>
          <w:rFonts w:ascii="Times New Roman" w:hAnsi="Times New Roman" w:cs="Times New Roman"/>
          <w:i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Vysvětlete klientovi čeho se dopustil a poraďte mu, zda lze stavbu dodatečně zlegalizovat. Které dokumenty a stanoviska by měl Investor znovu předložit?</w:t>
      </w:r>
    </w:p>
    <w:p w:rsidR="00A21BB1" w:rsidRDefault="00A21BB1" w:rsidP="00CA3642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Projděte si své odpovědi </w:t>
      </w:r>
      <w:r w:rsidR="00757C81">
        <w:rPr>
          <w:rFonts w:ascii="Times New Roman" w:hAnsi="Times New Roman" w:cs="Times New Roman"/>
          <w:sz w:val="24"/>
        </w:rPr>
        <w:t xml:space="preserve">a zadání </w:t>
      </w:r>
      <w:r>
        <w:rPr>
          <w:rFonts w:ascii="Times New Roman" w:hAnsi="Times New Roman" w:cs="Times New Roman"/>
          <w:sz w:val="24"/>
        </w:rPr>
        <w:t>a zkuste identifikovat veřejné zájmy</w:t>
      </w:r>
      <w:r w:rsidR="00757C81">
        <w:rPr>
          <w:rFonts w:ascii="Times New Roman" w:hAnsi="Times New Roman" w:cs="Times New Roman"/>
          <w:sz w:val="24"/>
        </w:rPr>
        <w:t xml:space="preserve"> a jejich střety v jednotlivých fázích</w:t>
      </w:r>
      <w:r w:rsidR="004678F3">
        <w:rPr>
          <w:rFonts w:ascii="Times New Roman" w:hAnsi="Times New Roman" w:cs="Times New Roman"/>
          <w:sz w:val="24"/>
        </w:rPr>
        <w:t xml:space="preserve"> a formulovat, jakým způsobem jsou zohledněny ve správních aktech nebo při správním posuzování záměr</w:t>
      </w:r>
      <w:r w:rsidR="00336EC2">
        <w:rPr>
          <w:rFonts w:ascii="Times New Roman" w:hAnsi="Times New Roman" w:cs="Times New Roman"/>
          <w:sz w:val="24"/>
        </w:rPr>
        <w:t>ů</w:t>
      </w:r>
      <w:r w:rsidR="00757C81">
        <w:rPr>
          <w:rFonts w:ascii="Times New Roman" w:hAnsi="Times New Roman" w:cs="Times New Roman"/>
          <w:sz w:val="24"/>
        </w:rPr>
        <w:t>.</w:t>
      </w:r>
    </w:p>
    <w:p w:rsidR="00AC13FA" w:rsidRDefault="00AC13FA" w:rsidP="008807B5">
      <w:pPr>
        <w:spacing w:line="360" w:lineRule="auto"/>
        <w:rPr>
          <w:rFonts w:ascii="Times New Roman" w:hAnsi="Times New Roman" w:cs="Times New Roman"/>
          <w:b/>
          <w:sz w:val="24"/>
        </w:rPr>
      </w:pPr>
    </w:p>
    <w:sectPr w:rsidR="00AC13F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2DF" w:rsidRDefault="005602DF" w:rsidP="0029460A">
      <w:pPr>
        <w:spacing w:after="0" w:line="240" w:lineRule="auto"/>
      </w:pPr>
      <w:r>
        <w:separator/>
      </w:r>
    </w:p>
  </w:endnote>
  <w:endnote w:type="continuationSeparator" w:id="0">
    <w:p w:rsidR="005602DF" w:rsidRDefault="005602DF" w:rsidP="0029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1461942"/>
      <w:docPartObj>
        <w:docPartGallery w:val="Page Numbers (Bottom of Page)"/>
        <w:docPartUnique/>
      </w:docPartObj>
    </w:sdtPr>
    <w:sdtEndPr/>
    <w:sdtContent>
      <w:p w:rsidR="00884831" w:rsidRDefault="008848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83D">
          <w:rPr>
            <w:noProof/>
          </w:rPr>
          <w:t>3</w:t>
        </w:r>
        <w:r>
          <w:fldChar w:fldCharType="end"/>
        </w:r>
      </w:p>
    </w:sdtContent>
  </w:sdt>
  <w:p w:rsidR="00884831" w:rsidRDefault="008848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2DF" w:rsidRDefault="005602DF" w:rsidP="0029460A">
      <w:pPr>
        <w:spacing w:after="0" w:line="240" w:lineRule="auto"/>
      </w:pPr>
      <w:r>
        <w:separator/>
      </w:r>
    </w:p>
  </w:footnote>
  <w:footnote w:type="continuationSeparator" w:id="0">
    <w:p w:rsidR="005602DF" w:rsidRDefault="005602DF" w:rsidP="0029460A">
      <w:pPr>
        <w:spacing w:after="0" w:line="240" w:lineRule="auto"/>
      </w:pPr>
      <w:r>
        <w:continuationSeparator/>
      </w:r>
    </w:p>
  </w:footnote>
  <w:footnote w:id="1">
    <w:p w:rsidR="00EA3103" w:rsidRDefault="00EA3103" w:rsidP="0096510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Je zcela rozumné předpokládat, že do/z areálu budou jezdit těžká nákladní vozidla.</w:t>
      </w:r>
    </w:p>
  </w:footnote>
  <w:footnote w:id="2">
    <w:p w:rsidR="00C00215" w:rsidRDefault="00C00215" w:rsidP="0096510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Cca </w:t>
      </w:r>
      <w:r w:rsidRPr="00C00215">
        <w:t>2 ha jsou součástí zemědělského půdního fondu a zbytek vlastní fyzické osoby</w:t>
      </w:r>
      <w:r w:rsidR="0096510B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673A"/>
    <w:multiLevelType w:val="hybridMultilevel"/>
    <w:tmpl w:val="B3F8E5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42F44"/>
    <w:multiLevelType w:val="hybridMultilevel"/>
    <w:tmpl w:val="06066AAA"/>
    <w:lvl w:ilvl="0" w:tplc="FE3E25B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D04DE"/>
    <w:multiLevelType w:val="hybridMultilevel"/>
    <w:tmpl w:val="585E6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6392C"/>
    <w:multiLevelType w:val="hybridMultilevel"/>
    <w:tmpl w:val="2C620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D7D3D"/>
    <w:multiLevelType w:val="hybridMultilevel"/>
    <w:tmpl w:val="CE6454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81036"/>
    <w:multiLevelType w:val="hybridMultilevel"/>
    <w:tmpl w:val="F028D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032C4"/>
    <w:multiLevelType w:val="hybridMultilevel"/>
    <w:tmpl w:val="8E946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336EF"/>
    <w:multiLevelType w:val="hybridMultilevel"/>
    <w:tmpl w:val="5F024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842E8"/>
    <w:multiLevelType w:val="hybridMultilevel"/>
    <w:tmpl w:val="0A1C2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67D33"/>
    <w:multiLevelType w:val="hybridMultilevel"/>
    <w:tmpl w:val="88F21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4406B"/>
    <w:multiLevelType w:val="hybridMultilevel"/>
    <w:tmpl w:val="FAB0C7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B77E3"/>
    <w:multiLevelType w:val="hybridMultilevel"/>
    <w:tmpl w:val="82BC1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2B"/>
    <w:rsid w:val="000343DE"/>
    <w:rsid w:val="0007513B"/>
    <w:rsid w:val="00182F16"/>
    <w:rsid w:val="001B5898"/>
    <w:rsid w:val="00243F7E"/>
    <w:rsid w:val="00287278"/>
    <w:rsid w:val="0029460A"/>
    <w:rsid w:val="00336EC2"/>
    <w:rsid w:val="0035567B"/>
    <w:rsid w:val="003A6C90"/>
    <w:rsid w:val="003D370A"/>
    <w:rsid w:val="004678F3"/>
    <w:rsid w:val="00520C60"/>
    <w:rsid w:val="005602DF"/>
    <w:rsid w:val="00566292"/>
    <w:rsid w:val="005B6B40"/>
    <w:rsid w:val="0063340B"/>
    <w:rsid w:val="00677057"/>
    <w:rsid w:val="00684019"/>
    <w:rsid w:val="006B60A8"/>
    <w:rsid w:val="006F1C75"/>
    <w:rsid w:val="006F752F"/>
    <w:rsid w:val="00757C81"/>
    <w:rsid w:val="0076783D"/>
    <w:rsid w:val="00785E00"/>
    <w:rsid w:val="007A20E0"/>
    <w:rsid w:val="007A3B03"/>
    <w:rsid w:val="007E632A"/>
    <w:rsid w:val="008807B5"/>
    <w:rsid w:val="00884831"/>
    <w:rsid w:val="00886FEC"/>
    <w:rsid w:val="00944F06"/>
    <w:rsid w:val="0096510B"/>
    <w:rsid w:val="00990FBE"/>
    <w:rsid w:val="009C0305"/>
    <w:rsid w:val="009C1286"/>
    <w:rsid w:val="009C6E7E"/>
    <w:rsid w:val="009D4203"/>
    <w:rsid w:val="00A21BB1"/>
    <w:rsid w:val="00A55B2B"/>
    <w:rsid w:val="00AC13FA"/>
    <w:rsid w:val="00B23296"/>
    <w:rsid w:val="00B24DC2"/>
    <w:rsid w:val="00BB6190"/>
    <w:rsid w:val="00C00215"/>
    <w:rsid w:val="00C81DED"/>
    <w:rsid w:val="00CA3642"/>
    <w:rsid w:val="00CB4CAC"/>
    <w:rsid w:val="00CC3220"/>
    <w:rsid w:val="00CD79DE"/>
    <w:rsid w:val="00D36120"/>
    <w:rsid w:val="00D61506"/>
    <w:rsid w:val="00D9638E"/>
    <w:rsid w:val="00DA3F7B"/>
    <w:rsid w:val="00DB16B7"/>
    <w:rsid w:val="00DC00AC"/>
    <w:rsid w:val="00DE3E5E"/>
    <w:rsid w:val="00E230BF"/>
    <w:rsid w:val="00E65824"/>
    <w:rsid w:val="00EA3103"/>
    <w:rsid w:val="00FA5721"/>
    <w:rsid w:val="00FB1E80"/>
    <w:rsid w:val="00FB5B2F"/>
    <w:rsid w:val="00FE19C8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4C60A"/>
  <w15:chartTrackingRefBased/>
  <w15:docId w15:val="{CD94A3D2-707F-408B-8F28-2A766430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B2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5B2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94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460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9460A"/>
    <w:rPr>
      <w:vertAlign w:val="superscript"/>
    </w:rPr>
  </w:style>
  <w:style w:type="table" w:styleId="Svtltabulkasmkou1">
    <w:name w:val="Grid Table 1 Light"/>
    <w:basedOn w:val="Normlntabulka"/>
    <w:uiPriority w:val="46"/>
    <w:rsid w:val="0029460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odkaz">
    <w:name w:val="Hyperlink"/>
    <w:basedOn w:val="Standardnpsmoodstavce"/>
    <w:uiPriority w:val="99"/>
    <w:semiHidden/>
    <w:unhideWhenUsed/>
    <w:rsid w:val="0088483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4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4831"/>
  </w:style>
  <w:style w:type="paragraph" w:styleId="Zpat">
    <w:name w:val="footer"/>
    <w:basedOn w:val="Normln"/>
    <w:link w:val="ZpatChar"/>
    <w:uiPriority w:val="99"/>
    <w:unhideWhenUsed/>
    <w:rsid w:val="00884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4831"/>
  </w:style>
  <w:style w:type="paragraph" w:customStyle="1" w:styleId="Default">
    <w:name w:val="Default"/>
    <w:rsid w:val="00FB1E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770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77057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A31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2864E-B466-42CA-9C0D-DF8F8D661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3</Pages>
  <Words>702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Vodička</dc:creator>
  <cp:keywords/>
  <dc:description/>
  <cp:lastModifiedBy>Jiří Vodička</cp:lastModifiedBy>
  <cp:revision>16</cp:revision>
  <dcterms:created xsi:type="dcterms:W3CDTF">2019-10-24T09:08:00Z</dcterms:created>
  <dcterms:modified xsi:type="dcterms:W3CDTF">2019-10-29T09:54:00Z</dcterms:modified>
</cp:coreProperties>
</file>