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3C" w:rsidRPr="00E5413C" w:rsidRDefault="00E5413C" w:rsidP="00AC32E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Program přednášek</w:t>
      </w:r>
    </w:p>
    <w:p w:rsidR="00E5413C" w:rsidRDefault="005160F0" w:rsidP="0051613B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 xml:space="preserve">MV940K - </w:t>
      </w:r>
      <w:r w:rsidR="000A65BB" w:rsidRPr="00E5413C">
        <w:rPr>
          <w:b/>
          <w:sz w:val="28"/>
          <w:szCs w:val="28"/>
        </w:rPr>
        <w:t>Evropské trestní právo</w:t>
      </w:r>
    </w:p>
    <w:p w:rsidR="00E5413C" w:rsidRPr="00E5413C" w:rsidRDefault="00E5413C" w:rsidP="000A65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</w:t>
      </w:r>
      <w:proofErr w:type="spellEnd"/>
      <w:r>
        <w:rPr>
          <w:b/>
          <w:sz w:val="28"/>
          <w:szCs w:val="28"/>
        </w:rPr>
        <w:t>. rok 201</w:t>
      </w:r>
      <w:r w:rsidR="00152FE8">
        <w:rPr>
          <w:b/>
          <w:sz w:val="28"/>
          <w:szCs w:val="28"/>
        </w:rPr>
        <w:t>9/2020</w:t>
      </w:r>
    </w:p>
    <w:p w:rsidR="000A65BB" w:rsidRDefault="000A65BB" w:rsidP="000A65BB">
      <w:pPr>
        <w:jc w:val="both"/>
      </w:pPr>
    </w:p>
    <w:p w:rsidR="0051613B" w:rsidRPr="000A65BB" w:rsidRDefault="0051613B" w:rsidP="0051613B">
      <w:pPr>
        <w:jc w:val="center"/>
      </w:pPr>
      <w:r>
        <w:t>Výuka probí</w:t>
      </w:r>
      <w:r w:rsidR="001900BF">
        <w:t>há vždy ve středu od 8:00 do 9:4</w:t>
      </w:r>
      <w:r>
        <w:t>0, místnost 257.</w:t>
      </w:r>
    </w:p>
    <w:p w:rsidR="000A65BB" w:rsidRDefault="000A65BB" w:rsidP="000A65BB">
      <w:pPr>
        <w:jc w:val="both"/>
      </w:pPr>
    </w:p>
    <w:p w:rsidR="0051613B" w:rsidRPr="000A65BB" w:rsidRDefault="0051613B" w:rsidP="000A65BB">
      <w:pPr>
        <w:jc w:val="both"/>
      </w:pPr>
    </w:p>
    <w:p w:rsidR="000A65BB" w:rsidRDefault="00152FE8" w:rsidP="00E5413C">
      <w:pPr>
        <w:jc w:val="right"/>
        <w:rPr>
          <w:b/>
          <w:i/>
        </w:rPr>
      </w:pPr>
      <w:r>
        <w:rPr>
          <w:b/>
          <w:i/>
        </w:rPr>
        <w:t>2</w:t>
      </w:r>
      <w:r w:rsidR="00E5413C" w:rsidRPr="00E5413C">
        <w:rPr>
          <w:b/>
          <w:i/>
        </w:rPr>
        <w:t xml:space="preserve">. </w:t>
      </w:r>
      <w:r w:rsidR="001900BF">
        <w:rPr>
          <w:b/>
          <w:i/>
        </w:rPr>
        <w:t>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9</w:t>
      </w:r>
      <w:r w:rsidR="00DB6996">
        <w:rPr>
          <w:b/>
          <w:i/>
        </w:rPr>
        <w:t xml:space="preserve"> </w:t>
      </w:r>
      <w:r w:rsidR="00145173">
        <w:rPr>
          <w:b/>
          <w:i/>
        </w:rPr>
        <w:t>-</w:t>
      </w:r>
      <w:r w:rsidR="00E5413C" w:rsidRPr="00E5413C">
        <w:rPr>
          <w:b/>
          <w:i/>
        </w:rPr>
        <w:t xml:space="preserve"> </w:t>
      </w:r>
      <w:r w:rsidR="009627DA" w:rsidRPr="00E5413C">
        <w:rPr>
          <w:b/>
          <w:i/>
        </w:rPr>
        <w:t xml:space="preserve">prof. Fenyk </w:t>
      </w:r>
    </w:p>
    <w:p w:rsidR="00C07A46" w:rsidRPr="00E5413C" w:rsidRDefault="00E5413C" w:rsidP="00C07A46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I.</w:t>
      </w:r>
      <w:r w:rsidR="00C07A46" w:rsidRPr="00C07A46">
        <w:rPr>
          <w:b/>
          <w:i/>
          <w:u w:val="single"/>
        </w:rPr>
        <w:t xml:space="preserve"> </w:t>
      </w:r>
      <w:r w:rsidR="00C07A46" w:rsidRPr="00E5413C">
        <w:rPr>
          <w:b/>
          <w:i/>
          <w:u w:val="single"/>
        </w:rPr>
        <w:t xml:space="preserve">Evropské právo a trestní právo hmotné </w:t>
      </w:r>
    </w:p>
    <w:p w:rsidR="00C07A46" w:rsidRDefault="00C07A46" w:rsidP="00C07A46">
      <w:pPr>
        <w:ind w:left="705"/>
        <w:jc w:val="both"/>
      </w:pPr>
    </w:p>
    <w:p w:rsidR="001B1891" w:rsidRDefault="001B1891" w:rsidP="00C07A46">
      <w:pPr>
        <w:numPr>
          <w:ilvl w:val="0"/>
          <w:numId w:val="2"/>
        </w:numPr>
        <w:jc w:val="both"/>
      </w:pPr>
      <w:r>
        <w:t>trestní právo ES/EU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do založení 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043B75" w:rsidRDefault="00043B75" w:rsidP="00043B75">
      <w:pPr>
        <w:jc w:val="both"/>
      </w:pPr>
    </w:p>
    <w:p w:rsidR="00AC32EC" w:rsidRDefault="00AC32EC" w:rsidP="00043B75">
      <w:pPr>
        <w:jc w:val="both"/>
      </w:pPr>
    </w:p>
    <w:p w:rsidR="00AC32EC" w:rsidRDefault="00AC32EC" w:rsidP="00043B75">
      <w:pPr>
        <w:jc w:val="both"/>
      </w:pPr>
    </w:p>
    <w:p w:rsidR="00B90C1B" w:rsidRPr="001F5941" w:rsidRDefault="00043B75" w:rsidP="001F5941">
      <w:pPr>
        <w:jc w:val="right"/>
        <w:rPr>
          <w:b/>
          <w:i/>
        </w:rPr>
      </w:pPr>
      <w:r>
        <w:rPr>
          <w:b/>
          <w:i/>
        </w:rPr>
        <w:t>1</w:t>
      </w:r>
      <w:r w:rsidR="00152FE8">
        <w:rPr>
          <w:b/>
          <w:i/>
        </w:rPr>
        <w:t>6</w:t>
      </w:r>
      <w:r>
        <w:rPr>
          <w:b/>
          <w:i/>
        </w:rPr>
        <w:t>. 10</w:t>
      </w:r>
      <w:r w:rsidRPr="00E5413C">
        <w:rPr>
          <w:b/>
          <w:i/>
        </w:rPr>
        <w:t>. 20</w:t>
      </w:r>
      <w:r w:rsidR="00152FE8">
        <w:rPr>
          <w:b/>
          <w:i/>
        </w:rPr>
        <w:t xml:space="preserve">19 - </w:t>
      </w:r>
      <w:r w:rsidR="002C05E0">
        <w:rPr>
          <w:b/>
          <w:i/>
        </w:rPr>
        <w:t xml:space="preserve"> </w:t>
      </w:r>
      <w:r w:rsidR="001F5941">
        <w:rPr>
          <w:b/>
          <w:i/>
        </w:rPr>
        <w:t xml:space="preserve">JUDr. Přemysl Polák, Ph.D. </w:t>
      </w:r>
    </w:p>
    <w:p w:rsidR="00B90C1B" w:rsidRDefault="00B90C1B" w:rsidP="00B90C1B">
      <w:pPr>
        <w:jc w:val="both"/>
      </w:pPr>
    </w:p>
    <w:p w:rsidR="00B90C1B" w:rsidRDefault="001F5941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 w:rsidR="00B90C1B">
        <w:rPr>
          <w:b/>
          <w:i/>
          <w:u w:val="single"/>
        </w:rPr>
        <w:t>I</w:t>
      </w:r>
      <w:r w:rsidR="00B90C1B" w:rsidRPr="00E5413C">
        <w:rPr>
          <w:b/>
          <w:i/>
          <w:u w:val="single"/>
        </w:rPr>
        <w:t xml:space="preserve">. Evropské právo a trestní právo procesní a mezinárodní justiční </w:t>
      </w:r>
      <w:r w:rsidR="00B90C1B">
        <w:rPr>
          <w:b/>
          <w:i/>
          <w:u w:val="single"/>
        </w:rPr>
        <w:t>spolupráce v trestních věcech</w:t>
      </w:r>
    </w:p>
    <w:p w:rsidR="00B90C1B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6"/>
        </w:numPr>
        <w:jc w:val="both"/>
      </w:pPr>
      <w:r>
        <w:t>nástroje EU v oblasti mezinárodní justiční spolupráce v trestních věcech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Úmluva o vzájemné pomoci ve věcech trestních mezi členskými státy Evropské unie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Prostor svobody, bezpečnosti a spravedlnosti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B90C1B" w:rsidRDefault="00B90C1B" w:rsidP="00B90C1B">
      <w:pPr>
        <w:numPr>
          <w:ilvl w:val="0"/>
          <w:numId w:val="6"/>
        </w:numPr>
        <w:jc w:val="both"/>
      </w:pPr>
      <w:r>
        <w:t>Haagský program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Stockholmský program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B90C1B" w:rsidRDefault="00B90C1B" w:rsidP="00B90C1B">
      <w:pPr>
        <w:numPr>
          <w:ilvl w:val="0"/>
          <w:numId w:val="6"/>
        </w:numPr>
        <w:jc w:val="both"/>
      </w:pPr>
      <w:proofErr w:type="spellStart"/>
      <w:r>
        <w:t>Europol</w:t>
      </w:r>
      <w:proofErr w:type="spellEnd"/>
    </w:p>
    <w:p w:rsidR="00B90C1B" w:rsidRDefault="00B90C1B" w:rsidP="00B90C1B">
      <w:pPr>
        <w:numPr>
          <w:ilvl w:val="0"/>
          <w:numId w:val="6"/>
        </w:numPr>
        <w:jc w:val="both"/>
      </w:pPr>
      <w:r>
        <w:t>Styční žalobci a soudci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Evropská justiční síť</w:t>
      </w:r>
    </w:p>
    <w:p w:rsidR="00B90C1B" w:rsidRPr="00275F5D" w:rsidRDefault="00B90C1B" w:rsidP="00B90C1B">
      <w:pPr>
        <w:numPr>
          <w:ilvl w:val="0"/>
          <w:numId w:val="6"/>
        </w:numPr>
        <w:jc w:val="both"/>
      </w:pPr>
      <w:r>
        <w:t xml:space="preserve">Evropská síť pro předcházení trestné činnosti 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Společné vyšetřovací týmy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zatýkací rozkaz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příkaz k provedení důkazu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konfiskační příkaz</w:t>
      </w:r>
    </w:p>
    <w:p w:rsidR="00B90C1B" w:rsidRDefault="00B90C1B" w:rsidP="00B90C1B">
      <w:pPr>
        <w:numPr>
          <w:ilvl w:val="0"/>
          <w:numId w:val="6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1F5941" w:rsidRDefault="001F5941" w:rsidP="00B90C1B">
      <w:pPr>
        <w:numPr>
          <w:ilvl w:val="0"/>
          <w:numId w:val="6"/>
        </w:numPr>
        <w:jc w:val="both"/>
      </w:pPr>
      <w:r>
        <w:t>Evropský veřejný žalobce</w:t>
      </w:r>
      <w:bookmarkStart w:id="0" w:name="_GoBack"/>
      <w:bookmarkEnd w:id="0"/>
    </w:p>
    <w:p w:rsidR="001F5941" w:rsidRDefault="001F5941" w:rsidP="001F5941">
      <w:pPr>
        <w:jc w:val="both"/>
      </w:pPr>
    </w:p>
    <w:p w:rsidR="001F5941" w:rsidRPr="001F5941" w:rsidRDefault="001F5941" w:rsidP="001F5941">
      <w:pPr>
        <w:ind w:left="5664" w:firstLine="708"/>
        <w:jc w:val="both"/>
        <w:rPr>
          <w:b/>
          <w:i/>
        </w:rPr>
      </w:pPr>
      <w:r>
        <w:rPr>
          <w:b/>
          <w:i/>
        </w:rPr>
        <w:t>30. 10. 2019 – prof. Fenyk</w:t>
      </w:r>
    </w:p>
    <w:p w:rsidR="001F5941" w:rsidRDefault="001F5941" w:rsidP="001F594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>
        <w:rPr>
          <w:b/>
          <w:i/>
          <w:u w:val="single"/>
        </w:rPr>
        <w:t>II</w:t>
      </w:r>
      <w:r w:rsidRPr="001D7D2B">
        <w:rPr>
          <w:b/>
          <w:i/>
          <w:u w:val="single"/>
        </w:rPr>
        <w:t xml:space="preserve">. </w:t>
      </w:r>
      <w:r w:rsidRPr="00E5413C">
        <w:rPr>
          <w:b/>
          <w:i/>
          <w:u w:val="single"/>
        </w:rPr>
        <w:t>Dokumenty Rady Evropy v oblasti trestního práva</w:t>
      </w:r>
    </w:p>
    <w:p w:rsidR="001F5941" w:rsidRDefault="001F5941" w:rsidP="001F5941">
      <w:pPr>
        <w:jc w:val="both"/>
        <w:rPr>
          <w:b/>
          <w:i/>
          <w:u w:val="single"/>
        </w:rPr>
      </w:pPr>
    </w:p>
    <w:p w:rsidR="001F5941" w:rsidRDefault="001F5941" w:rsidP="001F5941">
      <w:pPr>
        <w:numPr>
          <w:ilvl w:val="0"/>
          <w:numId w:val="2"/>
        </w:numPr>
        <w:jc w:val="both"/>
      </w:pPr>
      <w:r>
        <w:t>obecné výklady</w:t>
      </w:r>
    </w:p>
    <w:p w:rsidR="001F5941" w:rsidRDefault="001F5941" w:rsidP="001F5941">
      <w:pPr>
        <w:numPr>
          <w:ilvl w:val="0"/>
          <w:numId w:val="2"/>
        </w:numPr>
        <w:jc w:val="both"/>
      </w:pPr>
      <w:r>
        <w:t>Statut Rady Evropy</w:t>
      </w:r>
    </w:p>
    <w:p w:rsidR="001F5941" w:rsidRDefault="001F5941" w:rsidP="001F5941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1F5941" w:rsidRDefault="001F5941" w:rsidP="001F5941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1F5941" w:rsidRDefault="001F5941" w:rsidP="001F5941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lastRenderedPageBreak/>
        <w:t>Evropská úmluva o potlačování terorismu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Trestněprávní úmluva o korupci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1F5941" w:rsidRDefault="001F5941" w:rsidP="001F5941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Evropská úmluva o vydávání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Úmluva o předávání odsouzených osob</w:t>
      </w:r>
    </w:p>
    <w:p w:rsidR="001F5941" w:rsidRDefault="001F5941" w:rsidP="001F5941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E5413C" w:rsidRDefault="00E5413C" w:rsidP="000A65BB">
      <w:pPr>
        <w:jc w:val="both"/>
      </w:pPr>
    </w:p>
    <w:p w:rsidR="00AC32EC" w:rsidRDefault="00AC32EC" w:rsidP="000A65BB">
      <w:pPr>
        <w:jc w:val="both"/>
      </w:pPr>
    </w:p>
    <w:p w:rsidR="009627DA" w:rsidRPr="00E5413C" w:rsidRDefault="00152FE8" w:rsidP="00E5413C">
      <w:pPr>
        <w:jc w:val="right"/>
        <w:rPr>
          <w:b/>
          <w:i/>
        </w:rPr>
      </w:pPr>
      <w:r>
        <w:rPr>
          <w:b/>
          <w:i/>
        </w:rPr>
        <w:t>13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11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</w:t>
      </w:r>
      <w:r w:rsidR="001D7D2B" w:rsidRPr="00E5413C">
        <w:rPr>
          <w:b/>
          <w:i/>
        </w:rPr>
        <w:t>20</w:t>
      </w:r>
      <w:r>
        <w:rPr>
          <w:b/>
          <w:i/>
        </w:rPr>
        <w:t>19</w:t>
      </w:r>
      <w:r w:rsidR="001D7D2B" w:rsidRPr="00E5413C">
        <w:rPr>
          <w:b/>
          <w:i/>
        </w:rPr>
        <w:t xml:space="preserve"> </w:t>
      </w:r>
      <w:r w:rsidR="00E04E72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E04E72">
        <w:rPr>
          <w:b/>
          <w:i/>
        </w:rPr>
        <w:t>prof. Fenyk</w:t>
      </w:r>
    </w:p>
    <w:p w:rsidR="00DB34C0" w:rsidRDefault="00DB34C0" w:rsidP="00DB34C0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IV. </w:t>
      </w:r>
      <w:r w:rsidRPr="00E5413C">
        <w:rPr>
          <w:b/>
          <w:i/>
          <w:u w:val="single"/>
        </w:rPr>
        <w:t xml:space="preserve">Dopad rozhodnutí Evropského soudu pro lidská práva </w:t>
      </w:r>
      <w:r>
        <w:rPr>
          <w:b/>
          <w:i/>
          <w:u w:val="single"/>
        </w:rPr>
        <w:t xml:space="preserve">a </w:t>
      </w:r>
      <w:r w:rsidR="00CF6F3E">
        <w:rPr>
          <w:b/>
          <w:i/>
          <w:u w:val="single"/>
        </w:rPr>
        <w:t>S</w:t>
      </w:r>
      <w:r>
        <w:rPr>
          <w:b/>
          <w:i/>
          <w:u w:val="single"/>
        </w:rPr>
        <w:t>oudního dvora</w:t>
      </w:r>
      <w:r w:rsidR="00CF6F3E">
        <w:rPr>
          <w:b/>
          <w:i/>
          <w:u w:val="single"/>
        </w:rPr>
        <w:t xml:space="preserve"> EU</w:t>
      </w:r>
      <w:r>
        <w:rPr>
          <w:b/>
          <w:i/>
          <w:u w:val="single"/>
        </w:rPr>
        <w:t xml:space="preserve"> </w:t>
      </w:r>
      <w:r w:rsidRPr="00E5413C">
        <w:rPr>
          <w:b/>
          <w:i/>
          <w:u w:val="single"/>
        </w:rPr>
        <w:t>na trestní právo</w:t>
      </w:r>
    </w:p>
    <w:p w:rsidR="00DB34C0" w:rsidRPr="00E5413C" w:rsidRDefault="00DB34C0" w:rsidP="00DB34C0">
      <w:pPr>
        <w:jc w:val="both"/>
        <w:rPr>
          <w:b/>
          <w:i/>
          <w:u w:val="single"/>
        </w:rPr>
      </w:pPr>
    </w:p>
    <w:p w:rsidR="004F0709" w:rsidRDefault="00CF6F3E" w:rsidP="00CF6F3E">
      <w:pPr>
        <w:numPr>
          <w:ilvl w:val="0"/>
          <w:numId w:val="2"/>
        </w:numPr>
        <w:jc w:val="both"/>
      </w:pPr>
      <w:r>
        <w:t>judikatura Evropského soudu pro lidská práva v trestních věcech</w:t>
      </w:r>
    </w:p>
    <w:p w:rsidR="00CF6F3E" w:rsidRDefault="00CF6F3E" w:rsidP="00CF6F3E">
      <w:pPr>
        <w:numPr>
          <w:ilvl w:val="0"/>
          <w:numId w:val="2"/>
        </w:numPr>
        <w:jc w:val="both"/>
      </w:pPr>
      <w:r>
        <w:t>judikatura Soudního dvora EU v trestních věcech</w:t>
      </w:r>
    </w:p>
    <w:p w:rsidR="004C41A6" w:rsidRPr="00CF6F3E" w:rsidRDefault="004C41A6" w:rsidP="00AC32EC">
      <w:pPr>
        <w:ind w:left="705"/>
        <w:jc w:val="both"/>
      </w:pPr>
    </w:p>
    <w:p w:rsidR="00E5413C" w:rsidRDefault="00E5413C" w:rsidP="004F0709">
      <w:pPr>
        <w:jc w:val="both"/>
        <w:rPr>
          <w:sz w:val="20"/>
          <w:szCs w:val="20"/>
          <w:highlight w:val="yellow"/>
        </w:rPr>
      </w:pPr>
    </w:p>
    <w:p w:rsidR="001D7D2B" w:rsidRDefault="001D7D2B" w:rsidP="004A1D95">
      <w:pPr>
        <w:rPr>
          <w:b/>
          <w:i/>
        </w:rPr>
      </w:pPr>
    </w:p>
    <w:p w:rsidR="001D7D2B" w:rsidRDefault="001D7D2B" w:rsidP="00E5413C">
      <w:pPr>
        <w:jc w:val="right"/>
        <w:rPr>
          <w:b/>
          <w:i/>
        </w:rPr>
      </w:pPr>
    </w:p>
    <w:p w:rsidR="004F0709" w:rsidRPr="00E5413C" w:rsidRDefault="00152FE8" w:rsidP="00E5413C">
      <w:pPr>
        <w:jc w:val="right"/>
        <w:rPr>
          <w:b/>
          <w:i/>
        </w:rPr>
      </w:pPr>
      <w:r>
        <w:rPr>
          <w:b/>
          <w:i/>
        </w:rPr>
        <w:t>27</w:t>
      </w:r>
      <w:r w:rsidR="00521045">
        <w:rPr>
          <w:b/>
          <w:i/>
        </w:rPr>
        <w:t>. 1</w:t>
      </w:r>
      <w:r w:rsidR="001D7D2B">
        <w:rPr>
          <w:b/>
          <w:i/>
        </w:rPr>
        <w:t>1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9627DA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9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prof. Fenyk</w:t>
      </w:r>
    </w:p>
    <w:p w:rsidR="004F0709" w:rsidRPr="0046545F" w:rsidRDefault="00E5413C" w:rsidP="0046545F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V. </w:t>
      </w:r>
      <w:r w:rsidR="00DB34C0" w:rsidRPr="00DB34C0">
        <w:rPr>
          <w:b/>
          <w:i/>
          <w:u w:val="single"/>
        </w:rPr>
        <w:t>Lisabonská smlouva</w:t>
      </w:r>
      <w:r w:rsidR="0046545F">
        <w:rPr>
          <w:b/>
          <w:i/>
          <w:u w:val="single"/>
        </w:rPr>
        <w:t xml:space="preserve">, projekt Evropského veřejného žalobce a </w:t>
      </w:r>
      <w:r w:rsidR="00521045">
        <w:rPr>
          <w:b/>
          <w:i/>
          <w:u w:val="single"/>
        </w:rPr>
        <w:t xml:space="preserve">Listina </w:t>
      </w:r>
      <w:r w:rsidR="0046545F">
        <w:rPr>
          <w:b/>
          <w:i/>
          <w:u w:val="single"/>
        </w:rPr>
        <w:t>základních práv EU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934478" w:rsidRDefault="00521045" w:rsidP="00DB34C0">
      <w:pPr>
        <w:numPr>
          <w:ilvl w:val="0"/>
          <w:numId w:val="2"/>
        </w:numPr>
        <w:jc w:val="both"/>
      </w:pPr>
      <w:r>
        <w:t>Listina</w:t>
      </w:r>
      <w:r w:rsidR="00934478">
        <w:t xml:space="preserve"> základní práv EU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další </w:t>
      </w:r>
      <w:r w:rsidR="0046545F">
        <w:t>vývoj v oblasti trestního práva hmotného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současný </w:t>
      </w:r>
      <w:r w:rsidR="0046545F">
        <w:t>význam</w:t>
      </w:r>
      <w:r>
        <w:t xml:space="preserve"> konkrétních</w:t>
      </w:r>
      <w:r w:rsidR="0046545F">
        <w:t xml:space="preserve"> </w:t>
      </w:r>
      <w:r>
        <w:t xml:space="preserve">mezinárodních smluv, </w:t>
      </w:r>
      <w:r w:rsidR="0046545F">
        <w:t>rámcových rozhodnutí, směrnic a nařízení</w:t>
      </w:r>
    </w:p>
    <w:p w:rsidR="00DB34C0" w:rsidRDefault="00DB34C0" w:rsidP="00DB34C0">
      <w:pPr>
        <w:ind w:left="1065"/>
        <w:jc w:val="both"/>
      </w:pPr>
    </w:p>
    <w:p w:rsidR="004C41A6" w:rsidRDefault="004C41A6" w:rsidP="00E5413C">
      <w:pPr>
        <w:jc w:val="right"/>
        <w:rPr>
          <w:b/>
          <w:i/>
        </w:rPr>
      </w:pPr>
    </w:p>
    <w:p w:rsidR="004C41A6" w:rsidRDefault="004C41A6" w:rsidP="00E5413C">
      <w:pPr>
        <w:jc w:val="right"/>
        <w:rPr>
          <w:b/>
          <w:i/>
        </w:rPr>
      </w:pPr>
    </w:p>
    <w:p w:rsidR="004F0709" w:rsidRPr="00E5413C" w:rsidRDefault="00152FE8" w:rsidP="00E5413C">
      <w:pPr>
        <w:jc w:val="right"/>
        <w:rPr>
          <w:b/>
          <w:i/>
        </w:rPr>
      </w:pPr>
      <w:r>
        <w:rPr>
          <w:b/>
          <w:i/>
        </w:rPr>
        <w:t>11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E5413C" w:rsidRPr="00E5413C">
        <w:rPr>
          <w:b/>
          <w:i/>
        </w:rPr>
        <w:t>1</w:t>
      </w:r>
      <w:r w:rsidR="0067132E">
        <w:rPr>
          <w:b/>
          <w:i/>
        </w:rPr>
        <w:t>2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9</w:t>
      </w:r>
      <w:r w:rsidR="00E5413C" w:rsidRPr="00E5413C">
        <w:rPr>
          <w:b/>
          <w:i/>
        </w:rPr>
        <w:t xml:space="preserve"> </w:t>
      </w:r>
      <w:r w:rsidR="00174EEE">
        <w:rPr>
          <w:b/>
          <w:i/>
        </w:rPr>
        <w:t>– prof. Fenyk</w:t>
      </w:r>
    </w:p>
    <w:p w:rsidR="004F0709" w:rsidRDefault="00E5413C" w:rsidP="00DB34C0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934478">
        <w:rPr>
          <w:b/>
          <w:i/>
          <w:u w:val="single"/>
        </w:rPr>
        <w:t>Postoj České republiky k europeizaci trestního práva</w:t>
      </w:r>
    </w:p>
    <w:p w:rsidR="00DB34C0" w:rsidRDefault="00DB34C0" w:rsidP="00DB34C0">
      <w:pPr>
        <w:jc w:val="both"/>
      </w:pPr>
    </w:p>
    <w:p w:rsidR="004F0709" w:rsidRDefault="00934478" w:rsidP="00DB34C0">
      <w:pPr>
        <w:numPr>
          <w:ilvl w:val="0"/>
          <w:numId w:val="2"/>
        </w:numPr>
        <w:jc w:val="both"/>
      </w:pPr>
      <w:r>
        <w:t>judikatura Ústavního soudu a europeizace</w:t>
      </w:r>
    </w:p>
    <w:p w:rsidR="00934478" w:rsidRDefault="00934478" w:rsidP="00DB34C0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A43D43" w:rsidRPr="00275F5D" w:rsidRDefault="00934478" w:rsidP="00275F5D">
      <w:pPr>
        <w:numPr>
          <w:ilvl w:val="0"/>
          <w:numId w:val="2"/>
        </w:numPr>
        <w:jc w:val="both"/>
      </w:pPr>
      <w:r>
        <w:t xml:space="preserve">ochrana rozpočtových prostředků </w:t>
      </w:r>
      <w:r w:rsidR="002710C0">
        <w:t xml:space="preserve">EU </w:t>
      </w:r>
      <w:r>
        <w:t>v ČR</w:t>
      </w: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DC7DA2" w:rsidRDefault="00DC7DA2" w:rsidP="00E5413C">
      <w:pPr>
        <w:jc w:val="center"/>
        <w:rPr>
          <w:b/>
          <w:caps/>
          <w:sz w:val="28"/>
          <w:szCs w:val="28"/>
        </w:rPr>
      </w:pP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5160F0" w:rsidRPr="00AC32EC" w:rsidRDefault="00E5413C" w:rsidP="00AC32EC">
      <w:pPr>
        <w:jc w:val="center"/>
        <w:rPr>
          <w:b/>
          <w:caps/>
          <w:sz w:val="28"/>
          <w:szCs w:val="28"/>
        </w:rPr>
      </w:pPr>
      <w:r w:rsidRPr="00E5413C">
        <w:rPr>
          <w:b/>
          <w:caps/>
          <w:sz w:val="28"/>
          <w:szCs w:val="28"/>
        </w:rPr>
        <w:t>Program seminářů</w:t>
      </w:r>
    </w:p>
    <w:p w:rsidR="005160F0" w:rsidRPr="00E5413C" w:rsidRDefault="005160F0" w:rsidP="005160F0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>MV940K - Evropské trestní právo</w:t>
      </w:r>
    </w:p>
    <w:p w:rsidR="005160F0" w:rsidRPr="000A65BB" w:rsidRDefault="005160F0" w:rsidP="005160F0">
      <w:pPr>
        <w:jc w:val="both"/>
      </w:pPr>
    </w:p>
    <w:p w:rsidR="005160F0" w:rsidRPr="00E5413C" w:rsidRDefault="00152FE8" w:rsidP="00E5413C">
      <w:pPr>
        <w:jc w:val="right"/>
        <w:rPr>
          <w:b/>
          <w:i/>
        </w:rPr>
      </w:pPr>
      <w:r>
        <w:rPr>
          <w:b/>
          <w:i/>
        </w:rPr>
        <w:t>9</w:t>
      </w:r>
      <w:r w:rsidR="00E5413C" w:rsidRPr="00E5413C">
        <w:rPr>
          <w:b/>
          <w:i/>
        </w:rPr>
        <w:t>.</w:t>
      </w:r>
      <w:r w:rsidR="0067132E">
        <w:rPr>
          <w:b/>
          <w:i/>
        </w:rPr>
        <w:t xml:space="preserve"> 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9</w:t>
      </w:r>
      <w:r w:rsidR="00E5413C" w:rsidRPr="00E5413C">
        <w:rPr>
          <w:b/>
          <w:i/>
        </w:rPr>
        <w:t xml:space="preserve"> - </w:t>
      </w:r>
      <w:r w:rsidR="009627DA" w:rsidRPr="00E5413C">
        <w:rPr>
          <w:b/>
          <w:i/>
        </w:rPr>
        <w:t xml:space="preserve">prof. Fenyk </w:t>
      </w:r>
    </w:p>
    <w:p w:rsidR="00934478" w:rsidRPr="00E5413C" w:rsidRDefault="00E5413C" w:rsidP="0093447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I. </w:t>
      </w:r>
      <w:r w:rsidR="00934478" w:rsidRPr="00E5413C">
        <w:rPr>
          <w:b/>
          <w:i/>
          <w:u w:val="single"/>
        </w:rPr>
        <w:t xml:space="preserve">Evropské právo a trestní právo hmotné </w:t>
      </w:r>
    </w:p>
    <w:p w:rsidR="00934478" w:rsidRDefault="00934478" w:rsidP="00934478">
      <w:pPr>
        <w:ind w:left="705"/>
        <w:jc w:val="both"/>
      </w:pPr>
    </w:p>
    <w:p w:rsidR="001B1891" w:rsidRDefault="001B1891" w:rsidP="00934478">
      <w:pPr>
        <w:numPr>
          <w:ilvl w:val="0"/>
          <w:numId w:val="2"/>
        </w:numPr>
        <w:jc w:val="both"/>
      </w:pPr>
      <w:r>
        <w:t>definice trestního práva ES/EU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do založení 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oblasti trestněprávní politiky EU (I. pilíř)</w:t>
      </w:r>
    </w:p>
    <w:p w:rsidR="0082358D" w:rsidRDefault="001B1891" w:rsidP="0082358D">
      <w:pPr>
        <w:numPr>
          <w:ilvl w:val="0"/>
          <w:numId w:val="2"/>
        </w:numPr>
        <w:jc w:val="both"/>
      </w:pPr>
      <w:r>
        <w:t>perspektivy vývoje europeizace trestního práva</w:t>
      </w:r>
    </w:p>
    <w:p w:rsidR="0082358D" w:rsidRDefault="0082358D" w:rsidP="0082358D">
      <w:pPr>
        <w:jc w:val="both"/>
      </w:pPr>
    </w:p>
    <w:p w:rsidR="00AC32EC" w:rsidRDefault="00AC32EC" w:rsidP="0082358D">
      <w:pPr>
        <w:jc w:val="both"/>
      </w:pPr>
    </w:p>
    <w:p w:rsidR="0082358D" w:rsidRPr="00EE19B9" w:rsidRDefault="00152FE8" w:rsidP="0082358D">
      <w:pPr>
        <w:jc w:val="right"/>
        <w:rPr>
          <w:b/>
          <w:i/>
        </w:rPr>
      </w:pPr>
      <w:r>
        <w:rPr>
          <w:b/>
          <w:i/>
        </w:rPr>
        <w:t>23</w:t>
      </w:r>
      <w:r w:rsidR="0082358D">
        <w:rPr>
          <w:b/>
          <w:i/>
        </w:rPr>
        <w:t>. 1</w:t>
      </w:r>
      <w:r w:rsidR="00043B75">
        <w:rPr>
          <w:b/>
          <w:i/>
        </w:rPr>
        <w:t>0</w:t>
      </w:r>
      <w:r w:rsidR="0082358D" w:rsidRPr="00E5413C">
        <w:rPr>
          <w:b/>
          <w:i/>
        </w:rPr>
        <w:t>. 20</w:t>
      </w:r>
      <w:r>
        <w:rPr>
          <w:b/>
          <w:i/>
        </w:rPr>
        <w:t>19</w:t>
      </w:r>
      <w:r w:rsidR="0082358D" w:rsidRPr="00E5413C">
        <w:rPr>
          <w:b/>
          <w:i/>
        </w:rPr>
        <w:t xml:space="preserve"> </w:t>
      </w:r>
      <w:r w:rsidR="00B90C1B">
        <w:rPr>
          <w:b/>
          <w:i/>
        </w:rPr>
        <w:t xml:space="preserve">– </w:t>
      </w:r>
      <w:r w:rsidR="001F5941">
        <w:rPr>
          <w:b/>
          <w:i/>
        </w:rPr>
        <w:t>JUDr. Přemysl Polák, Ph.D.</w:t>
      </w:r>
    </w:p>
    <w:p w:rsidR="001F5941" w:rsidRDefault="001F5941" w:rsidP="00B90C1B">
      <w:pPr>
        <w:jc w:val="both"/>
        <w:rPr>
          <w:b/>
          <w:i/>
          <w:u w:val="single"/>
        </w:rPr>
      </w:pPr>
    </w:p>
    <w:p w:rsidR="001F5941" w:rsidRDefault="001F5941" w:rsidP="001F594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>
        <w:rPr>
          <w:b/>
          <w:i/>
          <w:u w:val="single"/>
        </w:rPr>
        <w:t xml:space="preserve">spolupráce v trestních věcech </w:t>
      </w:r>
    </w:p>
    <w:p w:rsidR="001F5941" w:rsidRPr="00E5413C" w:rsidRDefault="001F5941" w:rsidP="001F5941">
      <w:pPr>
        <w:jc w:val="both"/>
        <w:rPr>
          <w:b/>
          <w:i/>
          <w:u w:val="single"/>
        </w:rPr>
      </w:pPr>
    </w:p>
    <w:p w:rsidR="001F5941" w:rsidRDefault="001F5941" w:rsidP="001F5941">
      <w:pPr>
        <w:numPr>
          <w:ilvl w:val="0"/>
          <w:numId w:val="7"/>
        </w:numPr>
        <w:jc w:val="both"/>
      </w:pPr>
      <w:r>
        <w:t>nástroje EU v oblasti mezinárodní justiční spolupráce v trestních věcech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1F5941" w:rsidRDefault="001F5941" w:rsidP="001F5941">
      <w:pPr>
        <w:numPr>
          <w:ilvl w:val="0"/>
          <w:numId w:val="7"/>
        </w:numPr>
        <w:jc w:val="both"/>
      </w:pPr>
      <w:proofErr w:type="spellStart"/>
      <w:r>
        <w:t>Europol</w:t>
      </w:r>
      <w:proofErr w:type="spellEnd"/>
    </w:p>
    <w:p w:rsidR="001F5941" w:rsidRDefault="001F5941" w:rsidP="001F5941">
      <w:pPr>
        <w:numPr>
          <w:ilvl w:val="0"/>
          <w:numId w:val="7"/>
        </w:numPr>
        <w:jc w:val="both"/>
      </w:pPr>
      <w:r>
        <w:t>Styční žalobci a soudci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Evropská justiční síť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 xml:space="preserve">Evropská síť pro předcházení trestné činnosti 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Prostor svobody, bezpečnosti a spravedlnosti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1F5941" w:rsidRDefault="001F5941" w:rsidP="001F5941">
      <w:pPr>
        <w:numPr>
          <w:ilvl w:val="0"/>
          <w:numId w:val="7"/>
        </w:numPr>
        <w:jc w:val="both"/>
      </w:pPr>
      <w:r>
        <w:t>Společné vyšetřovací týmy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Evropský zatýkací rozkaz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Evropský příkaz k provedení důkazu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Evropský konfiskační příkaz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Úmluva o vzájemné pomoci ve věcech trestních mezi členskými státy Evropské unie</w:t>
      </w:r>
    </w:p>
    <w:p w:rsidR="001F5941" w:rsidRDefault="001F5941" w:rsidP="001F5941">
      <w:pPr>
        <w:numPr>
          <w:ilvl w:val="0"/>
          <w:numId w:val="7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1F5941" w:rsidRDefault="001F5941" w:rsidP="001F5941">
      <w:pPr>
        <w:numPr>
          <w:ilvl w:val="0"/>
          <w:numId w:val="7"/>
        </w:numPr>
        <w:jc w:val="both"/>
      </w:pPr>
      <w:r>
        <w:t>Evropský veřejný žalobce</w:t>
      </w:r>
    </w:p>
    <w:p w:rsidR="001F5941" w:rsidRDefault="001F5941" w:rsidP="001F5941">
      <w:pPr>
        <w:ind w:left="1065"/>
        <w:jc w:val="both"/>
      </w:pPr>
    </w:p>
    <w:p w:rsidR="001F5941" w:rsidRDefault="001F5941" w:rsidP="001F5941">
      <w:pPr>
        <w:ind w:left="1065"/>
        <w:jc w:val="both"/>
      </w:pPr>
      <w:r>
        <w:t>+ praktické případy uplatnění procesních předpisů v rámci spolupráce v trestních věcech mezi členskými státy EU</w:t>
      </w:r>
    </w:p>
    <w:p w:rsidR="001F5941" w:rsidRDefault="001F5941" w:rsidP="001F5941">
      <w:pPr>
        <w:ind w:left="1065"/>
        <w:jc w:val="both"/>
      </w:pPr>
    </w:p>
    <w:p w:rsidR="001F5941" w:rsidRPr="002C05E0" w:rsidRDefault="001F5941" w:rsidP="001F5941">
      <w:pPr>
        <w:jc w:val="right"/>
        <w:rPr>
          <w:b/>
          <w:i/>
        </w:rPr>
      </w:pPr>
      <w:r>
        <w:rPr>
          <w:b/>
          <w:i/>
        </w:rPr>
        <w:t>6</w:t>
      </w:r>
      <w:r w:rsidRPr="001D7D2B">
        <w:rPr>
          <w:b/>
          <w:i/>
        </w:rPr>
        <w:t>. 11</w:t>
      </w:r>
      <w:r>
        <w:rPr>
          <w:b/>
          <w:i/>
        </w:rPr>
        <w:t xml:space="preserve">. 2019 – </w:t>
      </w:r>
      <w:r>
        <w:rPr>
          <w:b/>
          <w:i/>
        </w:rPr>
        <w:t>prof. Fenyk</w:t>
      </w:r>
    </w:p>
    <w:p w:rsidR="001F5941" w:rsidRDefault="001F5941" w:rsidP="00B90C1B">
      <w:pPr>
        <w:jc w:val="both"/>
        <w:rPr>
          <w:b/>
          <w:i/>
          <w:u w:val="single"/>
        </w:rPr>
      </w:pPr>
    </w:p>
    <w:p w:rsidR="00B90C1B" w:rsidRPr="00E5413C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 w:rsidR="001F5941">
        <w:rPr>
          <w:b/>
          <w:i/>
          <w:u w:val="single"/>
        </w:rPr>
        <w:t>I</w:t>
      </w:r>
      <w:r w:rsidRPr="00E5413C">
        <w:rPr>
          <w:b/>
          <w:i/>
          <w:u w:val="single"/>
        </w:rPr>
        <w:t>I. Dokumenty Rady Evropy v oblasti trestního práva</w:t>
      </w:r>
    </w:p>
    <w:p w:rsidR="00B90C1B" w:rsidRDefault="00B90C1B" w:rsidP="00B90C1B">
      <w:pPr>
        <w:ind w:left="705"/>
        <w:jc w:val="both"/>
      </w:pPr>
    </w:p>
    <w:p w:rsidR="00B90C1B" w:rsidRDefault="00B90C1B" w:rsidP="00B90C1B">
      <w:pPr>
        <w:numPr>
          <w:ilvl w:val="0"/>
          <w:numId w:val="2"/>
        </w:numPr>
        <w:jc w:val="both"/>
      </w:pPr>
      <w:r>
        <w:t>obecné výklady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Statut Rady Evropy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lastRenderedPageBreak/>
        <w:t>Evropská úmluva o potlačování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Trestněprávní úmluva o korupci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vydávání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předávání odsouzených osob</w:t>
      </w:r>
    </w:p>
    <w:p w:rsidR="00B90C1B" w:rsidRDefault="00B90C1B" w:rsidP="001D7D2B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B90C1B" w:rsidRDefault="00B90C1B" w:rsidP="001D7D2B">
      <w:pPr>
        <w:jc w:val="both"/>
      </w:pPr>
    </w:p>
    <w:p w:rsidR="00972548" w:rsidRDefault="00972548" w:rsidP="00152288">
      <w:pPr>
        <w:jc w:val="both"/>
      </w:pPr>
    </w:p>
    <w:p w:rsidR="00E5413C" w:rsidRDefault="00E5413C" w:rsidP="005160F0">
      <w:pPr>
        <w:jc w:val="both"/>
      </w:pPr>
    </w:p>
    <w:p w:rsidR="005160F0" w:rsidRPr="00E5413C" w:rsidRDefault="00152FE8" w:rsidP="00E5413C">
      <w:pPr>
        <w:jc w:val="right"/>
        <w:rPr>
          <w:b/>
          <w:i/>
        </w:rPr>
      </w:pPr>
      <w:r>
        <w:rPr>
          <w:b/>
          <w:i/>
        </w:rPr>
        <w:t>20</w:t>
      </w:r>
      <w:r w:rsidR="007D485D" w:rsidRPr="00E5413C">
        <w:rPr>
          <w:b/>
          <w:i/>
        </w:rPr>
        <w:t>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11.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9</w:t>
      </w:r>
      <w:r w:rsidR="00E5413C" w:rsidRPr="00E5413C">
        <w:rPr>
          <w:b/>
          <w:i/>
        </w:rPr>
        <w:t xml:space="preserve"> </w:t>
      </w:r>
      <w:r w:rsidR="00EE19B9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042F8B" w:rsidRPr="00E5413C">
        <w:rPr>
          <w:b/>
          <w:i/>
        </w:rPr>
        <w:t>prof. Fenyk</w:t>
      </w:r>
    </w:p>
    <w:p w:rsidR="0002645C" w:rsidRPr="00E5413C" w:rsidRDefault="00E5413C" w:rsidP="0002645C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IV.</w:t>
      </w:r>
      <w:r w:rsidR="0002645C">
        <w:rPr>
          <w:b/>
          <w:i/>
          <w:u w:val="single"/>
        </w:rPr>
        <w:t xml:space="preserve"> </w:t>
      </w:r>
      <w:r w:rsidR="00CF6F3E" w:rsidRPr="00E5413C">
        <w:rPr>
          <w:b/>
          <w:i/>
          <w:u w:val="single"/>
        </w:rPr>
        <w:t xml:space="preserve">Dopad rozhodnutí Evropského soudu pro lidská práva </w:t>
      </w:r>
      <w:r w:rsidR="00CF6F3E">
        <w:rPr>
          <w:b/>
          <w:i/>
          <w:u w:val="single"/>
        </w:rPr>
        <w:t xml:space="preserve">a Soudního dvora EU </w:t>
      </w:r>
      <w:r w:rsidR="00CF6F3E" w:rsidRPr="00E5413C">
        <w:rPr>
          <w:b/>
          <w:i/>
          <w:u w:val="single"/>
        </w:rPr>
        <w:t>na trestní právo</w:t>
      </w:r>
    </w:p>
    <w:p w:rsidR="0002645C" w:rsidRDefault="0002645C" w:rsidP="0002645C">
      <w:pPr>
        <w:jc w:val="both"/>
        <w:rPr>
          <w:sz w:val="20"/>
          <w:szCs w:val="20"/>
          <w:highlight w:val="yellow"/>
        </w:rPr>
      </w:pPr>
    </w:p>
    <w:p w:rsidR="00CF6F3E" w:rsidRDefault="0046545F" w:rsidP="00CF6F3E">
      <w:pPr>
        <w:numPr>
          <w:ilvl w:val="0"/>
          <w:numId w:val="2"/>
        </w:numPr>
        <w:jc w:val="both"/>
      </w:pPr>
      <w:r>
        <w:t>k</w:t>
      </w:r>
      <w:r w:rsidR="00CF6F3E">
        <w:t xml:space="preserve">onkrétní rozhodnutí </w:t>
      </w:r>
      <w:r>
        <w:t>Evropského soudu pro lidská práva (právo na spravedlivý proces, nedotknutelnost osoby a obydlí, právo na ochranu soukromí …)</w:t>
      </w:r>
      <w:r w:rsidR="00CF6F3E">
        <w:t xml:space="preserve"> </w:t>
      </w:r>
    </w:p>
    <w:p w:rsidR="00CF6F3E" w:rsidRDefault="0046545F" w:rsidP="00CF6F3E">
      <w:pPr>
        <w:numPr>
          <w:ilvl w:val="0"/>
          <w:numId w:val="2"/>
        </w:numPr>
        <w:jc w:val="both"/>
      </w:pPr>
      <w:r>
        <w:t xml:space="preserve">konkrétní </w:t>
      </w:r>
      <w:r w:rsidR="00CF6F3E">
        <w:t xml:space="preserve">rozhodnutí SDEU ve věci Maria </w:t>
      </w:r>
      <w:proofErr w:type="spellStart"/>
      <w:r w:rsidR="00CF6F3E">
        <w:t>Pupino</w:t>
      </w:r>
      <w:proofErr w:type="spellEnd"/>
      <w:r w:rsidR="00CF6F3E">
        <w:t xml:space="preserve">, rozhodnutí SDEU ve věci Komise ES vs. Rada Evropské unie, rozsudek SDEU ve věci </w:t>
      </w:r>
      <w:proofErr w:type="spellStart"/>
      <w:r w:rsidR="00CF6F3E">
        <w:t>Gözütok</w:t>
      </w:r>
      <w:proofErr w:type="spellEnd"/>
      <w:r w:rsidR="00CF6F3E">
        <w:t xml:space="preserve"> a </w:t>
      </w:r>
      <w:proofErr w:type="spellStart"/>
      <w:r w:rsidR="00CF6F3E">
        <w:t>Brügge</w:t>
      </w:r>
      <w:proofErr w:type="spellEnd"/>
      <w:r w:rsidR="00CF6F3E">
        <w:t xml:space="preserve">, rozsudek SDEU ve věci </w:t>
      </w:r>
      <w:proofErr w:type="spellStart"/>
      <w:r w:rsidR="00CF6F3E">
        <w:t>Miraglia</w:t>
      </w:r>
      <w:proofErr w:type="spellEnd"/>
      <w:r w:rsidR="00CF6F3E">
        <w:t xml:space="preserve"> a další</w:t>
      </w:r>
    </w:p>
    <w:p w:rsidR="00CF6F3E" w:rsidRDefault="00CF6F3E" w:rsidP="0046545F">
      <w:pPr>
        <w:ind w:left="1065"/>
        <w:jc w:val="both"/>
      </w:pPr>
    </w:p>
    <w:p w:rsidR="0002645C" w:rsidRDefault="0002645C" w:rsidP="005160F0">
      <w:pPr>
        <w:jc w:val="both"/>
        <w:rPr>
          <w:b/>
          <w:i/>
          <w:u w:val="single"/>
        </w:rPr>
      </w:pPr>
    </w:p>
    <w:p w:rsidR="001D7D2B" w:rsidRDefault="001D7D2B" w:rsidP="0002645C">
      <w:pPr>
        <w:jc w:val="right"/>
        <w:rPr>
          <w:b/>
          <w:i/>
        </w:rPr>
      </w:pPr>
    </w:p>
    <w:p w:rsidR="0002645C" w:rsidRPr="00E5413C" w:rsidRDefault="00152FE8" w:rsidP="0002645C">
      <w:pPr>
        <w:jc w:val="right"/>
        <w:rPr>
          <w:b/>
          <w:i/>
        </w:rPr>
      </w:pPr>
      <w:r>
        <w:rPr>
          <w:b/>
          <w:i/>
        </w:rPr>
        <w:t>4</w:t>
      </w:r>
      <w:r w:rsidR="0002645C" w:rsidRPr="00EE19B9">
        <w:rPr>
          <w:b/>
          <w:i/>
        </w:rPr>
        <w:t>. 1</w:t>
      </w:r>
      <w:r w:rsidR="001900BF">
        <w:rPr>
          <w:b/>
          <w:i/>
        </w:rPr>
        <w:t>2</w:t>
      </w:r>
      <w:r w:rsidR="0002645C" w:rsidRPr="00EE19B9">
        <w:rPr>
          <w:b/>
          <w:i/>
        </w:rPr>
        <w:t>.</w:t>
      </w:r>
      <w:r w:rsidR="0002645C">
        <w:rPr>
          <w:b/>
          <w:i/>
          <w:color w:val="FF0000"/>
        </w:rPr>
        <w:t xml:space="preserve"> </w:t>
      </w:r>
      <w:r>
        <w:rPr>
          <w:b/>
          <w:i/>
        </w:rPr>
        <w:t>2019</w:t>
      </w:r>
      <w:r w:rsidR="0002645C">
        <w:rPr>
          <w:b/>
          <w:i/>
        </w:rPr>
        <w:t xml:space="preserve"> – prof. Fenyk</w:t>
      </w:r>
    </w:p>
    <w:p w:rsidR="005160F0" w:rsidRDefault="0002645C" w:rsidP="005160F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V. </w:t>
      </w:r>
      <w:r w:rsidR="005160F0" w:rsidRPr="00E5413C">
        <w:rPr>
          <w:b/>
          <w:i/>
          <w:u w:val="single"/>
        </w:rPr>
        <w:t>Evropské právo a trestní právo procesní a mezinárodní justiční spolupr</w:t>
      </w:r>
      <w:r>
        <w:rPr>
          <w:b/>
          <w:i/>
          <w:u w:val="single"/>
        </w:rPr>
        <w:t>áce v trestních věcech</w:t>
      </w:r>
    </w:p>
    <w:p w:rsidR="00E5413C" w:rsidRPr="00E5413C" w:rsidRDefault="00E5413C" w:rsidP="005160F0">
      <w:pPr>
        <w:jc w:val="both"/>
        <w:rPr>
          <w:b/>
          <w:i/>
          <w:u w:val="single"/>
        </w:rPr>
      </w:pPr>
    </w:p>
    <w:p w:rsidR="00043B75" w:rsidRDefault="00043B75" w:rsidP="00043B75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043B75" w:rsidRDefault="001D7D2B" w:rsidP="00043B75">
      <w:pPr>
        <w:numPr>
          <w:ilvl w:val="0"/>
          <w:numId w:val="2"/>
        </w:numPr>
        <w:jc w:val="both"/>
      </w:pPr>
      <w:r>
        <w:t>Listina</w:t>
      </w:r>
      <w:r w:rsidR="00043B75">
        <w:t xml:space="preserve"> základní práv EU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další vývoj v oblasti trestního práva hmotného</w:t>
      </w:r>
    </w:p>
    <w:p w:rsidR="001D7D2B" w:rsidRDefault="00043B75" w:rsidP="00B90C1B">
      <w:pPr>
        <w:numPr>
          <w:ilvl w:val="0"/>
          <w:numId w:val="2"/>
        </w:numPr>
        <w:jc w:val="both"/>
      </w:pPr>
      <w:r>
        <w:t>současný význam konkrétních mezinárodních smluv, rámcových rozhodnutí, směrnic a nařízení</w:t>
      </w:r>
    </w:p>
    <w:p w:rsidR="00E5413C" w:rsidRDefault="001D7D2B" w:rsidP="001D7D2B">
      <w:pPr>
        <w:jc w:val="both"/>
      </w:pPr>
      <w:r>
        <w:t>+ pra</w:t>
      </w:r>
      <w:r w:rsidR="00043B75">
        <w:t>ktické p</w:t>
      </w:r>
      <w:r>
        <w:t>ř</w:t>
      </w:r>
      <w:r w:rsidR="00043B75">
        <w:t>íklady</w:t>
      </w:r>
    </w:p>
    <w:p w:rsidR="00043B75" w:rsidRDefault="00043B75" w:rsidP="005160F0">
      <w:pPr>
        <w:ind w:left="1425"/>
        <w:jc w:val="both"/>
      </w:pPr>
    </w:p>
    <w:p w:rsidR="00043B75" w:rsidRDefault="00043B75" w:rsidP="005160F0">
      <w:pPr>
        <w:ind w:left="1425"/>
        <w:jc w:val="both"/>
      </w:pPr>
    </w:p>
    <w:p w:rsidR="005160F0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1</w:t>
      </w:r>
      <w:r w:rsidR="00152FE8">
        <w:rPr>
          <w:b/>
          <w:i/>
        </w:rPr>
        <w:t>8</w:t>
      </w:r>
      <w:r w:rsidR="001419A1" w:rsidRPr="00EE19B9">
        <w:rPr>
          <w:b/>
          <w:i/>
        </w:rPr>
        <w:t xml:space="preserve">. </w:t>
      </w:r>
      <w:r w:rsidR="00EE19B9" w:rsidRPr="00EE19B9">
        <w:rPr>
          <w:b/>
          <w:i/>
        </w:rPr>
        <w:t>12.</w:t>
      </w:r>
      <w:r w:rsidR="001419A1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 w:rsidR="00152FE8">
        <w:rPr>
          <w:b/>
          <w:i/>
        </w:rPr>
        <w:t>9</w:t>
      </w:r>
      <w:r w:rsidR="00E5413C" w:rsidRPr="00E5413C">
        <w:rPr>
          <w:b/>
          <w:i/>
        </w:rPr>
        <w:t xml:space="preserve"> </w:t>
      </w:r>
      <w:r w:rsidR="007D485D" w:rsidRPr="00E5413C">
        <w:rPr>
          <w:b/>
          <w:i/>
        </w:rPr>
        <w:t xml:space="preserve">– prof. </w:t>
      </w:r>
      <w:r w:rsidR="00174EEE">
        <w:rPr>
          <w:b/>
          <w:i/>
        </w:rPr>
        <w:t>Fenyk</w:t>
      </w:r>
      <w:r w:rsidR="007D485D" w:rsidRPr="00E5413C">
        <w:rPr>
          <w:b/>
          <w:i/>
        </w:rPr>
        <w:t xml:space="preserve"> </w:t>
      </w:r>
    </w:p>
    <w:p w:rsidR="00AC32EC" w:rsidRPr="00152288" w:rsidRDefault="00E5413C" w:rsidP="0015228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152288">
        <w:rPr>
          <w:b/>
          <w:i/>
          <w:u w:val="single"/>
        </w:rPr>
        <w:t>Postoj České republiky k europeizaci trestního práva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judikatura Ústavního soudu a europeizace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lastRenderedPageBreak/>
        <w:t>ochrana rozpočtových prostředků EU v</w:t>
      </w:r>
      <w:r w:rsidR="00D754E3">
        <w:t> </w:t>
      </w:r>
      <w:r>
        <w:t>ČR</w:t>
      </w:r>
    </w:p>
    <w:p w:rsidR="00B90C1B" w:rsidRDefault="00B90C1B" w:rsidP="00D754E3">
      <w:pPr>
        <w:ind w:firstLine="705"/>
        <w:jc w:val="both"/>
        <w:rPr>
          <w:b/>
          <w:i/>
          <w:u w:val="single"/>
        </w:rPr>
      </w:pPr>
    </w:p>
    <w:p w:rsidR="004A1D95" w:rsidRPr="00D754E3" w:rsidRDefault="00D754E3" w:rsidP="00D754E3">
      <w:pPr>
        <w:ind w:firstLine="705"/>
        <w:jc w:val="both"/>
      </w:pPr>
      <w:r>
        <w:rPr>
          <w:b/>
          <w:i/>
          <w:u w:val="single"/>
        </w:rPr>
        <w:t>Shrnutí výkladu a kolokvium</w:t>
      </w:r>
    </w:p>
    <w:p w:rsidR="00B90C1B" w:rsidRDefault="00B90C1B" w:rsidP="004C1251">
      <w:pPr>
        <w:tabs>
          <w:tab w:val="left" w:pos="5670"/>
        </w:tabs>
        <w:rPr>
          <w:b/>
        </w:rPr>
      </w:pPr>
    </w:p>
    <w:p w:rsidR="004C1251" w:rsidRDefault="004C1251" w:rsidP="004C1251">
      <w:pPr>
        <w:tabs>
          <w:tab w:val="left" w:pos="5670"/>
        </w:tabs>
        <w:rPr>
          <w:b/>
        </w:rPr>
      </w:pPr>
      <w:r w:rsidRPr="00B3350E">
        <w:rPr>
          <w:b/>
        </w:rPr>
        <w:t>Literatura:</w:t>
      </w:r>
    </w:p>
    <w:p w:rsidR="004A1D95" w:rsidRPr="00B3350E" w:rsidRDefault="004A1D95" w:rsidP="004C1251">
      <w:pPr>
        <w:tabs>
          <w:tab w:val="left" w:pos="5670"/>
        </w:tabs>
        <w:rPr>
          <w:b/>
        </w:rPr>
      </w:pP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 xml:space="preserve">Fenyk, J., </w:t>
      </w:r>
      <w:proofErr w:type="spellStart"/>
      <w:r w:rsidRPr="00FF2FB7">
        <w:t>Svák</w:t>
      </w:r>
      <w:proofErr w:type="spellEnd"/>
      <w:r w:rsidRPr="00FF2FB7">
        <w:t xml:space="preserve">, J.: Europeizace trestního práva, Bratislava: Bratislavská vysoká škola práva, 2008 </w:t>
      </w:r>
    </w:p>
    <w:p w:rsidR="002710C0" w:rsidRPr="00FF2FB7" w:rsidRDefault="002710C0" w:rsidP="003411B8">
      <w:pPr>
        <w:tabs>
          <w:tab w:val="left" w:pos="5670"/>
        </w:tabs>
        <w:spacing w:before="120"/>
        <w:jc w:val="both"/>
      </w:pPr>
      <w:proofErr w:type="spellStart"/>
      <w:r>
        <w:t>Ivor</w:t>
      </w:r>
      <w:proofErr w:type="spellEnd"/>
      <w:r>
        <w:t xml:space="preserve">, J, Klimek, L., Záhora, J.: Trestné právo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a jeho vplyv na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republiky. 1. Vydání. Žilina: EUROKÓDEX, 2013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>Tomášek, M, a kol.: Europeizace trestního práva, Praha: Linde, 2009</w:t>
      </w:r>
    </w:p>
    <w:p w:rsidR="00B768EB" w:rsidRPr="00FF2FB7" w:rsidRDefault="00B768EB" w:rsidP="003411B8">
      <w:pPr>
        <w:tabs>
          <w:tab w:val="left" w:pos="5670"/>
        </w:tabs>
        <w:spacing w:before="120"/>
        <w:jc w:val="both"/>
      </w:pPr>
      <w:r w:rsidRPr="00B768EB">
        <w:t>Kratochvíl, V</w:t>
      </w:r>
      <w:r>
        <w:t xml:space="preserve">. : </w:t>
      </w:r>
      <w:r w:rsidRPr="00B768EB">
        <w:t>České trestní právo hmotné a procesní v evropském právním prostředí</w:t>
      </w:r>
      <w:r w:rsidR="003411B8">
        <w:t>, Brno</w:t>
      </w:r>
      <w:r>
        <w:t>: Masarykova univerzita,</w:t>
      </w:r>
      <w:r w:rsidRPr="00B768EB">
        <w:t xml:space="preserve"> Právnická fakulta</w:t>
      </w:r>
      <w:r>
        <w:t>, 2009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>Císařová, D., Fenyk, J. a kol. Trestní právo procesní. 5. vydání, Praha: ASPI, 2008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Kratochvíl, V. a kol.: Kurs trestního práva, Trestní právo hmotné, obecná část, 1. vydání, Praha. C. H. Beck, 2009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Musil, J., Kratochvíl, V., Šámal, P.: Kurs trestního práva, Trestní právo procesní, 3. přepracované a doplněné vydání, Praha, C. H. Beck, 200</w:t>
      </w:r>
      <w:r w:rsidR="00830AA0" w:rsidRPr="00527A56">
        <w:t>7</w:t>
      </w:r>
    </w:p>
    <w:p w:rsidR="00830AA0" w:rsidRPr="00527A56" w:rsidRDefault="00830AA0" w:rsidP="003411B8">
      <w:pPr>
        <w:tabs>
          <w:tab w:val="left" w:pos="5670"/>
        </w:tabs>
        <w:spacing w:before="120"/>
        <w:jc w:val="both"/>
      </w:pPr>
      <w:r w:rsidRPr="00527A56">
        <w:t>Fenyk, J., Hájek, R., Stříž, I., Polák, P.: Trestní zákoník a trestní řád, průvodce trestněprávními předpisy a judikaturou, I. díl (trestní zákoník), II. díl (trestní řád), Praha, Linde, 2010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527A56">
        <w:t>Fenyk, J., Kloučková, S. Mezinárodní justiční spolupráce v trestních věcech, 2. aktualizované</w:t>
      </w:r>
      <w:r>
        <w:t xml:space="preserve"> a doplněné vydání, Praha, Linde, 2005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 xml:space="preserve">Fenyk, J.: Veřejná žaloba, díl první, Příručka Ministerstva spravedlnosti, Praha, 2001. </w:t>
      </w:r>
    </w:p>
    <w:p w:rsidR="00C476C4" w:rsidRDefault="004C1251" w:rsidP="003411B8">
      <w:pPr>
        <w:tabs>
          <w:tab w:val="left" w:pos="5670"/>
        </w:tabs>
        <w:spacing w:before="120"/>
        <w:jc w:val="both"/>
      </w:pPr>
      <w:r>
        <w:t>Fenyk, J., Růžička, M., Havlík, T.: Rozhodnutí a stanoviska k trestnímu řádu 1918-2004, 2. doplněné vydání, Praha, C. H. Beck 2004</w:t>
      </w:r>
    </w:p>
    <w:p w:rsidR="00C476C4" w:rsidRDefault="00C476C4" w:rsidP="003411B8">
      <w:pPr>
        <w:pStyle w:val="Textpoznpodarou"/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6C4">
        <w:rPr>
          <w:rFonts w:ascii="Times New Roman" w:hAnsi="Times New Roman"/>
          <w:iCs/>
          <w:sz w:val="24"/>
          <w:szCs w:val="24"/>
        </w:rPr>
        <w:t>Repík</w:t>
      </w:r>
      <w:proofErr w:type="spellEnd"/>
      <w:r w:rsidRPr="00C476C4">
        <w:rPr>
          <w:rFonts w:ascii="Times New Roman" w:hAnsi="Times New Roman"/>
          <w:iCs/>
          <w:sz w:val="24"/>
          <w:szCs w:val="24"/>
        </w:rPr>
        <w:t xml:space="preserve">, B. </w:t>
      </w:r>
      <w:proofErr w:type="spellStart"/>
      <w:r>
        <w:rPr>
          <w:rFonts w:ascii="Times New Roman" w:hAnsi="Times New Roman"/>
          <w:sz w:val="24"/>
          <w:szCs w:val="24"/>
        </w:rPr>
        <w:t>Ĺudské</w:t>
      </w:r>
      <w:proofErr w:type="spellEnd"/>
      <w:r>
        <w:rPr>
          <w:rFonts w:ascii="Times New Roman" w:hAnsi="Times New Roman"/>
          <w:sz w:val="24"/>
          <w:szCs w:val="24"/>
        </w:rPr>
        <w:t xml:space="preserve"> práva v </w:t>
      </w:r>
      <w:proofErr w:type="spellStart"/>
      <w:r>
        <w:rPr>
          <w:rFonts w:ascii="Times New Roman" w:hAnsi="Times New Roman"/>
          <w:sz w:val="24"/>
          <w:szCs w:val="24"/>
        </w:rPr>
        <w:t>súdnom</w:t>
      </w:r>
      <w:proofErr w:type="spellEnd"/>
      <w:r>
        <w:rPr>
          <w:rFonts w:ascii="Times New Roman" w:hAnsi="Times New Roman"/>
          <w:sz w:val="24"/>
          <w:szCs w:val="24"/>
        </w:rPr>
        <w:t xml:space="preserve"> konaní. Bratislava: </w:t>
      </w:r>
      <w:proofErr w:type="spellStart"/>
      <w:r>
        <w:rPr>
          <w:rFonts w:ascii="Times New Roman" w:hAnsi="Times New Roman"/>
          <w:sz w:val="24"/>
          <w:szCs w:val="24"/>
        </w:rPr>
        <w:t>Manz</w:t>
      </w:r>
      <w:proofErr w:type="spellEnd"/>
      <w:r>
        <w:rPr>
          <w:rFonts w:ascii="Times New Roman" w:hAnsi="Times New Roman"/>
          <w:sz w:val="24"/>
          <w:szCs w:val="24"/>
        </w:rPr>
        <w:t>, 1999</w:t>
      </w:r>
    </w:p>
    <w:p w:rsidR="00C476C4" w:rsidRDefault="00C476C4" w:rsidP="003411B8">
      <w:pPr>
        <w:spacing w:before="120"/>
        <w:jc w:val="both"/>
      </w:pPr>
      <w:proofErr w:type="spellStart"/>
      <w:r w:rsidRPr="00C476C4">
        <w:rPr>
          <w:iCs/>
        </w:rPr>
        <w:t>Repík</w:t>
      </w:r>
      <w:proofErr w:type="spellEnd"/>
      <w:r w:rsidRPr="00C476C4">
        <w:rPr>
          <w:iCs/>
        </w:rPr>
        <w:t>, B.</w:t>
      </w:r>
      <w:r>
        <w:rPr>
          <w:i/>
          <w:iCs/>
        </w:rPr>
        <w:t xml:space="preserve"> </w:t>
      </w:r>
      <w:r>
        <w:t xml:space="preserve">Evropská úmluva o lidských právech a trestní </w:t>
      </w:r>
      <w:r w:rsidR="003411B8">
        <w:t>právo. Praha</w:t>
      </w:r>
      <w:r>
        <w:t xml:space="preserve">: </w:t>
      </w:r>
      <w:proofErr w:type="spellStart"/>
      <w:r>
        <w:t>Orac</w:t>
      </w:r>
      <w:proofErr w:type="spellEnd"/>
      <w:r>
        <w:t>, 2002</w:t>
      </w:r>
    </w:p>
    <w:p w:rsidR="004C1251" w:rsidRDefault="004C1251" w:rsidP="005160F0">
      <w:pPr>
        <w:jc w:val="both"/>
      </w:pPr>
    </w:p>
    <w:p w:rsidR="004A1D95" w:rsidRPr="000A65BB" w:rsidRDefault="004A1D95" w:rsidP="005160F0">
      <w:pPr>
        <w:jc w:val="both"/>
      </w:pPr>
    </w:p>
    <w:p w:rsidR="003A75CE" w:rsidRDefault="004C1251" w:rsidP="003A75CE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Ukončení předmětu:</w:t>
      </w:r>
    </w:p>
    <w:p w:rsidR="003A75CE" w:rsidRDefault="003A75CE" w:rsidP="003A75CE">
      <w:pPr>
        <w:tabs>
          <w:tab w:val="left" w:pos="567"/>
        </w:tabs>
        <w:ind w:left="284"/>
        <w:rPr>
          <w:b/>
          <w:i/>
          <w:u w:val="single"/>
        </w:rPr>
      </w:pPr>
    </w:p>
    <w:p w:rsidR="004C1251" w:rsidRDefault="004C1251" w:rsidP="003A75CE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kolokvium</w:t>
      </w:r>
    </w:p>
    <w:p w:rsidR="004C1251" w:rsidRDefault="004C1251" w:rsidP="004C1251">
      <w:pPr>
        <w:tabs>
          <w:tab w:val="left" w:pos="851"/>
        </w:tabs>
      </w:pPr>
    </w:p>
    <w:p w:rsidR="004A1D95" w:rsidRDefault="004A1D95" w:rsidP="004C1251">
      <w:pPr>
        <w:tabs>
          <w:tab w:val="left" w:pos="851"/>
        </w:tabs>
      </w:pPr>
    </w:p>
    <w:p w:rsidR="004C1251" w:rsidRDefault="004C1251" w:rsidP="004C1251">
      <w:pPr>
        <w:tabs>
          <w:tab w:val="left" w:pos="851"/>
        </w:tabs>
        <w:rPr>
          <w:b/>
          <w:u w:val="single"/>
        </w:rPr>
      </w:pPr>
      <w:r>
        <w:rPr>
          <w:b/>
          <w:u w:val="single"/>
        </w:rPr>
        <w:t>Podmínky, které musí být splněny před přihlášením na kolokvium:</w:t>
      </w:r>
    </w:p>
    <w:p w:rsidR="003A75CE" w:rsidRPr="000C01AB" w:rsidRDefault="004C1251" w:rsidP="004C1251">
      <w:pPr>
        <w:tabs>
          <w:tab w:val="left" w:pos="851"/>
        </w:tabs>
      </w:pPr>
      <w:r>
        <w:t xml:space="preserve"> </w:t>
      </w:r>
    </w:p>
    <w:p w:rsidR="004C1251" w:rsidRDefault="004C1251" w:rsidP="004C1251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povinná účast na seminářích</w:t>
      </w:r>
    </w:p>
    <w:p w:rsidR="008179C1" w:rsidRPr="00FA4EE7" w:rsidRDefault="004C1251" w:rsidP="00DF2FE7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  <w:jc w:val="both"/>
        <w:rPr>
          <w:b/>
          <w:i/>
        </w:rPr>
      </w:pPr>
      <w:r>
        <w:t>písemná es</w:t>
      </w:r>
      <w:r w:rsidR="00BB6F7E">
        <w:t>ej v rozsahu 10 - 15 normo</w:t>
      </w:r>
      <w:r>
        <w:t xml:space="preserve">stran na téma zvolené z programu přednášek a seminářů zpracované s oporou o doporučenou literaturu; esej je třeba dodat nejméně  10 dnů před </w:t>
      </w:r>
      <w:r w:rsidR="004A1D95">
        <w:t xml:space="preserve">termínem kolokvia </w:t>
      </w:r>
      <w:r w:rsidR="00FA4EE7">
        <w:t xml:space="preserve">do </w:t>
      </w:r>
      <w:proofErr w:type="spellStart"/>
      <w:r w:rsidR="00FA4EE7">
        <w:t>odevzdávárny</w:t>
      </w:r>
      <w:proofErr w:type="spellEnd"/>
      <w:r w:rsidR="00FA4EE7">
        <w:t xml:space="preserve"> předmětu</w:t>
      </w:r>
      <w:r>
        <w:t xml:space="preserve">. </w:t>
      </w:r>
    </w:p>
    <w:p w:rsidR="00FA4EE7" w:rsidRPr="00FA4EE7" w:rsidRDefault="00FA4EE7" w:rsidP="004A1D95">
      <w:pPr>
        <w:tabs>
          <w:tab w:val="left" w:pos="851"/>
        </w:tabs>
        <w:ind w:left="851"/>
        <w:jc w:val="both"/>
        <w:rPr>
          <w:b/>
          <w:i/>
        </w:rPr>
      </w:pPr>
    </w:p>
    <w:p w:rsidR="004C1251" w:rsidRDefault="004C1251" w:rsidP="004C1251">
      <w:pPr>
        <w:rPr>
          <w:b/>
          <w:i/>
        </w:rPr>
      </w:pPr>
      <w:r w:rsidRPr="00AF4663">
        <w:rPr>
          <w:b/>
          <w:i/>
        </w:rPr>
        <w:t>Rozdělovník:</w:t>
      </w:r>
    </w:p>
    <w:p w:rsidR="004C1251" w:rsidRDefault="004C1251" w:rsidP="004C1251">
      <w:pPr>
        <w:numPr>
          <w:ilvl w:val="0"/>
          <w:numId w:val="3"/>
        </w:numPr>
      </w:pPr>
      <w:r>
        <w:t>všem přednášejícím</w:t>
      </w:r>
    </w:p>
    <w:p w:rsidR="004C1251" w:rsidRDefault="004C1251" w:rsidP="004C1251">
      <w:pPr>
        <w:numPr>
          <w:ilvl w:val="0"/>
          <w:numId w:val="3"/>
        </w:numPr>
      </w:pPr>
      <w:r>
        <w:t xml:space="preserve">všem </w:t>
      </w:r>
      <w:proofErr w:type="spellStart"/>
      <w:r>
        <w:t>seminarizujícím</w:t>
      </w:r>
      <w:proofErr w:type="spellEnd"/>
    </w:p>
    <w:p w:rsidR="004C1251" w:rsidRDefault="004C1251" w:rsidP="004C1251">
      <w:pPr>
        <w:numPr>
          <w:ilvl w:val="0"/>
          <w:numId w:val="3"/>
        </w:numPr>
      </w:pPr>
      <w:r>
        <w:lastRenderedPageBreak/>
        <w:t xml:space="preserve">IS </w:t>
      </w:r>
      <w:proofErr w:type="spellStart"/>
      <w:r>
        <w:t>PrF</w:t>
      </w:r>
      <w:proofErr w:type="spellEnd"/>
    </w:p>
    <w:p w:rsidR="003A75CE" w:rsidRDefault="003A75CE" w:rsidP="003A75CE"/>
    <w:p w:rsidR="005160F0" w:rsidRPr="000A65BB" w:rsidRDefault="003A75CE" w:rsidP="00E10141">
      <w:r>
        <w:t xml:space="preserve">Brno, </w:t>
      </w:r>
      <w:r w:rsidR="00C21F0E">
        <w:t>9</w:t>
      </w:r>
      <w:r w:rsidR="001B7086">
        <w:t>.</w:t>
      </w:r>
      <w:r w:rsidR="001900BF">
        <w:t xml:space="preserve"> 9</w:t>
      </w:r>
      <w:r w:rsidR="001C6055">
        <w:t>.</w:t>
      </w:r>
      <w:r w:rsidR="001B7086">
        <w:t xml:space="preserve"> 201</w:t>
      </w:r>
      <w:r w:rsidR="00C21F0E">
        <w:t>9</w:t>
      </w:r>
      <w:r>
        <w:t xml:space="preserve"> </w:t>
      </w:r>
    </w:p>
    <w:sectPr w:rsidR="005160F0" w:rsidRPr="000A65BB" w:rsidSect="001319DC">
      <w:footerReference w:type="even" r:id="rId9"/>
      <w:footerReference w:type="default" r:id="rId10"/>
      <w:pgSz w:w="11906" w:h="16838"/>
      <w:pgMar w:top="12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B2" w:rsidRDefault="007A03B2">
      <w:r>
        <w:separator/>
      </w:r>
    </w:p>
  </w:endnote>
  <w:endnote w:type="continuationSeparator" w:id="0">
    <w:p w:rsidR="007A03B2" w:rsidRDefault="007A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E8" w:rsidRDefault="00152FE8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2FE8" w:rsidRDefault="00152FE8" w:rsidP="00851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E8" w:rsidRDefault="00152FE8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5941">
      <w:rPr>
        <w:rStyle w:val="slostrnky"/>
        <w:noProof/>
      </w:rPr>
      <w:t>1</w:t>
    </w:r>
    <w:r>
      <w:rPr>
        <w:rStyle w:val="slostrnky"/>
      </w:rPr>
      <w:fldChar w:fldCharType="end"/>
    </w:r>
  </w:p>
  <w:p w:rsidR="00152FE8" w:rsidRDefault="00152FE8" w:rsidP="00851D5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B2" w:rsidRDefault="007A03B2">
      <w:r>
        <w:separator/>
      </w:r>
    </w:p>
  </w:footnote>
  <w:footnote w:type="continuationSeparator" w:id="0">
    <w:p w:rsidR="007A03B2" w:rsidRDefault="007A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7BC"/>
    <w:multiLevelType w:val="hybridMultilevel"/>
    <w:tmpl w:val="268654A0"/>
    <w:lvl w:ilvl="0" w:tplc="F29CF8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810D7"/>
    <w:multiLevelType w:val="hybridMultilevel"/>
    <w:tmpl w:val="518CFF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33CF7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>
    <w:nsid w:val="1B3573B5"/>
    <w:multiLevelType w:val="hybridMultilevel"/>
    <w:tmpl w:val="4B24203C"/>
    <w:lvl w:ilvl="0" w:tplc="BC9076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0F75F4F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>
    <w:nsid w:val="31A708DA"/>
    <w:multiLevelType w:val="hybridMultilevel"/>
    <w:tmpl w:val="9AE01D44"/>
    <w:lvl w:ilvl="0" w:tplc="24041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125EC"/>
    <w:multiLevelType w:val="hybridMultilevel"/>
    <w:tmpl w:val="0792D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BB"/>
    <w:rsid w:val="00000D18"/>
    <w:rsid w:val="00010324"/>
    <w:rsid w:val="00013AA7"/>
    <w:rsid w:val="000149B0"/>
    <w:rsid w:val="00015433"/>
    <w:rsid w:val="00016750"/>
    <w:rsid w:val="00024BF6"/>
    <w:rsid w:val="00025641"/>
    <w:rsid w:val="00025942"/>
    <w:rsid w:val="0002645C"/>
    <w:rsid w:val="000264AB"/>
    <w:rsid w:val="0003510A"/>
    <w:rsid w:val="000420AB"/>
    <w:rsid w:val="00042F8B"/>
    <w:rsid w:val="00043B75"/>
    <w:rsid w:val="00061585"/>
    <w:rsid w:val="00062EAC"/>
    <w:rsid w:val="0007205A"/>
    <w:rsid w:val="00085396"/>
    <w:rsid w:val="00086208"/>
    <w:rsid w:val="00094F7F"/>
    <w:rsid w:val="00096120"/>
    <w:rsid w:val="000A29A2"/>
    <w:rsid w:val="000A65BB"/>
    <w:rsid w:val="000B690E"/>
    <w:rsid w:val="000C10FE"/>
    <w:rsid w:val="000C14C4"/>
    <w:rsid w:val="000C2510"/>
    <w:rsid w:val="000C2B86"/>
    <w:rsid w:val="000C4F8F"/>
    <w:rsid w:val="000D413B"/>
    <w:rsid w:val="000D4F75"/>
    <w:rsid w:val="000E07E9"/>
    <w:rsid w:val="000E2A71"/>
    <w:rsid w:val="000F2A5A"/>
    <w:rsid w:val="00110FEB"/>
    <w:rsid w:val="00111748"/>
    <w:rsid w:val="00114290"/>
    <w:rsid w:val="00121E63"/>
    <w:rsid w:val="001319DC"/>
    <w:rsid w:val="001402C3"/>
    <w:rsid w:val="001419A1"/>
    <w:rsid w:val="00144EAF"/>
    <w:rsid w:val="00145173"/>
    <w:rsid w:val="001464A4"/>
    <w:rsid w:val="00152288"/>
    <w:rsid w:val="00152FE8"/>
    <w:rsid w:val="00174EEE"/>
    <w:rsid w:val="00175CE4"/>
    <w:rsid w:val="00187D96"/>
    <w:rsid w:val="001900BF"/>
    <w:rsid w:val="00191EE8"/>
    <w:rsid w:val="0019590D"/>
    <w:rsid w:val="0019599F"/>
    <w:rsid w:val="001A41EB"/>
    <w:rsid w:val="001A6030"/>
    <w:rsid w:val="001A6EB3"/>
    <w:rsid w:val="001B1891"/>
    <w:rsid w:val="001B7086"/>
    <w:rsid w:val="001C6055"/>
    <w:rsid w:val="001D22EE"/>
    <w:rsid w:val="001D572B"/>
    <w:rsid w:val="001D7D2B"/>
    <w:rsid w:val="001E2A1E"/>
    <w:rsid w:val="001E3A8A"/>
    <w:rsid w:val="001E3DA4"/>
    <w:rsid w:val="001F5941"/>
    <w:rsid w:val="001F6CA5"/>
    <w:rsid w:val="0020137B"/>
    <w:rsid w:val="002039D5"/>
    <w:rsid w:val="0020545B"/>
    <w:rsid w:val="002173B7"/>
    <w:rsid w:val="002202A5"/>
    <w:rsid w:val="00236609"/>
    <w:rsid w:val="00243401"/>
    <w:rsid w:val="00243930"/>
    <w:rsid w:val="00243F05"/>
    <w:rsid w:val="002456B8"/>
    <w:rsid w:val="00245A7C"/>
    <w:rsid w:val="00250911"/>
    <w:rsid w:val="002710C0"/>
    <w:rsid w:val="00271241"/>
    <w:rsid w:val="00275F5D"/>
    <w:rsid w:val="002812CD"/>
    <w:rsid w:val="00281ECB"/>
    <w:rsid w:val="00284761"/>
    <w:rsid w:val="002A5C2D"/>
    <w:rsid w:val="002A7B71"/>
    <w:rsid w:val="002B2ED7"/>
    <w:rsid w:val="002C05E0"/>
    <w:rsid w:val="002C0723"/>
    <w:rsid w:val="002E2F4C"/>
    <w:rsid w:val="002E516C"/>
    <w:rsid w:val="002E6272"/>
    <w:rsid w:val="002E6A54"/>
    <w:rsid w:val="00302309"/>
    <w:rsid w:val="00306245"/>
    <w:rsid w:val="003220D1"/>
    <w:rsid w:val="00323D05"/>
    <w:rsid w:val="003411B8"/>
    <w:rsid w:val="00351C5B"/>
    <w:rsid w:val="00356C53"/>
    <w:rsid w:val="00360A72"/>
    <w:rsid w:val="00364E97"/>
    <w:rsid w:val="00365692"/>
    <w:rsid w:val="003702A9"/>
    <w:rsid w:val="00371007"/>
    <w:rsid w:val="00372470"/>
    <w:rsid w:val="00395BB5"/>
    <w:rsid w:val="003A75CE"/>
    <w:rsid w:val="003D3AA6"/>
    <w:rsid w:val="003D4AB5"/>
    <w:rsid w:val="003D4AF2"/>
    <w:rsid w:val="003D5A8C"/>
    <w:rsid w:val="003F06C4"/>
    <w:rsid w:val="003F7E12"/>
    <w:rsid w:val="004132BD"/>
    <w:rsid w:val="004252BE"/>
    <w:rsid w:val="00432DBD"/>
    <w:rsid w:val="004351E9"/>
    <w:rsid w:val="00441D2B"/>
    <w:rsid w:val="004432AE"/>
    <w:rsid w:val="00450C76"/>
    <w:rsid w:val="0045334B"/>
    <w:rsid w:val="00454269"/>
    <w:rsid w:val="00457BB8"/>
    <w:rsid w:val="004604B1"/>
    <w:rsid w:val="00464D50"/>
    <w:rsid w:val="0046545F"/>
    <w:rsid w:val="00470BFE"/>
    <w:rsid w:val="00475710"/>
    <w:rsid w:val="004924A3"/>
    <w:rsid w:val="004A1D95"/>
    <w:rsid w:val="004C024F"/>
    <w:rsid w:val="004C1251"/>
    <w:rsid w:val="004C41A6"/>
    <w:rsid w:val="004C71A0"/>
    <w:rsid w:val="004D2A58"/>
    <w:rsid w:val="004E025A"/>
    <w:rsid w:val="004E5926"/>
    <w:rsid w:val="004F0709"/>
    <w:rsid w:val="005066B0"/>
    <w:rsid w:val="0051483F"/>
    <w:rsid w:val="0051575E"/>
    <w:rsid w:val="005160F0"/>
    <w:rsid w:val="0051613B"/>
    <w:rsid w:val="00521045"/>
    <w:rsid w:val="005245D7"/>
    <w:rsid w:val="00527A56"/>
    <w:rsid w:val="00534F7E"/>
    <w:rsid w:val="00537A91"/>
    <w:rsid w:val="00541F9C"/>
    <w:rsid w:val="005460BB"/>
    <w:rsid w:val="00565910"/>
    <w:rsid w:val="0057119B"/>
    <w:rsid w:val="005718D8"/>
    <w:rsid w:val="00580498"/>
    <w:rsid w:val="005844FE"/>
    <w:rsid w:val="005A3B91"/>
    <w:rsid w:val="005A50B8"/>
    <w:rsid w:val="005A55F3"/>
    <w:rsid w:val="00601B4C"/>
    <w:rsid w:val="00606EBA"/>
    <w:rsid w:val="0060704D"/>
    <w:rsid w:val="00613F6D"/>
    <w:rsid w:val="00621330"/>
    <w:rsid w:val="0064179E"/>
    <w:rsid w:val="00643874"/>
    <w:rsid w:val="0064439C"/>
    <w:rsid w:val="00651E8D"/>
    <w:rsid w:val="00653D6F"/>
    <w:rsid w:val="00666E5F"/>
    <w:rsid w:val="00667999"/>
    <w:rsid w:val="0067132E"/>
    <w:rsid w:val="00682EF7"/>
    <w:rsid w:val="00683B59"/>
    <w:rsid w:val="00686AAE"/>
    <w:rsid w:val="00690405"/>
    <w:rsid w:val="00694D54"/>
    <w:rsid w:val="006961B5"/>
    <w:rsid w:val="006A06F3"/>
    <w:rsid w:val="006A0E83"/>
    <w:rsid w:val="006C44C4"/>
    <w:rsid w:val="006C5563"/>
    <w:rsid w:val="006C6042"/>
    <w:rsid w:val="006C61E3"/>
    <w:rsid w:val="006F0B5F"/>
    <w:rsid w:val="006F2F0A"/>
    <w:rsid w:val="00705970"/>
    <w:rsid w:val="007103CE"/>
    <w:rsid w:val="00715FC9"/>
    <w:rsid w:val="0071736B"/>
    <w:rsid w:val="00740A95"/>
    <w:rsid w:val="00741EA6"/>
    <w:rsid w:val="0075378C"/>
    <w:rsid w:val="00756890"/>
    <w:rsid w:val="00772A07"/>
    <w:rsid w:val="00786F3E"/>
    <w:rsid w:val="00793D60"/>
    <w:rsid w:val="007A03B2"/>
    <w:rsid w:val="007B3B5D"/>
    <w:rsid w:val="007B4AD4"/>
    <w:rsid w:val="007B6D7E"/>
    <w:rsid w:val="007C2A15"/>
    <w:rsid w:val="007C7A64"/>
    <w:rsid w:val="007D485D"/>
    <w:rsid w:val="007E00AA"/>
    <w:rsid w:val="007E37FF"/>
    <w:rsid w:val="007F0A8C"/>
    <w:rsid w:val="00802C32"/>
    <w:rsid w:val="00804005"/>
    <w:rsid w:val="00812843"/>
    <w:rsid w:val="0081747D"/>
    <w:rsid w:val="008179C1"/>
    <w:rsid w:val="008210EA"/>
    <w:rsid w:val="0082358D"/>
    <w:rsid w:val="008248C2"/>
    <w:rsid w:val="00825FC7"/>
    <w:rsid w:val="008260E9"/>
    <w:rsid w:val="00827002"/>
    <w:rsid w:val="00830AA0"/>
    <w:rsid w:val="00851D51"/>
    <w:rsid w:val="00852A1A"/>
    <w:rsid w:val="00867348"/>
    <w:rsid w:val="00881572"/>
    <w:rsid w:val="00883D71"/>
    <w:rsid w:val="00887D6F"/>
    <w:rsid w:val="00895DF7"/>
    <w:rsid w:val="008A6FBA"/>
    <w:rsid w:val="008B04E9"/>
    <w:rsid w:val="008B5BD1"/>
    <w:rsid w:val="008D2474"/>
    <w:rsid w:val="008E19A5"/>
    <w:rsid w:val="008E2017"/>
    <w:rsid w:val="008E56D6"/>
    <w:rsid w:val="008E66B0"/>
    <w:rsid w:val="008F7FC3"/>
    <w:rsid w:val="00900E37"/>
    <w:rsid w:val="009114EE"/>
    <w:rsid w:val="0092408D"/>
    <w:rsid w:val="009314D1"/>
    <w:rsid w:val="0093203B"/>
    <w:rsid w:val="00934478"/>
    <w:rsid w:val="009356C3"/>
    <w:rsid w:val="00936253"/>
    <w:rsid w:val="00937A6E"/>
    <w:rsid w:val="00943D7C"/>
    <w:rsid w:val="00946EA1"/>
    <w:rsid w:val="00951F06"/>
    <w:rsid w:val="009536F7"/>
    <w:rsid w:val="009558B6"/>
    <w:rsid w:val="009627DA"/>
    <w:rsid w:val="00964D29"/>
    <w:rsid w:val="00972548"/>
    <w:rsid w:val="009836FD"/>
    <w:rsid w:val="00987433"/>
    <w:rsid w:val="00995676"/>
    <w:rsid w:val="009C7F15"/>
    <w:rsid w:val="009E0F06"/>
    <w:rsid w:val="009F3367"/>
    <w:rsid w:val="009F33AA"/>
    <w:rsid w:val="00A070A7"/>
    <w:rsid w:val="00A10645"/>
    <w:rsid w:val="00A137FA"/>
    <w:rsid w:val="00A17C21"/>
    <w:rsid w:val="00A21921"/>
    <w:rsid w:val="00A30570"/>
    <w:rsid w:val="00A32328"/>
    <w:rsid w:val="00A43D43"/>
    <w:rsid w:val="00A576C6"/>
    <w:rsid w:val="00A61B71"/>
    <w:rsid w:val="00A61FB1"/>
    <w:rsid w:val="00A62726"/>
    <w:rsid w:val="00A667DC"/>
    <w:rsid w:val="00A729D1"/>
    <w:rsid w:val="00A73249"/>
    <w:rsid w:val="00A73FA2"/>
    <w:rsid w:val="00A80273"/>
    <w:rsid w:val="00A86344"/>
    <w:rsid w:val="00AB260B"/>
    <w:rsid w:val="00AC2DB8"/>
    <w:rsid w:val="00AC32EC"/>
    <w:rsid w:val="00AC6271"/>
    <w:rsid w:val="00AC7BB6"/>
    <w:rsid w:val="00AC7F3D"/>
    <w:rsid w:val="00AD3B80"/>
    <w:rsid w:val="00AD6769"/>
    <w:rsid w:val="00B04AE9"/>
    <w:rsid w:val="00B05174"/>
    <w:rsid w:val="00B16690"/>
    <w:rsid w:val="00B23A89"/>
    <w:rsid w:val="00B31EDB"/>
    <w:rsid w:val="00B33E17"/>
    <w:rsid w:val="00B541EF"/>
    <w:rsid w:val="00B551F5"/>
    <w:rsid w:val="00B673A7"/>
    <w:rsid w:val="00B768EB"/>
    <w:rsid w:val="00B90C1B"/>
    <w:rsid w:val="00B93E13"/>
    <w:rsid w:val="00B95255"/>
    <w:rsid w:val="00BA234C"/>
    <w:rsid w:val="00BA4410"/>
    <w:rsid w:val="00BB1392"/>
    <w:rsid w:val="00BB494B"/>
    <w:rsid w:val="00BB4FEC"/>
    <w:rsid w:val="00BB6F7E"/>
    <w:rsid w:val="00BC2568"/>
    <w:rsid w:val="00BC6CD0"/>
    <w:rsid w:val="00BD3983"/>
    <w:rsid w:val="00BE0199"/>
    <w:rsid w:val="00BF3677"/>
    <w:rsid w:val="00C07A46"/>
    <w:rsid w:val="00C21F0E"/>
    <w:rsid w:val="00C2248F"/>
    <w:rsid w:val="00C312AA"/>
    <w:rsid w:val="00C41273"/>
    <w:rsid w:val="00C46A7C"/>
    <w:rsid w:val="00C476C4"/>
    <w:rsid w:val="00C524B0"/>
    <w:rsid w:val="00C765EB"/>
    <w:rsid w:val="00C82312"/>
    <w:rsid w:val="00C877EB"/>
    <w:rsid w:val="00CA73F0"/>
    <w:rsid w:val="00CB0C52"/>
    <w:rsid w:val="00CB4A41"/>
    <w:rsid w:val="00CB6794"/>
    <w:rsid w:val="00CC6915"/>
    <w:rsid w:val="00CF269A"/>
    <w:rsid w:val="00CF6C70"/>
    <w:rsid w:val="00CF6F3E"/>
    <w:rsid w:val="00D0244A"/>
    <w:rsid w:val="00D03BAA"/>
    <w:rsid w:val="00D14247"/>
    <w:rsid w:val="00D2378B"/>
    <w:rsid w:val="00D275ED"/>
    <w:rsid w:val="00D35306"/>
    <w:rsid w:val="00D4056E"/>
    <w:rsid w:val="00D425B8"/>
    <w:rsid w:val="00D42F27"/>
    <w:rsid w:val="00D754E3"/>
    <w:rsid w:val="00D75714"/>
    <w:rsid w:val="00D77AC4"/>
    <w:rsid w:val="00D916F1"/>
    <w:rsid w:val="00DB1DD0"/>
    <w:rsid w:val="00DB20BA"/>
    <w:rsid w:val="00DB32DD"/>
    <w:rsid w:val="00DB34C0"/>
    <w:rsid w:val="00DB6996"/>
    <w:rsid w:val="00DC2193"/>
    <w:rsid w:val="00DC3573"/>
    <w:rsid w:val="00DC3802"/>
    <w:rsid w:val="00DC7DA2"/>
    <w:rsid w:val="00DD280D"/>
    <w:rsid w:val="00DD4797"/>
    <w:rsid w:val="00DE3660"/>
    <w:rsid w:val="00DF2FE7"/>
    <w:rsid w:val="00DF4CD2"/>
    <w:rsid w:val="00E041A8"/>
    <w:rsid w:val="00E04E72"/>
    <w:rsid w:val="00E10141"/>
    <w:rsid w:val="00E23BE0"/>
    <w:rsid w:val="00E248D8"/>
    <w:rsid w:val="00E268D6"/>
    <w:rsid w:val="00E323A9"/>
    <w:rsid w:val="00E347D4"/>
    <w:rsid w:val="00E35736"/>
    <w:rsid w:val="00E466A2"/>
    <w:rsid w:val="00E518F0"/>
    <w:rsid w:val="00E5413C"/>
    <w:rsid w:val="00E54347"/>
    <w:rsid w:val="00E563CA"/>
    <w:rsid w:val="00E75E64"/>
    <w:rsid w:val="00E87CD6"/>
    <w:rsid w:val="00E92662"/>
    <w:rsid w:val="00E958DC"/>
    <w:rsid w:val="00EA2AA4"/>
    <w:rsid w:val="00EA2B81"/>
    <w:rsid w:val="00EA55A3"/>
    <w:rsid w:val="00EB04EB"/>
    <w:rsid w:val="00EE1312"/>
    <w:rsid w:val="00EE1825"/>
    <w:rsid w:val="00EE19B9"/>
    <w:rsid w:val="00EE1B87"/>
    <w:rsid w:val="00EE6DE1"/>
    <w:rsid w:val="00F030D0"/>
    <w:rsid w:val="00F04268"/>
    <w:rsid w:val="00F07990"/>
    <w:rsid w:val="00F10291"/>
    <w:rsid w:val="00F22208"/>
    <w:rsid w:val="00F23CEB"/>
    <w:rsid w:val="00F2625C"/>
    <w:rsid w:val="00F30A95"/>
    <w:rsid w:val="00F35F05"/>
    <w:rsid w:val="00F40C5D"/>
    <w:rsid w:val="00F44368"/>
    <w:rsid w:val="00F7747E"/>
    <w:rsid w:val="00F80092"/>
    <w:rsid w:val="00F9148F"/>
    <w:rsid w:val="00FA1495"/>
    <w:rsid w:val="00FA4EE7"/>
    <w:rsid w:val="00FA6097"/>
    <w:rsid w:val="00FB269E"/>
    <w:rsid w:val="00FB7981"/>
    <w:rsid w:val="00FD3540"/>
    <w:rsid w:val="00FD60ED"/>
    <w:rsid w:val="00FE2FDF"/>
    <w:rsid w:val="00FF1AF2"/>
    <w:rsid w:val="00FF2AC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5CE"/>
    <w:pPr>
      <w:tabs>
        <w:tab w:val="left" w:pos="567"/>
      </w:tabs>
      <w:spacing w:line="360" w:lineRule="auto"/>
      <w:jc w:val="center"/>
    </w:pPr>
    <w:rPr>
      <w:sz w:val="56"/>
      <w:szCs w:val="20"/>
    </w:rPr>
  </w:style>
  <w:style w:type="paragraph" w:styleId="Textpoznpodarou">
    <w:name w:val="footnote text"/>
    <w:basedOn w:val="Normln"/>
    <w:semiHidden/>
    <w:rsid w:val="00C476C4"/>
    <w:pPr>
      <w:widowControl w:val="0"/>
      <w:suppressLineNumbers/>
      <w:suppressAutoHyphens/>
      <w:ind w:left="283" w:hanging="283"/>
    </w:pPr>
    <w:rPr>
      <w:rFonts w:ascii="Arial" w:eastAsia="Lucida Sans Unicode" w:hAnsi="Arial"/>
      <w:sz w:val="20"/>
      <w:szCs w:val="20"/>
    </w:rPr>
  </w:style>
  <w:style w:type="character" w:styleId="Znakapoznpodarou">
    <w:name w:val="footnote reference"/>
    <w:semiHidden/>
    <w:rsid w:val="002E6272"/>
    <w:rPr>
      <w:vertAlign w:val="superscript"/>
    </w:rPr>
  </w:style>
  <w:style w:type="paragraph" w:styleId="Zpat">
    <w:name w:val="footer"/>
    <w:basedOn w:val="Normln"/>
    <w:rsid w:val="00851D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D51"/>
  </w:style>
  <w:style w:type="paragraph" w:styleId="Textbubliny">
    <w:name w:val="Balloon Text"/>
    <w:basedOn w:val="Normln"/>
    <w:semiHidden/>
    <w:rsid w:val="00851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5CE"/>
    <w:pPr>
      <w:tabs>
        <w:tab w:val="left" w:pos="567"/>
      </w:tabs>
      <w:spacing w:line="360" w:lineRule="auto"/>
      <w:jc w:val="center"/>
    </w:pPr>
    <w:rPr>
      <w:sz w:val="56"/>
      <w:szCs w:val="20"/>
    </w:rPr>
  </w:style>
  <w:style w:type="paragraph" w:styleId="Textpoznpodarou">
    <w:name w:val="footnote text"/>
    <w:basedOn w:val="Normln"/>
    <w:semiHidden/>
    <w:rsid w:val="00C476C4"/>
    <w:pPr>
      <w:widowControl w:val="0"/>
      <w:suppressLineNumbers/>
      <w:suppressAutoHyphens/>
      <w:ind w:left="283" w:hanging="283"/>
    </w:pPr>
    <w:rPr>
      <w:rFonts w:ascii="Arial" w:eastAsia="Lucida Sans Unicode" w:hAnsi="Arial"/>
      <w:sz w:val="20"/>
      <w:szCs w:val="20"/>
    </w:rPr>
  </w:style>
  <w:style w:type="character" w:styleId="Znakapoznpodarou">
    <w:name w:val="footnote reference"/>
    <w:semiHidden/>
    <w:rsid w:val="002E6272"/>
    <w:rPr>
      <w:vertAlign w:val="superscript"/>
    </w:rPr>
  </w:style>
  <w:style w:type="paragraph" w:styleId="Zpat">
    <w:name w:val="footer"/>
    <w:basedOn w:val="Normln"/>
    <w:rsid w:val="00851D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D51"/>
  </w:style>
  <w:style w:type="paragraph" w:styleId="Textbubliny">
    <w:name w:val="Balloon Text"/>
    <w:basedOn w:val="Normln"/>
    <w:semiHidden/>
    <w:rsid w:val="0085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3287-2346-4107-AFEF-4F93D9E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Evropské trestní právo</vt:lpstr>
    </vt:vector>
  </TitlesOfParts>
  <Company>Právnická fakulta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Evropské trestní právo</dc:title>
  <dc:creator>Fenyk Jaroslav</dc:creator>
  <cp:lastModifiedBy>Fenyk Jaroslav</cp:lastModifiedBy>
  <cp:revision>3</cp:revision>
  <cp:lastPrinted>2019-09-09T10:59:00Z</cp:lastPrinted>
  <dcterms:created xsi:type="dcterms:W3CDTF">2019-09-09T11:05:00Z</dcterms:created>
  <dcterms:modified xsi:type="dcterms:W3CDTF">2019-09-09T11:12:00Z</dcterms:modified>
</cp:coreProperties>
</file>