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6F" w:rsidRPr="00527B6F" w:rsidRDefault="00527B6F" w:rsidP="00527B6F">
      <w:pPr>
        <w:jc w:val="both"/>
        <w:rPr>
          <w:sz w:val="28"/>
          <w:szCs w:val="28"/>
          <w:lang w:val="sk-SK"/>
        </w:rPr>
      </w:pPr>
      <w:r w:rsidRPr="00527B6F">
        <w:rPr>
          <w:sz w:val="28"/>
          <w:szCs w:val="28"/>
          <w:lang w:val="sk-SK"/>
        </w:rPr>
        <w:t>Okrem toho žiaden sudca nežije v izolovanom svete, preto vnímam prieskumy verejnej mienky, rôzne petície, novinové články, diskusie, vyhlásenia politikov a právnikov a tiež verejné zhromaždenia, ktoré veľmi naliehavo zdôrazňujú, že väčšina spoločnosti si želá, aby boli amnestie zrušené.</w:t>
      </w:r>
    </w:p>
    <w:p w:rsidR="00527B6F" w:rsidRPr="00527B6F" w:rsidRDefault="00527B6F" w:rsidP="00527B6F">
      <w:pPr>
        <w:jc w:val="both"/>
        <w:rPr>
          <w:sz w:val="28"/>
          <w:szCs w:val="28"/>
          <w:lang w:val="sk-SK"/>
        </w:rPr>
      </w:pPr>
      <w:r w:rsidRPr="00527B6F">
        <w:rPr>
          <w:sz w:val="28"/>
          <w:szCs w:val="28"/>
          <w:lang w:val="sk-SK"/>
        </w:rPr>
        <w:t xml:space="preserve">Zodpovedanie položenej otázky je zdanlivo paradoxné. Sudcovia v demokraciách si totiž dôveru verejnosti nikdy nemôžu získať tým, že sa snažia o popularitu a sledujú nálady spoločnosti. Túto dôveru môžu nadobudnúť iba tak, že budú rozhodovať v súlade s právom, a to bez ohľadu na skutočnosť, aký je názor verejnosti. </w:t>
      </w:r>
    </w:p>
    <w:p w:rsidR="00E31508" w:rsidRPr="00527B6F" w:rsidRDefault="00527B6F" w:rsidP="00527B6F">
      <w:pPr>
        <w:jc w:val="both"/>
        <w:rPr>
          <w:sz w:val="28"/>
          <w:szCs w:val="28"/>
          <w:lang w:val="sk-SK"/>
        </w:rPr>
      </w:pPr>
      <w:r w:rsidRPr="00527B6F">
        <w:rPr>
          <w:sz w:val="28"/>
          <w:szCs w:val="28"/>
          <w:lang w:val="sk-SK"/>
        </w:rPr>
        <w:t>Verejnosť musí vedieť, že sudca je pri svojom rozhodnutí nezávislý, nestranný, objektívny a spravodlivý, a potom môže prijať aj také rozhodnutie, ktoré bude možno nepopulárne, napriek tomu však rešpektované. Napokon, demokracia nie je tyraniou väčšiny, sama si uvedomuje svoju nedokonalosť a zraniteľnosť menšín, preto do ústavy v záujme ochrany princípu právneho štátu zakotvuje poistky pred zneužitím moci, a to aj (v tomto konkrétnom prípade) v podobe možnosti ústavného súdu rozhodnúť o (</w:t>
      </w:r>
      <w:proofErr w:type="spellStart"/>
      <w:r w:rsidRPr="00527B6F">
        <w:rPr>
          <w:sz w:val="28"/>
          <w:szCs w:val="28"/>
          <w:lang w:val="sk-SK"/>
        </w:rPr>
        <w:t>ne</w:t>
      </w:r>
      <w:proofErr w:type="spellEnd"/>
      <w:r w:rsidRPr="00527B6F">
        <w:rPr>
          <w:sz w:val="28"/>
          <w:szCs w:val="28"/>
          <w:lang w:val="sk-SK"/>
        </w:rPr>
        <w:t>)zrušení amnestií. Po zvážení týchto argumentov som pristupovala k rozhodnutiu vo veci zrušenia Mečiarových amnestií s vedomím, že moje rozhodnutie nesmie byť vopred určené tlakom alebo dokonca nátlakom verejnosti, ktorý v danom prípade veľmi citlivo vnímam, musí byť však jasné, pochopiteľné a predovšetkým v súlade s ústavou, aby bolo aj legitímne.</w:t>
      </w:r>
      <w:bookmarkStart w:id="0" w:name="_GoBack"/>
      <w:bookmarkEnd w:id="0"/>
    </w:p>
    <w:sectPr w:rsidR="00E31508" w:rsidRPr="0052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6F"/>
    <w:rsid w:val="00141D9A"/>
    <w:rsid w:val="00527B6F"/>
    <w:rsid w:val="00AC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E4C49-7314-451E-BB7A-A23C479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Vyhnánek</dc:creator>
  <cp:keywords/>
  <dc:description/>
  <cp:lastModifiedBy>Ladislav Vyhnánek</cp:lastModifiedBy>
  <cp:revision>1</cp:revision>
  <dcterms:created xsi:type="dcterms:W3CDTF">2017-10-25T14:25:00Z</dcterms:created>
  <dcterms:modified xsi:type="dcterms:W3CDTF">2017-10-25T14:26:00Z</dcterms:modified>
</cp:coreProperties>
</file>