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25" w:rsidRDefault="00543D25" w:rsidP="00543D25">
      <w:pPr>
        <w:jc w:val="center"/>
        <w:rPr>
          <w:b/>
          <w:sz w:val="32"/>
          <w:szCs w:val="32"/>
          <w:u w:val="single"/>
        </w:rPr>
      </w:pPr>
    </w:p>
    <w:p w:rsidR="009B5469" w:rsidRDefault="00543D25" w:rsidP="00543D25">
      <w:pPr>
        <w:jc w:val="center"/>
        <w:rPr>
          <w:b/>
          <w:sz w:val="32"/>
          <w:szCs w:val="32"/>
          <w:u w:val="single"/>
        </w:rPr>
      </w:pPr>
      <w:r w:rsidRPr="00543D25">
        <w:rPr>
          <w:b/>
          <w:sz w:val="32"/>
          <w:szCs w:val="32"/>
          <w:u w:val="single"/>
        </w:rPr>
        <w:t>Otázky – správní soudnictví</w:t>
      </w:r>
    </w:p>
    <w:p w:rsidR="00543D25" w:rsidRPr="00543D25" w:rsidRDefault="00543D25" w:rsidP="00543D25">
      <w:pPr>
        <w:jc w:val="center"/>
        <w:rPr>
          <w:b/>
          <w:sz w:val="32"/>
          <w:szCs w:val="32"/>
          <w:u w:val="single"/>
        </w:rPr>
      </w:pPr>
    </w:p>
    <w:p w:rsidR="00543D25" w:rsidRPr="00543D25" w:rsidRDefault="00543D25" w:rsidP="00543D25">
      <w:pPr>
        <w:jc w:val="both"/>
        <w:rPr>
          <w:i/>
          <w:sz w:val="24"/>
          <w:szCs w:val="24"/>
        </w:rPr>
      </w:pPr>
      <w:r w:rsidRPr="00543D25">
        <w:rPr>
          <w:i/>
          <w:sz w:val="24"/>
          <w:szCs w:val="24"/>
        </w:rPr>
        <w:t>Poslechněte si přednášku formou ozvučené prezentace (Soudní kontrola veřejné správy 2020), přečtěte si kapitolu 7.1. Správní soudnictví v učebnici Průcha, P: Základy správního práva, a vyhledejte odpovědi na následující otázky.</w:t>
      </w:r>
      <w:r>
        <w:rPr>
          <w:i/>
          <w:sz w:val="24"/>
          <w:szCs w:val="24"/>
        </w:rPr>
        <w:t xml:space="preserve"> Některá z otázek se objeví v testu konaného v rámci zkoušky. </w:t>
      </w:r>
      <w:bookmarkStart w:id="0" w:name="_GoBack"/>
      <w:bookmarkEnd w:id="0"/>
    </w:p>
    <w:p w:rsidR="00543D25" w:rsidRPr="00543D25" w:rsidRDefault="00543D25">
      <w:pPr>
        <w:rPr>
          <w:sz w:val="24"/>
          <w:szCs w:val="24"/>
        </w:rPr>
      </w:pPr>
    </w:p>
    <w:p w:rsidR="00543D25" w:rsidRPr="00543D25" w:rsidRDefault="00543D25" w:rsidP="00543D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3D25">
        <w:rPr>
          <w:sz w:val="24"/>
          <w:szCs w:val="24"/>
        </w:rPr>
        <w:t>Které soudy vykonávají správní soudnictví?</w:t>
      </w:r>
    </w:p>
    <w:p w:rsidR="00543D25" w:rsidRPr="00543D25" w:rsidRDefault="00543D25" w:rsidP="00543D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3D25">
        <w:rPr>
          <w:sz w:val="24"/>
          <w:szCs w:val="24"/>
        </w:rPr>
        <w:t>Které věci rozhoduje tzv. rozšířený senát Nejvyššího správního soudu?</w:t>
      </w:r>
    </w:p>
    <w:p w:rsidR="00543D25" w:rsidRPr="00543D25" w:rsidRDefault="00543D25" w:rsidP="00543D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3D25">
        <w:rPr>
          <w:sz w:val="24"/>
          <w:szCs w:val="24"/>
        </w:rPr>
        <w:t>V jakých věcech rozhoduje Nejvyšší správní soud a v jakých krajské soudy?</w:t>
      </w:r>
    </w:p>
    <w:p w:rsidR="00543D25" w:rsidRPr="00543D25" w:rsidRDefault="00543D25" w:rsidP="00543D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3D25">
        <w:rPr>
          <w:sz w:val="24"/>
          <w:szCs w:val="24"/>
        </w:rPr>
        <w:t>Jaké kompetenční spory jsou řešeny ve správním soudnictví?</w:t>
      </w:r>
    </w:p>
    <w:p w:rsidR="00543D25" w:rsidRPr="00543D25" w:rsidRDefault="00543D25" w:rsidP="00543D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3D25">
        <w:rPr>
          <w:sz w:val="24"/>
          <w:szCs w:val="24"/>
        </w:rPr>
        <w:t>Co je to kasační stížnost?</w:t>
      </w:r>
    </w:p>
    <w:p w:rsidR="00543D25" w:rsidRPr="00543D25" w:rsidRDefault="00543D25" w:rsidP="00543D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3D25">
        <w:rPr>
          <w:sz w:val="24"/>
          <w:szCs w:val="24"/>
        </w:rPr>
        <w:t>V jaké lhůtě a za jakých podmínek lze podat žalobu proti správnímu rozhodnutí?</w:t>
      </w:r>
    </w:p>
    <w:p w:rsidR="00543D25" w:rsidRPr="00543D25" w:rsidRDefault="00543D25" w:rsidP="00543D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3D25">
        <w:rPr>
          <w:sz w:val="24"/>
          <w:szCs w:val="24"/>
        </w:rPr>
        <w:t>Jak může krajský soud o podané žalobě rozhodnout? Je oprávněn ve věci přímo rozhodnout, např. povolit stavbu nebo rozhodnout o udělení státního občanství?</w:t>
      </w:r>
    </w:p>
    <w:p w:rsidR="00543D25" w:rsidRPr="00543D25" w:rsidRDefault="00543D25">
      <w:pPr>
        <w:rPr>
          <w:sz w:val="24"/>
          <w:szCs w:val="24"/>
        </w:rPr>
      </w:pPr>
    </w:p>
    <w:sectPr w:rsidR="00543D25" w:rsidRPr="0054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81AD3"/>
    <w:multiLevelType w:val="hybridMultilevel"/>
    <w:tmpl w:val="9678FE7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25"/>
    <w:rsid w:val="00543D25"/>
    <w:rsid w:val="009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193F"/>
  <w15:chartTrackingRefBased/>
  <w15:docId w15:val="{0A949EAB-3732-4ECF-B996-511B4D9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Jurníková</dc:creator>
  <cp:keywords/>
  <dc:description/>
  <cp:lastModifiedBy>Jana Jurníková</cp:lastModifiedBy>
  <cp:revision>1</cp:revision>
  <dcterms:created xsi:type="dcterms:W3CDTF">2021-01-04T14:11:00Z</dcterms:created>
  <dcterms:modified xsi:type="dcterms:W3CDTF">2021-01-04T14:17:00Z</dcterms:modified>
</cp:coreProperties>
</file>