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A5" w:rsidRPr="003541A5" w:rsidRDefault="003541A5" w:rsidP="003541A5">
      <w:pPr>
        <w:pStyle w:val="Nadpis1"/>
        <w:rPr>
          <w:lang w:val="en-GB"/>
        </w:rPr>
      </w:pPr>
      <w:r w:rsidRPr="003541A5">
        <w:rPr>
          <w:lang w:val="en-GB"/>
        </w:rPr>
        <w:t>Food fo</w:t>
      </w:r>
      <w:bookmarkStart w:id="0" w:name="_GoBack"/>
      <w:bookmarkEnd w:id="0"/>
      <w:r w:rsidRPr="003541A5">
        <w:rPr>
          <w:lang w:val="en-GB"/>
        </w:rPr>
        <w:t>r thought (after the session)</w:t>
      </w:r>
    </w:p>
    <w:p w:rsidR="003541A5" w:rsidRPr="003541A5" w:rsidRDefault="003541A5" w:rsidP="003541A5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GB"/>
        </w:rPr>
      </w:pPr>
      <w:r w:rsidRPr="003541A5">
        <w:rPr>
          <w:sz w:val="24"/>
          <w:szCs w:val="24"/>
          <w:lang w:val="en-GB"/>
        </w:rPr>
        <w:t>Should EU access to ECHR? What are pros and cons?</w:t>
      </w:r>
    </w:p>
    <w:p w:rsidR="003541A5" w:rsidRPr="003541A5" w:rsidRDefault="003541A5" w:rsidP="003541A5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GB"/>
        </w:rPr>
      </w:pPr>
      <w:r w:rsidRPr="003541A5">
        <w:rPr>
          <w:sz w:val="24"/>
          <w:szCs w:val="24"/>
          <w:lang w:val="en-GB"/>
        </w:rPr>
        <w:t>Why CJEU sees investment treaties among MS as incompatible with EU law? What are the consequences? What about</w:t>
      </w:r>
      <w:r w:rsidRPr="003541A5">
        <w:rPr>
          <w:sz w:val="24"/>
          <w:szCs w:val="24"/>
          <w:lang w:val="en-GB"/>
        </w:rPr>
        <w:t xml:space="preserve"> investment</w:t>
      </w:r>
      <w:r w:rsidRPr="003541A5">
        <w:rPr>
          <w:sz w:val="24"/>
          <w:szCs w:val="24"/>
          <w:lang w:val="en-GB"/>
        </w:rPr>
        <w:t xml:space="preserve"> treaties with third parties</w:t>
      </w:r>
      <w:r w:rsidRPr="003541A5">
        <w:rPr>
          <w:sz w:val="24"/>
          <w:szCs w:val="24"/>
          <w:lang w:val="en-GB"/>
        </w:rPr>
        <w:t xml:space="preserve"> (e.g. India)</w:t>
      </w:r>
      <w:r w:rsidRPr="003541A5">
        <w:rPr>
          <w:sz w:val="24"/>
          <w:szCs w:val="24"/>
          <w:lang w:val="en-GB"/>
        </w:rPr>
        <w:t>?</w:t>
      </w:r>
      <w:r w:rsidRPr="003541A5">
        <w:rPr>
          <w:sz w:val="24"/>
          <w:szCs w:val="24"/>
          <w:lang w:val="en-GB"/>
        </w:rPr>
        <w:t xml:space="preserve"> What is the role of new megaregional treaties, like CETA?</w:t>
      </w:r>
    </w:p>
    <w:p w:rsidR="003541A5" w:rsidRPr="003541A5" w:rsidRDefault="003541A5" w:rsidP="003541A5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GB"/>
        </w:rPr>
      </w:pPr>
      <w:r w:rsidRPr="003541A5">
        <w:rPr>
          <w:sz w:val="24"/>
          <w:szCs w:val="24"/>
          <w:lang w:val="en-GB"/>
        </w:rPr>
        <w:t>What is the overall picture of the relation of EU law and international law?</w:t>
      </w:r>
      <w:r w:rsidRPr="003541A5">
        <w:rPr>
          <w:sz w:val="24"/>
          <w:szCs w:val="24"/>
          <w:lang w:val="en-GB"/>
        </w:rPr>
        <w:t xml:space="preserve"> Is</w:t>
      </w:r>
      <w:r w:rsidRPr="003541A5">
        <w:rPr>
          <w:sz w:val="24"/>
          <w:szCs w:val="24"/>
          <w:lang w:val="en-GB"/>
        </w:rPr>
        <w:t xml:space="preserve"> EU law </w:t>
      </w:r>
      <w:r w:rsidRPr="003541A5">
        <w:rPr>
          <w:sz w:val="24"/>
          <w:szCs w:val="24"/>
          <w:lang w:val="en-GB"/>
        </w:rPr>
        <w:t>“</w:t>
      </w:r>
      <w:r w:rsidRPr="003541A5">
        <w:rPr>
          <w:sz w:val="24"/>
          <w:szCs w:val="24"/>
          <w:lang w:val="en-GB"/>
        </w:rPr>
        <w:t>a kind of international law</w:t>
      </w:r>
      <w:r w:rsidRPr="003541A5">
        <w:rPr>
          <w:sz w:val="24"/>
          <w:szCs w:val="24"/>
          <w:lang w:val="en-GB"/>
        </w:rPr>
        <w:t>”</w:t>
      </w:r>
      <w:r w:rsidRPr="003541A5">
        <w:rPr>
          <w:sz w:val="24"/>
          <w:szCs w:val="24"/>
          <w:lang w:val="en-GB"/>
        </w:rPr>
        <w:t>?</w:t>
      </w:r>
      <w:r w:rsidRPr="003541A5">
        <w:rPr>
          <w:sz w:val="24"/>
          <w:szCs w:val="24"/>
          <w:lang w:val="en-GB"/>
        </w:rPr>
        <w:t xml:space="preserve"> Alternatively, is EU law a system of law independent on both international and domestic law? </w:t>
      </w:r>
    </w:p>
    <w:p w:rsidR="00B56C45" w:rsidRPr="003541A5" w:rsidRDefault="00B56C45" w:rsidP="003541A5">
      <w:pPr>
        <w:spacing w:line="360" w:lineRule="auto"/>
        <w:rPr>
          <w:sz w:val="24"/>
          <w:szCs w:val="24"/>
        </w:rPr>
      </w:pPr>
    </w:p>
    <w:sectPr w:rsidR="00B56C45" w:rsidRPr="0035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F79DD"/>
    <w:multiLevelType w:val="hybridMultilevel"/>
    <w:tmpl w:val="E9EA3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A5"/>
    <w:rsid w:val="003541A5"/>
    <w:rsid w:val="00B5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AAD0"/>
  <w15:chartTrackingRefBased/>
  <w15:docId w15:val="{BE8AFE52-522C-44E6-84F0-2186DDE2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4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41A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541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446</Characters>
  <Application>Microsoft Office Word</Application>
  <DocSecurity>0</DocSecurity>
  <Lines>3</Lines>
  <Paragraphs>1</Paragraphs>
  <ScaleCrop>false</ScaleCrop>
  <Company>PrF MU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2019-10-16T20:50:00Z</dcterms:created>
  <dcterms:modified xsi:type="dcterms:W3CDTF">2019-10-16T20:54:00Z</dcterms:modified>
</cp:coreProperties>
</file>