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6BD81" w14:textId="7F080E65" w:rsidR="00F428EF" w:rsidRDefault="00051E9B" w:rsidP="00F428EF">
      <w:pPr>
        <w:spacing w:after="120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428EF">
        <w:rPr>
          <w:rFonts w:ascii="Arial" w:hAnsi="Arial" w:cs="Arial"/>
        </w:rPr>
        <w:t>Příloha k návrhu stanoviska LRV čj. 1169/18</w:t>
      </w:r>
    </w:p>
    <w:p w14:paraId="7E9CB430" w14:textId="1550FC92" w:rsidR="004B1965" w:rsidRPr="00051E9B" w:rsidRDefault="00051E9B" w:rsidP="00F428EF">
      <w:pPr>
        <w:spacing w:after="120"/>
        <w:jc w:val="right"/>
        <w:rPr>
          <w:rFonts w:ascii="Arial" w:hAnsi="Arial" w:cs="Arial"/>
          <w:b/>
          <w:sz w:val="22"/>
        </w:rPr>
      </w:pPr>
      <w:r w:rsidRPr="00051E9B">
        <w:rPr>
          <w:rFonts w:ascii="Arial" w:hAnsi="Arial" w:cs="Arial"/>
          <w:sz w:val="22"/>
        </w:rPr>
        <w:t>III.</w:t>
      </w:r>
    </w:p>
    <w:p w14:paraId="731D43FB" w14:textId="77777777" w:rsidR="00F428EF" w:rsidRDefault="00F428EF" w:rsidP="000C2A77">
      <w:pPr>
        <w:spacing w:after="120"/>
        <w:jc w:val="center"/>
        <w:rPr>
          <w:rFonts w:ascii="Arial" w:hAnsi="Arial" w:cs="Arial"/>
          <w:b/>
          <w:sz w:val="22"/>
        </w:rPr>
      </w:pPr>
    </w:p>
    <w:p w14:paraId="5CB98BE6" w14:textId="77777777" w:rsidR="00820FE2" w:rsidRPr="00BB7B7F" w:rsidRDefault="00820FE2" w:rsidP="000C2A77">
      <w:pPr>
        <w:spacing w:after="120"/>
        <w:jc w:val="center"/>
        <w:rPr>
          <w:rFonts w:ascii="Arial" w:hAnsi="Arial" w:cs="Arial"/>
          <w:sz w:val="22"/>
        </w:rPr>
      </w:pPr>
      <w:r w:rsidRPr="00BB7B7F">
        <w:rPr>
          <w:rFonts w:ascii="Arial" w:hAnsi="Arial" w:cs="Arial"/>
          <w:b/>
          <w:sz w:val="22"/>
        </w:rPr>
        <w:t>ZÁKON</w:t>
      </w:r>
    </w:p>
    <w:p w14:paraId="5538D723" w14:textId="3F4EB4FB" w:rsidR="00820FE2" w:rsidRPr="00DE692A" w:rsidRDefault="00820FE2" w:rsidP="000C2A77">
      <w:pPr>
        <w:spacing w:after="120"/>
        <w:jc w:val="center"/>
        <w:rPr>
          <w:rFonts w:ascii="Arial" w:hAnsi="Arial" w:cs="Arial"/>
          <w:sz w:val="22"/>
        </w:rPr>
      </w:pPr>
      <w:r w:rsidRPr="00DE692A">
        <w:rPr>
          <w:rFonts w:ascii="Arial" w:hAnsi="Arial" w:cs="Arial"/>
          <w:sz w:val="22"/>
        </w:rPr>
        <w:t>ze dne …………………….</w:t>
      </w:r>
      <w:r w:rsidR="00F454AB" w:rsidRPr="00DE692A">
        <w:rPr>
          <w:rFonts w:ascii="Arial" w:hAnsi="Arial" w:cs="Arial"/>
          <w:sz w:val="22"/>
        </w:rPr>
        <w:t xml:space="preserve"> </w:t>
      </w:r>
      <w:r w:rsidRPr="00DE692A">
        <w:rPr>
          <w:rFonts w:ascii="Arial" w:hAnsi="Arial" w:cs="Arial"/>
          <w:sz w:val="22"/>
        </w:rPr>
        <w:t>201</w:t>
      </w:r>
      <w:r w:rsidR="00C018E0">
        <w:rPr>
          <w:rFonts w:ascii="Arial" w:hAnsi="Arial" w:cs="Arial"/>
          <w:sz w:val="22"/>
        </w:rPr>
        <w:t>9</w:t>
      </w:r>
    </w:p>
    <w:p w14:paraId="00A238BA" w14:textId="77777777" w:rsidR="00820FE2" w:rsidRPr="00DE692A" w:rsidRDefault="00820FE2" w:rsidP="000C2A77">
      <w:pPr>
        <w:spacing w:after="120"/>
        <w:jc w:val="center"/>
        <w:rPr>
          <w:rFonts w:ascii="Arial" w:hAnsi="Arial" w:cs="Arial"/>
          <w:b/>
          <w:sz w:val="22"/>
        </w:rPr>
      </w:pPr>
    </w:p>
    <w:p w14:paraId="6A66F755" w14:textId="77777777" w:rsidR="00820FE2" w:rsidRPr="00DE692A" w:rsidRDefault="00820FE2" w:rsidP="000C2A77">
      <w:pPr>
        <w:spacing w:after="120"/>
        <w:jc w:val="center"/>
        <w:rPr>
          <w:rFonts w:ascii="Arial" w:hAnsi="Arial" w:cs="Arial"/>
          <w:b/>
          <w:sz w:val="22"/>
        </w:rPr>
      </w:pPr>
      <w:r w:rsidRPr="00DE692A">
        <w:rPr>
          <w:rFonts w:ascii="Arial" w:hAnsi="Arial" w:cs="Arial"/>
          <w:b/>
          <w:sz w:val="22"/>
        </w:rPr>
        <w:t xml:space="preserve">o lobbování </w:t>
      </w:r>
    </w:p>
    <w:p w14:paraId="0B2B67D4" w14:textId="77777777" w:rsidR="00820FE2" w:rsidRPr="00DE692A" w:rsidRDefault="00820FE2" w:rsidP="000C2A77">
      <w:pPr>
        <w:spacing w:after="120"/>
        <w:jc w:val="center"/>
        <w:rPr>
          <w:rFonts w:ascii="Arial" w:hAnsi="Arial" w:cs="Arial"/>
          <w:b/>
          <w:sz w:val="22"/>
        </w:rPr>
      </w:pPr>
    </w:p>
    <w:p w14:paraId="1B3AD6D5" w14:textId="77777777" w:rsidR="00820FE2" w:rsidRDefault="00820FE2" w:rsidP="00D740A1">
      <w:pPr>
        <w:spacing w:after="120"/>
        <w:rPr>
          <w:rFonts w:ascii="Arial" w:hAnsi="Arial" w:cs="Arial"/>
          <w:sz w:val="22"/>
        </w:rPr>
      </w:pPr>
      <w:r w:rsidRPr="00DE692A">
        <w:rPr>
          <w:rFonts w:ascii="Arial" w:hAnsi="Arial" w:cs="Arial"/>
          <w:sz w:val="22"/>
        </w:rPr>
        <w:t>Parlament se usnesl na tomto zákoně České republiky:</w:t>
      </w:r>
    </w:p>
    <w:p w14:paraId="5437D9C4" w14:textId="77777777" w:rsidR="00DB1C78" w:rsidRPr="00DE692A" w:rsidRDefault="00DB1C78" w:rsidP="00D740A1">
      <w:pPr>
        <w:spacing w:after="120"/>
        <w:rPr>
          <w:rFonts w:ascii="Arial" w:hAnsi="Arial" w:cs="Arial"/>
          <w:sz w:val="22"/>
        </w:rPr>
      </w:pPr>
    </w:p>
    <w:p w14:paraId="3B50604D" w14:textId="35FBC8C4" w:rsidR="00820FE2" w:rsidRPr="006A55B1" w:rsidRDefault="006A55B1" w:rsidP="000C2A77">
      <w:pPr>
        <w:spacing w:after="120"/>
        <w:jc w:val="center"/>
        <w:rPr>
          <w:rFonts w:ascii="Arial" w:hAnsi="Arial" w:cs="Arial"/>
          <w:sz w:val="22"/>
        </w:rPr>
      </w:pPr>
      <w:r w:rsidRPr="006A55B1">
        <w:rPr>
          <w:rFonts w:ascii="Arial" w:hAnsi="Arial" w:cs="Arial"/>
          <w:sz w:val="22"/>
        </w:rPr>
        <w:t xml:space="preserve"> </w:t>
      </w:r>
      <w:r w:rsidR="00C51D88">
        <w:rPr>
          <w:rFonts w:ascii="Arial" w:hAnsi="Arial" w:cs="Arial"/>
          <w:sz w:val="22"/>
        </w:rPr>
        <w:t xml:space="preserve"> </w:t>
      </w:r>
      <w:r w:rsidRPr="006A55B1">
        <w:rPr>
          <w:rFonts w:ascii="Arial" w:hAnsi="Arial" w:cs="Arial"/>
          <w:sz w:val="22"/>
        </w:rPr>
        <w:t xml:space="preserve">  </w:t>
      </w:r>
      <w:r w:rsidR="00C51D88">
        <w:rPr>
          <w:rFonts w:ascii="Arial" w:hAnsi="Arial" w:cs="Arial"/>
          <w:sz w:val="22"/>
        </w:rPr>
        <w:t xml:space="preserve"> </w:t>
      </w:r>
      <w:r w:rsidRPr="006A55B1">
        <w:rPr>
          <w:rFonts w:ascii="Arial" w:hAnsi="Arial" w:cs="Arial"/>
          <w:sz w:val="22"/>
        </w:rPr>
        <w:t xml:space="preserve">   </w:t>
      </w:r>
      <w:r w:rsidR="00820FE2" w:rsidRPr="006A55B1">
        <w:rPr>
          <w:rFonts w:ascii="Arial" w:hAnsi="Arial" w:cs="Arial"/>
          <w:sz w:val="22"/>
        </w:rPr>
        <w:t xml:space="preserve">§ </w:t>
      </w:r>
      <w:r w:rsidR="0022043D" w:rsidRPr="006A55B1">
        <w:rPr>
          <w:rFonts w:ascii="Arial" w:hAnsi="Arial" w:cs="Arial"/>
          <w:sz w:val="22"/>
        </w:rPr>
        <w:fldChar w:fldCharType="begin"/>
      </w:r>
      <w:r w:rsidR="0022043D" w:rsidRPr="006A55B1">
        <w:rPr>
          <w:rFonts w:ascii="Arial" w:hAnsi="Arial" w:cs="Arial"/>
          <w:sz w:val="22"/>
        </w:rPr>
        <w:instrText xml:space="preserve"> AUTONUMLGL  \e </w:instrText>
      </w:r>
      <w:r w:rsidR="0022043D" w:rsidRPr="006A55B1">
        <w:rPr>
          <w:rFonts w:ascii="Arial" w:hAnsi="Arial" w:cs="Arial"/>
          <w:sz w:val="22"/>
        </w:rPr>
        <w:fldChar w:fldCharType="end"/>
      </w:r>
    </w:p>
    <w:p w14:paraId="158B4949" w14:textId="70A80A3D" w:rsidR="00F91BE3" w:rsidRPr="0043105C" w:rsidRDefault="00C51D88" w:rsidP="000C2A77">
      <w:pPr>
        <w:spacing w:after="120"/>
        <w:jc w:val="center"/>
        <w:rPr>
          <w:rFonts w:ascii="Arial" w:hAnsi="Arial" w:cs="Arial"/>
          <w:b/>
          <w:color w:val="FF0000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 w:rsidR="006A55B1" w:rsidRPr="006A55B1">
        <w:rPr>
          <w:rFonts w:ascii="Arial" w:hAnsi="Arial" w:cs="Arial"/>
          <w:b/>
          <w:sz w:val="22"/>
        </w:rPr>
        <w:t xml:space="preserve">       </w:t>
      </w:r>
      <w:r w:rsidR="00F91BE3" w:rsidRPr="0043105C">
        <w:rPr>
          <w:rFonts w:ascii="Arial" w:hAnsi="Arial" w:cs="Arial"/>
          <w:b/>
          <w:strike/>
          <w:sz w:val="22"/>
          <w:highlight w:val="yellow"/>
        </w:rPr>
        <w:t>Základní ustanovení</w:t>
      </w:r>
      <w:r w:rsidR="0043105C">
        <w:rPr>
          <w:rFonts w:ascii="Arial" w:hAnsi="Arial" w:cs="Arial"/>
          <w:b/>
          <w:sz w:val="22"/>
        </w:rPr>
        <w:t xml:space="preserve"> </w:t>
      </w:r>
      <w:r w:rsidR="0043105C" w:rsidRPr="0043105C">
        <w:rPr>
          <w:rFonts w:ascii="Arial" w:hAnsi="Arial" w:cs="Arial"/>
          <w:b/>
          <w:color w:val="FF0000"/>
          <w:sz w:val="22"/>
          <w:highlight w:val="yellow"/>
        </w:rPr>
        <w:t>Předmět úpravy</w:t>
      </w:r>
    </w:p>
    <w:p w14:paraId="3A028261" w14:textId="70ED1F7D" w:rsidR="00C51D88" w:rsidRDefault="002137EC" w:rsidP="00CB2474">
      <w:pPr>
        <w:spacing w:after="120"/>
        <w:ind w:firstLine="540"/>
        <w:jc w:val="both"/>
        <w:rPr>
          <w:rFonts w:ascii="Arial" w:hAnsi="Arial" w:cs="Arial"/>
          <w:sz w:val="22"/>
        </w:rPr>
      </w:pPr>
      <w:r w:rsidRPr="002137EC">
        <w:rPr>
          <w:rFonts w:ascii="Arial" w:hAnsi="Arial" w:cs="Arial"/>
          <w:sz w:val="22"/>
        </w:rPr>
        <w:t>Tento zákon upravuje podmínky lobbování</w:t>
      </w:r>
      <w:r w:rsidR="0043105C" w:rsidRPr="0043105C">
        <w:rPr>
          <w:rFonts w:ascii="Arial" w:hAnsi="Arial" w:cs="Arial"/>
          <w:color w:val="FF0000"/>
          <w:sz w:val="22"/>
          <w:highlight w:val="yellow"/>
        </w:rPr>
        <w:t>, povinnosti lobbistů a lobbovaných</w:t>
      </w:r>
      <w:r w:rsidRPr="002137EC">
        <w:rPr>
          <w:rFonts w:ascii="Arial" w:hAnsi="Arial" w:cs="Arial"/>
          <w:sz w:val="22"/>
        </w:rPr>
        <w:t xml:space="preserve"> a působnost orgánů veřejné moci </w:t>
      </w:r>
      <w:r w:rsidRPr="0043105C">
        <w:rPr>
          <w:rFonts w:ascii="Arial" w:hAnsi="Arial" w:cs="Arial"/>
          <w:strike/>
          <w:sz w:val="22"/>
          <w:highlight w:val="yellow"/>
        </w:rPr>
        <w:t>ve vztahu k takovému</w:t>
      </w:r>
      <w:r w:rsidRPr="00CA648C">
        <w:rPr>
          <w:rFonts w:ascii="Arial" w:hAnsi="Arial" w:cs="Arial"/>
          <w:sz w:val="22"/>
        </w:rPr>
        <w:t xml:space="preserve"> </w:t>
      </w:r>
      <w:r w:rsidR="0043105C" w:rsidRPr="0043105C">
        <w:rPr>
          <w:rFonts w:ascii="Arial" w:hAnsi="Arial" w:cs="Arial"/>
          <w:color w:val="FF0000"/>
          <w:sz w:val="22"/>
          <w:highlight w:val="yellow"/>
        </w:rPr>
        <w:t>v oblasti</w:t>
      </w:r>
      <w:r w:rsidR="0043105C">
        <w:rPr>
          <w:rFonts w:ascii="Arial" w:hAnsi="Arial" w:cs="Arial"/>
          <w:color w:val="FF0000"/>
          <w:sz w:val="22"/>
        </w:rPr>
        <w:t xml:space="preserve"> </w:t>
      </w:r>
      <w:r w:rsidRPr="0043105C">
        <w:rPr>
          <w:rFonts w:ascii="Arial" w:hAnsi="Arial" w:cs="Arial"/>
          <w:sz w:val="22"/>
        </w:rPr>
        <w:t>lobbování</w:t>
      </w:r>
      <w:r w:rsidRPr="00CA648C">
        <w:rPr>
          <w:rFonts w:ascii="Arial" w:hAnsi="Arial" w:cs="Arial"/>
          <w:sz w:val="22"/>
        </w:rPr>
        <w:t xml:space="preserve"> </w:t>
      </w:r>
      <w:r w:rsidRPr="0043105C">
        <w:rPr>
          <w:rFonts w:ascii="Arial" w:hAnsi="Arial" w:cs="Arial"/>
          <w:strike/>
          <w:sz w:val="22"/>
          <w:highlight w:val="yellow"/>
        </w:rPr>
        <w:t>a povinnosti lobbistů a lobbovaných. Lobbování podle předchozí věty se týká právních předpisů vyhlašovaných ve Sbírce zákonů a mezinárodních smluv (dále jen „předpis“) a dokumentů plánovací, koncepční nebo strategické povahy schvalovaných vládou (dále jen „strategický dokument“)</w:t>
      </w:r>
      <w:r w:rsidR="00C018E0">
        <w:rPr>
          <w:rFonts w:ascii="Arial" w:hAnsi="Arial" w:cs="Arial"/>
          <w:sz w:val="22"/>
        </w:rPr>
        <w:t>.</w:t>
      </w:r>
    </w:p>
    <w:p w14:paraId="7DAA1E26" w14:textId="77777777" w:rsidR="00DB1C78" w:rsidRPr="00DE692A" w:rsidRDefault="00DB1C78" w:rsidP="00CB2474">
      <w:pPr>
        <w:spacing w:after="120"/>
        <w:ind w:firstLine="540"/>
        <w:jc w:val="both"/>
        <w:rPr>
          <w:rFonts w:ascii="Arial" w:hAnsi="Arial" w:cs="Arial"/>
          <w:b/>
          <w:sz w:val="22"/>
        </w:rPr>
      </w:pPr>
    </w:p>
    <w:p w14:paraId="2B818D35" w14:textId="77777777" w:rsidR="00B80924" w:rsidRPr="00DE692A" w:rsidRDefault="00B80924" w:rsidP="00C51D88">
      <w:pPr>
        <w:spacing w:after="120"/>
        <w:ind w:firstLine="540"/>
        <w:jc w:val="center"/>
        <w:rPr>
          <w:rFonts w:ascii="Arial" w:hAnsi="Arial" w:cs="Arial"/>
          <w:sz w:val="22"/>
        </w:rPr>
      </w:pPr>
      <w:r w:rsidRPr="00DE692A">
        <w:rPr>
          <w:rFonts w:ascii="Arial" w:hAnsi="Arial" w:cs="Arial"/>
          <w:sz w:val="22"/>
        </w:rPr>
        <w:t xml:space="preserve">§ </w:t>
      </w:r>
      <w:r w:rsidRPr="00DE692A">
        <w:rPr>
          <w:rFonts w:ascii="Arial" w:hAnsi="Arial" w:cs="Arial"/>
          <w:sz w:val="22"/>
        </w:rPr>
        <w:fldChar w:fldCharType="begin"/>
      </w:r>
      <w:r w:rsidRPr="00DE692A">
        <w:rPr>
          <w:rFonts w:ascii="Arial" w:hAnsi="Arial" w:cs="Arial"/>
          <w:sz w:val="22"/>
        </w:rPr>
        <w:instrText xml:space="preserve"> AUTONUMLGL  \e </w:instrText>
      </w:r>
      <w:r w:rsidRPr="00DE692A">
        <w:rPr>
          <w:rFonts w:ascii="Arial" w:hAnsi="Arial" w:cs="Arial"/>
          <w:sz w:val="22"/>
        </w:rPr>
        <w:fldChar w:fldCharType="end"/>
      </w:r>
    </w:p>
    <w:p w14:paraId="2412ED77" w14:textId="77777777" w:rsidR="00B80924" w:rsidRPr="00DE692A" w:rsidRDefault="00B80924" w:rsidP="000C2A77">
      <w:pPr>
        <w:spacing w:after="120"/>
        <w:ind w:firstLine="540"/>
        <w:jc w:val="center"/>
        <w:rPr>
          <w:rFonts w:ascii="Arial" w:hAnsi="Arial" w:cs="Arial"/>
          <w:b/>
          <w:sz w:val="22"/>
        </w:rPr>
      </w:pPr>
      <w:r w:rsidRPr="00DE692A">
        <w:rPr>
          <w:rFonts w:ascii="Arial" w:hAnsi="Arial" w:cs="Arial"/>
          <w:b/>
          <w:sz w:val="22"/>
        </w:rPr>
        <w:t>Lobbování</w:t>
      </w:r>
      <w:r w:rsidR="00A63F15" w:rsidRPr="00DE692A">
        <w:rPr>
          <w:rFonts w:ascii="Arial" w:hAnsi="Arial" w:cs="Arial"/>
          <w:b/>
          <w:sz w:val="22"/>
        </w:rPr>
        <w:t xml:space="preserve"> </w:t>
      </w:r>
    </w:p>
    <w:p w14:paraId="052CC573" w14:textId="7D36503E" w:rsidR="00F91BE3" w:rsidRPr="00DE692A" w:rsidRDefault="00F91BE3" w:rsidP="000C2A77">
      <w:pPr>
        <w:spacing w:after="120"/>
        <w:ind w:firstLine="540"/>
        <w:jc w:val="both"/>
        <w:rPr>
          <w:rFonts w:ascii="Arial" w:hAnsi="Arial" w:cs="Arial"/>
          <w:sz w:val="22"/>
        </w:rPr>
      </w:pPr>
      <w:r w:rsidRPr="00DE692A">
        <w:rPr>
          <w:rFonts w:ascii="Arial" w:hAnsi="Arial" w:cs="Arial"/>
          <w:sz w:val="22"/>
        </w:rPr>
        <w:t xml:space="preserve">(1) </w:t>
      </w:r>
      <w:r w:rsidR="00BA2668" w:rsidRPr="00DE692A">
        <w:rPr>
          <w:rFonts w:ascii="Arial" w:hAnsi="Arial" w:cs="Arial"/>
          <w:sz w:val="22"/>
        </w:rPr>
        <w:t>Lobbování je soustavná činnost spočívající v</w:t>
      </w:r>
      <w:r w:rsidR="0043105C">
        <w:rPr>
          <w:rFonts w:ascii="Arial" w:hAnsi="Arial" w:cs="Arial"/>
          <w:sz w:val="22"/>
        </w:rPr>
        <w:t> </w:t>
      </w:r>
      <w:r w:rsidR="0043105C" w:rsidRPr="0043105C">
        <w:rPr>
          <w:rFonts w:ascii="Arial" w:hAnsi="Arial" w:cs="Arial"/>
          <w:color w:val="FF0000"/>
          <w:sz w:val="22"/>
          <w:highlight w:val="yellow"/>
        </w:rPr>
        <w:t>přímé nebo nepřímé</w:t>
      </w:r>
      <w:r w:rsidR="0043105C">
        <w:rPr>
          <w:rFonts w:ascii="Arial" w:hAnsi="Arial" w:cs="Arial"/>
          <w:color w:val="FF0000"/>
          <w:sz w:val="22"/>
        </w:rPr>
        <w:t xml:space="preserve"> </w:t>
      </w:r>
      <w:r w:rsidR="00BA2668" w:rsidRPr="00DE692A">
        <w:rPr>
          <w:rFonts w:ascii="Arial" w:hAnsi="Arial" w:cs="Arial"/>
          <w:sz w:val="22"/>
        </w:rPr>
        <w:t>komunikaci</w:t>
      </w:r>
      <w:r w:rsidR="00BA2668" w:rsidRPr="0043105C">
        <w:rPr>
          <w:rFonts w:ascii="Arial" w:hAnsi="Arial" w:cs="Arial"/>
          <w:strike/>
          <w:sz w:val="22"/>
          <w:highlight w:val="yellow"/>
        </w:rPr>
        <w:t>, včetně jednostranné</w:t>
      </w:r>
      <w:r w:rsidR="00611940" w:rsidRPr="0043105C">
        <w:rPr>
          <w:rFonts w:ascii="Arial" w:hAnsi="Arial" w:cs="Arial"/>
          <w:strike/>
          <w:sz w:val="22"/>
          <w:highlight w:val="yellow"/>
        </w:rPr>
        <w:t>ho kontaktu</w:t>
      </w:r>
      <w:r w:rsidR="00BA2668" w:rsidRPr="0043105C">
        <w:rPr>
          <w:rFonts w:ascii="Arial" w:hAnsi="Arial" w:cs="Arial"/>
          <w:strike/>
          <w:sz w:val="22"/>
          <w:highlight w:val="yellow"/>
        </w:rPr>
        <w:t>, uskutečňovan</w:t>
      </w:r>
      <w:r w:rsidR="00A6004B" w:rsidRPr="0043105C">
        <w:rPr>
          <w:rFonts w:ascii="Arial" w:hAnsi="Arial" w:cs="Arial"/>
          <w:strike/>
          <w:sz w:val="22"/>
          <w:highlight w:val="yellow"/>
        </w:rPr>
        <w:t>á</w:t>
      </w:r>
      <w:r w:rsidR="00BA2668" w:rsidRPr="0043105C">
        <w:rPr>
          <w:rFonts w:ascii="Arial" w:hAnsi="Arial" w:cs="Arial"/>
          <w:strike/>
          <w:sz w:val="22"/>
          <w:highlight w:val="yellow"/>
        </w:rPr>
        <w:t xml:space="preserve"> lobbistou</w:t>
      </w:r>
      <w:r w:rsidR="00BA2668" w:rsidRPr="0043105C">
        <w:rPr>
          <w:rFonts w:ascii="Arial" w:hAnsi="Arial" w:cs="Arial"/>
          <w:sz w:val="22"/>
        </w:rPr>
        <w:t xml:space="preserve"> </w:t>
      </w:r>
      <w:r w:rsidR="0043105C" w:rsidRPr="0043105C">
        <w:rPr>
          <w:rFonts w:ascii="Arial" w:hAnsi="Arial" w:cs="Arial"/>
          <w:color w:val="FF0000"/>
          <w:sz w:val="22"/>
          <w:highlight w:val="yellow"/>
        </w:rPr>
        <w:t>mezi lobbistou a lobbovaným uskutečňovaná</w:t>
      </w:r>
      <w:r w:rsidR="0043105C">
        <w:rPr>
          <w:rFonts w:ascii="Arial" w:hAnsi="Arial" w:cs="Arial"/>
          <w:color w:val="FF0000"/>
          <w:sz w:val="22"/>
        </w:rPr>
        <w:t xml:space="preserve"> </w:t>
      </w:r>
      <w:r w:rsidR="00BA2668" w:rsidRPr="00DE692A">
        <w:rPr>
          <w:rFonts w:ascii="Arial" w:hAnsi="Arial" w:cs="Arial"/>
          <w:sz w:val="22"/>
        </w:rPr>
        <w:t>za účelem ovlivnění jednání lobbovaného při přípravě, projednávání</w:t>
      </w:r>
      <w:r w:rsidR="00EB07E4">
        <w:rPr>
          <w:rFonts w:ascii="Arial" w:hAnsi="Arial" w:cs="Arial"/>
          <w:sz w:val="22"/>
        </w:rPr>
        <w:t xml:space="preserve">, </w:t>
      </w:r>
      <w:r w:rsidR="00BA2668" w:rsidRPr="00DE692A">
        <w:rPr>
          <w:rFonts w:ascii="Arial" w:hAnsi="Arial" w:cs="Arial"/>
          <w:sz w:val="22"/>
        </w:rPr>
        <w:t>schvalování</w:t>
      </w:r>
      <w:r w:rsidR="00EB07E4">
        <w:rPr>
          <w:rFonts w:ascii="Arial" w:hAnsi="Arial" w:cs="Arial"/>
          <w:sz w:val="22"/>
        </w:rPr>
        <w:t xml:space="preserve">, </w:t>
      </w:r>
      <w:r w:rsidR="00EB07E4" w:rsidRPr="0043105C">
        <w:rPr>
          <w:rFonts w:ascii="Arial" w:hAnsi="Arial" w:cs="Arial"/>
          <w:strike/>
          <w:sz w:val="22"/>
          <w:highlight w:val="yellow"/>
        </w:rPr>
        <w:t>změnách</w:t>
      </w:r>
      <w:r w:rsidR="00EB07E4">
        <w:rPr>
          <w:rFonts w:ascii="Arial" w:hAnsi="Arial" w:cs="Arial"/>
          <w:sz w:val="22"/>
        </w:rPr>
        <w:t xml:space="preserve"> </w:t>
      </w:r>
      <w:r w:rsidR="0043105C" w:rsidRPr="0043105C">
        <w:rPr>
          <w:rFonts w:ascii="Arial" w:hAnsi="Arial" w:cs="Arial"/>
          <w:color w:val="FF0000"/>
          <w:sz w:val="22"/>
          <w:highlight w:val="yellow"/>
        </w:rPr>
        <w:t>změně</w:t>
      </w:r>
      <w:r w:rsidR="0043105C">
        <w:rPr>
          <w:rFonts w:ascii="Arial" w:hAnsi="Arial" w:cs="Arial"/>
          <w:color w:val="FF0000"/>
          <w:sz w:val="22"/>
        </w:rPr>
        <w:t xml:space="preserve"> </w:t>
      </w:r>
      <w:r w:rsidR="00EB07E4">
        <w:rPr>
          <w:rFonts w:ascii="Arial" w:hAnsi="Arial" w:cs="Arial"/>
          <w:sz w:val="22"/>
        </w:rPr>
        <w:t>nebo rušení</w:t>
      </w:r>
      <w:r w:rsidR="00BA2668" w:rsidRPr="00DE692A">
        <w:rPr>
          <w:rFonts w:ascii="Arial" w:hAnsi="Arial" w:cs="Arial"/>
          <w:sz w:val="22"/>
        </w:rPr>
        <w:t xml:space="preserve"> </w:t>
      </w:r>
      <w:r w:rsidR="0043105C" w:rsidRPr="0043105C">
        <w:rPr>
          <w:rFonts w:ascii="Arial" w:hAnsi="Arial" w:cs="Arial"/>
          <w:color w:val="FF0000"/>
          <w:sz w:val="22"/>
          <w:highlight w:val="yellow"/>
        </w:rPr>
        <w:t>právního</w:t>
      </w:r>
      <w:r w:rsidR="0043105C">
        <w:rPr>
          <w:rFonts w:ascii="Arial" w:hAnsi="Arial" w:cs="Arial"/>
          <w:color w:val="FF0000"/>
          <w:sz w:val="22"/>
        </w:rPr>
        <w:t xml:space="preserve"> </w:t>
      </w:r>
      <w:r w:rsidR="00BA2668" w:rsidRPr="00DE692A">
        <w:rPr>
          <w:rFonts w:ascii="Arial" w:hAnsi="Arial" w:cs="Arial"/>
          <w:sz w:val="22"/>
        </w:rPr>
        <w:t>předpisu</w:t>
      </w:r>
      <w:r w:rsidR="0043105C" w:rsidRPr="0043105C">
        <w:rPr>
          <w:rFonts w:ascii="Arial" w:hAnsi="Arial" w:cs="Arial"/>
          <w:color w:val="FF0000"/>
          <w:sz w:val="22"/>
          <w:highlight w:val="yellow"/>
        </w:rPr>
        <w:t>, který schvaluje Parlament nebo vydává vláda nebo ústřední správní úřad</w:t>
      </w:r>
      <w:r w:rsidR="004B7788">
        <w:rPr>
          <w:rFonts w:ascii="Arial" w:hAnsi="Arial" w:cs="Arial"/>
          <w:color w:val="FF0000"/>
          <w:sz w:val="22"/>
          <w:highlight w:val="yellow"/>
        </w:rPr>
        <w:t>,</w:t>
      </w:r>
      <w:r w:rsidR="0043105C" w:rsidRPr="0043105C">
        <w:rPr>
          <w:rFonts w:ascii="Arial" w:hAnsi="Arial" w:cs="Arial"/>
          <w:color w:val="FF0000"/>
          <w:sz w:val="22"/>
          <w:highlight w:val="yellow"/>
        </w:rPr>
        <w:t xml:space="preserve"> (dále jen „předpis“)</w:t>
      </w:r>
      <w:r w:rsidR="00BA2668" w:rsidRPr="00DE692A">
        <w:rPr>
          <w:rFonts w:ascii="Arial" w:hAnsi="Arial" w:cs="Arial"/>
          <w:sz w:val="22"/>
        </w:rPr>
        <w:t xml:space="preserve"> nebo </w:t>
      </w:r>
      <w:r w:rsidR="00407549" w:rsidRPr="0043105C">
        <w:rPr>
          <w:rFonts w:ascii="Arial" w:hAnsi="Arial" w:cs="Arial"/>
          <w:strike/>
          <w:sz w:val="22"/>
          <w:highlight w:val="yellow"/>
        </w:rPr>
        <w:t>strategického</w:t>
      </w:r>
      <w:r w:rsidR="00407549">
        <w:rPr>
          <w:rFonts w:ascii="Arial" w:hAnsi="Arial" w:cs="Arial"/>
          <w:sz w:val="22"/>
        </w:rPr>
        <w:t xml:space="preserve"> </w:t>
      </w:r>
      <w:r w:rsidR="00BA2668" w:rsidRPr="00DE692A">
        <w:rPr>
          <w:rFonts w:ascii="Arial" w:hAnsi="Arial" w:cs="Arial"/>
          <w:sz w:val="22"/>
        </w:rPr>
        <w:t>dokumentu</w:t>
      </w:r>
      <w:r w:rsidR="0002391D">
        <w:rPr>
          <w:rFonts w:ascii="Arial" w:hAnsi="Arial" w:cs="Arial"/>
          <w:color w:val="FF0000"/>
          <w:sz w:val="22"/>
        </w:rPr>
        <w:t xml:space="preserve"> </w:t>
      </w:r>
      <w:r w:rsidR="0002391D" w:rsidRPr="0002391D">
        <w:rPr>
          <w:rFonts w:ascii="Arial" w:hAnsi="Arial" w:cs="Arial"/>
          <w:color w:val="FF0000"/>
          <w:sz w:val="22"/>
          <w:highlight w:val="yellow"/>
        </w:rPr>
        <w:t>obsahujícího koncepci rozvoje odvětví svěřeného ústřednímu správnímu úřadu, který schvaluje vláda (dále jen „</w:t>
      </w:r>
      <w:r w:rsidR="00B61F39">
        <w:rPr>
          <w:rFonts w:ascii="Arial" w:hAnsi="Arial" w:cs="Arial"/>
          <w:color w:val="FF0000"/>
          <w:sz w:val="22"/>
          <w:highlight w:val="yellow"/>
        </w:rPr>
        <w:t>koncepční</w:t>
      </w:r>
      <w:r w:rsidR="0002391D" w:rsidRPr="0002391D">
        <w:rPr>
          <w:rFonts w:ascii="Arial" w:hAnsi="Arial" w:cs="Arial"/>
          <w:color w:val="FF0000"/>
          <w:sz w:val="22"/>
          <w:highlight w:val="yellow"/>
        </w:rPr>
        <w:t xml:space="preserve"> dokument“)</w:t>
      </w:r>
      <w:r w:rsidR="0002391D" w:rsidRPr="0002391D">
        <w:rPr>
          <w:rFonts w:ascii="Arial" w:hAnsi="Arial" w:cs="Arial"/>
          <w:color w:val="FF0000"/>
          <w:sz w:val="22"/>
        </w:rPr>
        <w:t xml:space="preserve"> </w:t>
      </w:r>
      <w:r w:rsidR="00BA2668" w:rsidRPr="0002391D">
        <w:rPr>
          <w:rFonts w:ascii="Arial" w:hAnsi="Arial" w:cs="Arial"/>
          <w:strike/>
          <w:sz w:val="22"/>
          <w:highlight w:val="yellow"/>
        </w:rPr>
        <w:t>, bez ohledu</w:t>
      </w:r>
      <w:r w:rsidR="00EB07E4" w:rsidRPr="0002391D">
        <w:rPr>
          <w:rFonts w:ascii="Arial" w:hAnsi="Arial" w:cs="Arial"/>
          <w:strike/>
          <w:sz w:val="22"/>
          <w:highlight w:val="yellow"/>
        </w:rPr>
        <w:t xml:space="preserve"> </w:t>
      </w:r>
      <w:r w:rsidR="00BA2668" w:rsidRPr="0002391D">
        <w:rPr>
          <w:rFonts w:ascii="Arial" w:hAnsi="Arial" w:cs="Arial"/>
          <w:strike/>
          <w:sz w:val="22"/>
          <w:highlight w:val="yellow"/>
        </w:rPr>
        <w:t>na formu této komunikace</w:t>
      </w:r>
      <w:r w:rsidRPr="00DE692A">
        <w:rPr>
          <w:rFonts w:ascii="Arial" w:hAnsi="Arial" w:cs="Arial"/>
          <w:sz w:val="22"/>
        </w:rPr>
        <w:t>.</w:t>
      </w:r>
    </w:p>
    <w:p w14:paraId="219F90BD" w14:textId="77777777" w:rsidR="003E777C" w:rsidRPr="00DE692A" w:rsidRDefault="0096530E" w:rsidP="000C2A77">
      <w:pPr>
        <w:spacing w:after="120"/>
        <w:ind w:firstLine="567"/>
        <w:jc w:val="both"/>
        <w:rPr>
          <w:rFonts w:ascii="Arial" w:hAnsi="Arial" w:cs="Arial"/>
          <w:sz w:val="22"/>
        </w:rPr>
      </w:pPr>
      <w:r w:rsidRPr="00DE692A">
        <w:rPr>
          <w:rFonts w:ascii="Arial" w:hAnsi="Arial" w:cs="Arial"/>
          <w:sz w:val="22"/>
        </w:rPr>
        <w:t>(</w:t>
      </w:r>
      <w:r w:rsidR="00BA2668" w:rsidRPr="00DE692A">
        <w:rPr>
          <w:rFonts w:ascii="Arial" w:hAnsi="Arial" w:cs="Arial"/>
          <w:sz w:val="22"/>
        </w:rPr>
        <w:t>2</w:t>
      </w:r>
      <w:r w:rsidR="003E777C" w:rsidRPr="00DE692A">
        <w:rPr>
          <w:rFonts w:ascii="Arial" w:hAnsi="Arial" w:cs="Arial"/>
          <w:sz w:val="22"/>
        </w:rPr>
        <w:t xml:space="preserve">) Za lobbování podle tohoto zákona se </w:t>
      </w:r>
      <w:r w:rsidR="00BC6BE6" w:rsidRPr="00DE692A">
        <w:rPr>
          <w:rFonts w:ascii="Arial" w:hAnsi="Arial" w:cs="Arial"/>
          <w:sz w:val="22"/>
        </w:rPr>
        <w:t>n</w:t>
      </w:r>
      <w:r w:rsidR="006F188D" w:rsidRPr="00DE692A">
        <w:rPr>
          <w:rFonts w:ascii="Arial" w:hAnsi="Arial" w:cs="Arial"/>
          <w:sz w:val="22"/>
        </w:rPr>
        <w:t>epovažuje</w:t>
      </w:r>
    </w:p>
    <w:p w14:paraId="018072D6" w14:textId="591E647A" w:rsidR="003E777C" w:rsidRPr="00390DE1" w:rsidRDefault="00390DE1" w:rsidP="00056ED6">
      <w:pPr>
        <w:tabs>
          <w:tab w:val="left" w:pos="284"/>
        </w:tabs>
        <w:spacing w:after="120"/>
        <w:ind w:left="567" w:hanging="567"/>
        <w:jc w:val="both"/>
        <w:rPr>
          <w:rFonts w:ascii="Arial" w:hAnsi="Arial" w:cs="Arial"/>
          <w:strike/>
          <w:sz w:val="22"/>
          <w:highlight w:val="yellow"/>
        </w:rPr>
      </w:pPr>
      <w:r>
        <w:rPr>
          <w:rFonts w:ascii="Arial" w:hAnsi="Arial" w:cs="Arial"/>
          <w:strike/>
          <w:sz w:val="22"/>
          <w:highlight w:val="yellow"/>
        </w:rPr>
        <w:t xml:space="preserve">a) </w:t>
      </w:r>
      <w:r w:rsidR="003E777C" w:rsidRPr="00390DE1">
        <w:rPr>
          <w:rFonts w:ascii="Arial" w:hAnsi="Arial" w:cs="Arial"/>
          <w:strike/>
          <w:sz w:val="22"/>
          <w:highlight w:val="yellow"/>
        </w:rPr>
        <w:t xml:space="preserve">komunikace mezi lobbovanými </w:t>
      </w:r>
      <w:r w:rsidR="00352E0A" w:rsidRPr="00390DE1">
        <w:rPr>
          <w:rFonts w:ascii="Arial" w:hAnsi="Arial" w:cs="Arial"/>
          <w:strike/>
          <w:sz w:val="22"/>
          <w:highlight w:val="yellow"/>
        </w:rPr>
        <w:t xml:space="preserve">navzájem, mezi lobbovanými a orgány veřejné moci </w:t>
      </w:r>
      <w:r w:rsidR="008D0827" w:rsidRPr="00390DE1">
        <w:rPr>
          <w:rFonts w:ascii="Arial" w:hAnsi="Arial" w:cs="Arial"/>
          <w:strike/>
          <w:sz w:val="22"/>
          <w:highlight w:val="yellow"/>
        </w:rPr>
        <w:br/>
      </w:r>
      <w:r w:rsidR="00352E0A" w:rsidRPr="00390DE1">
        <w:rPr>
          <w:rFonts w:ascii="Arial" w:hAnsi="Arial" w:cs="Arial"/>
          <w:strike/>
          <w:sz w:val="22"/>
          <w:highlight w:val="yellow"/>
        </w:rPr>
        <w:t>a mezi orgány veřejné moci navzájem</w:t>
      </w:r>
      <w:r w:rsidR="003E777C" w:rsidRPr="00390DE1">
        <w:rPr>
          <w:rFonts w:ascii="Arial" w:hAnsi="Arial" w:cs="Arial"/>
          <w:strike/>
          <w:sz w:val="22"/>
          <w:highlight w:val="yellow"/>
        </w:rPr>
        <w:t>,</w:t>
      </w:r>
    </w:p>
    <w:p w14:paraId="37C23CDB" w14:textId="03CC0656" w:rsidR="003E777C" w:rsidRPr="00390DE1" w:rsidRDefault="00390DE1" w:rsidP="00056ED6">
      <w:pPr>
        <w:tabs>
          <w:tab w:val="left" w:pos="284"/>
        </w:tabs>
        <w:spacing w:after="120"/>
        <w:ind w:left="567" w:hanging="567"/>
        <w:jc w:val="both"/>
        <w:rPr>
          <w:rFonts w:ascii="Arial" w:hAnsi="Arial" w:cs="Arial"/>
          <w:sz w:val="22"/>
        </w:rPr>
      </w:pPr>
      <w:r w:rsidRPr="00390DE1">
        <w:rPr>
          <w:rFonts w:ascii="Arial" w:hAnsi="Arial" w:cs="Arial"/>
          <w:strike/>
          <w:sz w:val="22"/>
          <w:highlight w:val="yellow"/>
        </w:rPr>
        <w:t>b)</w:t>
      </w:r>
      <w:r>
        <w:rPr>
          <w:rFonts w:ascii="Arial" w:hAnsi="Arial" w:cs="Arial"/>
          <w:sz w:val="22"/>
        </w:rPr>
        <w:t xml:space="preserve"> </w:t>
      </w:r>
      <w:r w:rsidRPr="00390DE1">
        <w:rPr>
          <w:rFonts w:ascii="Arial" w:hAnsi="Arial" w:cs="Arial"/>
          <w:color w:val="FF0000"/>
          <w:sz w:val="22"/>
          <w:highlight w:val="yellow"/>
        </w:rPr>
        <w:t>a)</w:t>
      </w:r>
      <w:r>
        <w:rPr>
          <w:rFonts w:ascii="Arial" w:hAnsi="Arial" w:cs="Arial"/>
          <w:color w:val="FF0000"/>
          <w:sz w:val="22"/>
        </w:rPr>
        <w:t xml:space="preserve"> </w:t>
      </w:r>
      <w:r w:rsidR="00056ED6">
        <w:rPr>
          <w:rFonts w:ascii="Arial" w:hAnsi="Arial" w:cs="Arial"/>
          <w:color w:val="FF0000"/>
          <w:sz w:val="22"/>
        </w:rPr>
        <w:tab/>
      </w:r>
      <w:r w:rsidR="003E777C" w:rsidRPr="00390DE1">
        <w:rPr>
          <w:rFonts w:ascii="Arial" w:hAnsi="Arial" w:cs="Arial"/>
          <w:sz w:val="22"/>
        </w:rPr>
        <w:t xml:space="preserve">komunikace na jednání </w:t>
      </w:r>
      <w:r w:rsidR="003E777C" w:rsidRPr="00390DE1">
        <w:rPr>
          <w:rFonts w:ascii="Arial" w:hAnsi="Arial" w:cs="Arial"/>
          <w:strike/>
          <w:sz w:val="22"/>
          <w:highlight w:val="yellow"/>
        </w:rPr>
        <w:t xml:space="preserve">orgánů veřejné moci, </w:t>
      </w:r>
      <w:r w:rsidR="001D2421" w:rsidRPr="00390DE1">
        <w:rPr>
          <w:rFonts w:ascii="Arial" w:hAnsi="Arial" w:cs="Arial"/>
          <w:strike/>
          <w:sz w:val="22"/>
          <w:highlight w:val="yellow"/>
        </w:rPr>
        <w:t>včetně jednání v orgánech</w:t>
      </w:r>
      <w:r w:rsidR="001D2421" w:rsidRPr="00390DE1">
        <w:rPr>
          <w:rFonts w:ascii="Arial" w:hAnsi="Arial" w:cs="Arial"/>
          <w:sz w:val="22"/>
        </w:rPr>
        <w:t xml:space="preserve"> </w:t>
      </w:r>
      <w:r w:rsidR="00F5691A" w:rsidRPr="00390DE1">
        <w:rPr>
          <w:rFonts w:ascii="Arial" w:hAnsi="Arial" w:cs="Arial"/>
          <w:color w:val="FF0000"/>
          <w:sz w:val="22"/>
          <w:highlight w:val="yellow"/>
        </w:rPr>
        <w:t>komor</w:t>
      </w:r>
      <w:r w:rsidR="00F5691A" w:rsidRPr="00390DE1">
        <w:rPr>
          <w:rFonts w:ascii="Arial" w:hAnsi="Arial" w:cs="Arial"/>
          <w:color w:val="FF0000"/>
          <w:sz w:val="22"/>
        </w:rPr>
        <w:t xml:space="preserve"> </w:t>
      </w:r>
      <w:r w:rsidR="003E777C" w:rsidRPr="00390DE1">
        <w:rPr>
          <w:rFonts w:ascii="Arial" w:hAnsi="Arial" w:cs="Arial"/>
          <w:sz w:val="22"/>
        </w:rPr>
        <w:t>Parlamentu</w:t>
      </w:r>
      <w:r w:rsidR="00856272" w:rsidRPr="00390DE1">
        <w:rPr>
          <w:rFonts w:ascii="Arial" w:hAnsi="Arial" w:cs="Arial"/>
          <w:sz w:val="22"/>
        </w:rPr>
        <w:t xml:space="preserve"> </w:t>
      </w:r>
      <w:r w:rsidR="00F5691A" w:rsidRPr="00390DE1">
        <w:rPr>
          <w:rFonts w:ascii="Arial" w:hAnsi="Arial" w:cs="Arial"/>
          <w:color w:val="FF0000"/>
          <w:sz w:val="22"/>
          <w:highlight w:val="yellow"/>
        </w:rPr>
        <w:t>a jejich orgánů</w:t>
      </w:r>
      <w:r w:rsidR="00F5691A" w:rsidRPr="00390DE1">
        <w:rPr>
          <w:rFonts w:ascii="Arial" w:hAnsi="Arial" w:cs="Arial"/>
          <w:color w:val="FF0000"/>
          <w:sz w:val="22"/>
        </w:rPr>
        <w:t xml:space="preserve"> </w:t>
      </w:r>
      <w:r w:rsidR="00856272" w:rsidRPr="00B61F39">
        <w:rPr>
          <w:rFonts w:ascii="Arial" w:hAnsi="Arial" w:cs="Arial"/>
          <w:strike/>
          <w:sz w:val="22"/>
          <w:highlight w:val="yellow"/>
        </w:rPr>
        <w:t>a</w:t>
      </w:r>
      <w:r w:rsidR="002137EC" w:rsidRPr="00B61F39">
        <w:rPr>
          <w:rFonts w:ascii="Arial" w:hAnsi="Arial" w:cs="Arial"/>
          <w:strike/>
          <w:sz w:val="22"/>
          <w:highlight w:val="yellow"/>
        </w:rPr>
        <w:t> </w:t>
      </w:r>
      <w:r w:rsidR="00856272" w:rsidRPr="00B61F39">
        <w:rPr>
          <w:rFonts w:ascii="Arial" w:hAnsi="Arial" w:cs="Arial"/>
          <w:strike/>
          <w:sz w:val="22"/>
          <w:highlight w:val="yellow"/>
        </w:rPr>
        <w:t>písemná komunikace bezprostředně související s těmito jednáními</w:t>
      </w:r>
      <w:r w:rsidR="00856272" w:rsidRPr="00390DE1">
        <w:rPr>
          <w:rFonts w:ascii="Arial" w:hAnsi="Arial" w:cs="Arial"/>
          <w:sz w:val="22"/>
        </w:rPr>
        <w:t>,</w:t>
      </w:r>
    </w:p>
    <w:p w14:paraId="31A5717B" w14:textId="5C1DF1A4" w:rsidR="003E777C" w:rsidRPr="00056ED6" w:rsidRDefault="00056ED6" w:rsidP="00056ED6">
      <w:pPr>
        <w:tabs>
          <w:tab w:val="left" w:pos="284"/>
        </w:tabs>
        <w:spacing w:after="120"/>
        <w:ind w:left="567" w:hanging="567"/>
        <w:jc w:val="both"/>
        <w:rPr>
          <w:rFonts w:ascii="Arial" w:hAnsi="Arial" w:cs="Arial"/>
          <w:sz w:val="22"/>
        </w:rPr>
      </w:pPr>
      <w:r w:rsidRPr="00056ED6">
        <w:rPr>
          <w:rFonts w:ascii="Arial" w:hAnsi="Arial" w:cs="Arial"/>
          <w:strike/>
          <w:sz w:val="22"/>
          <w:highlight w:val="yellow"/>
        </w:rPr>
        <w:t>c)</w:t>
      </w:r>
      <w:r>
        <w:rPr>
          <w:rFonts w:ascii="Arial" w:hAnsi="Arial" w:cs="Arial"/>
          <w:sz w:val="22"/>
        </w:rPr>
        <w:t xml:space="preserve"> </w:t>
      </w:r>
      <w:r w:rsidRPr="00056ED6">
        <w:rPr>
          <w:rFonts w:ascii="Arial" w:hAnsi="Arial" w:cs="Arial"/>
          <w:color w:val="FF0000"/>
          <w:sz w:val="22"/>
          <w:highlight w:val="yellow"/>
        </w:rPr>
        <w:t>b)</w:t>
      </w:r>
      <w:r w:rsidRPr="00056ED6">
        <w:rPr>
          <w:rFonts w:ascii="Arial" w:hAnsi="Arial" w:cs="Arial"/>
          <w:color w:val="FF0000"/>
          <w:sz w:val="22"/>
        </w:rPr>
        <w:t xml:space="preserve"> </w:t>
      </w:r>
      <w:r>
        <w:rPr>
          <w:rFonts w:ascii="Arial" w:hAnsi="Arial" w:cs="Arial"/>
          <w:color w:val="FF0000"/>
          <w:sz w:val="22"/>
        </w:rPr>
        <w:tab/>
      </w:r>
      <w:r w:rsidR="003E777C" w:rsidRPr="00056ED6">
        <w:rPr>
          <w:rFonts w:ascii="Arial" w:hAnsi="Arial" w:cs="Arial"/>
          <w:sz w:val="22"/>
        </w:rPr>
        <w:t>komunikace na jednání orgánů</w:t>
      </w:r>
      <w:r w:rsidR="00611940" w:rsidRPr="00056ED6">
        <w:rPr>
          <w:rFonts w:ascii="Arial" w:hAnsi="Arial" w:cs="Arial"/>
          <w:sz w:val="22"/>
        </w:rPr>
        <w:t xml:space="preserve"> a organizačních jednotek</w:t>
      </w:r>
      <w:r w:rsidR="003E777C" w:rsidRPr="00056ED6">
        <w:rPr>
          <w:rFonts w:ascii="Arial" w:hAnsi="Arial" w:cs="Arial"/>
          <w:sz w:val="22"/>
        </w:rPr>
        <w:t xml:space="preserve"> politických stran a politických hnutí,</w:t>
      </w:r>
    </w:p>
    <w:p w14:paraId="32FF4B69" w14:textId="38FCFA5F" w:rsidR="003E777C" w:rsidRPr="00056ED6" w:rsidRDefault="00056ED6" w:rsidP="00056ED6">
      <w:pPr>
        <w:tabs>
          <w:tab w:val="left" w:pos="284"/>
        </w:tabs>
        <w:spacing w:after="120"/>
        <w:ind w:left="567" w:hanging="567"/>
        <w:jc w:val="both"/>
        <w:rPr>
          <w:rFonts w:ascii="Arial" w:hAnsi="Arial" w:cs="Arial"/>
          <w:sz w:val="22"/>
        </w:rPr>
      </w:pPr>
      <w:r w:rsidRPr="00056ED6">
        <w:rPr>
          <w:rFonts w:ascii="Arial" w:hAnsi="Arial" w:cs="Arial"/>
          <w:strike/>
          <w:sz w:val="22"/>
          <w:highlight w:val="yellow"/>
        </w:rPr>
        <w:t>d)</w:t>
      </w:r>
      <w:r>
        <w:rPr>
          <w:rFonts w:ascii="Arial" w:hAnsi="Arial" w:cs="Arial"/>
          <w:sz w:val="22"/>
        </w:rPr>
        <w:t xml:space="preserve"> </w:t>
      </w:r>
      <w:r w:rsidRPr="00056ED6">
        <w:rPr>
          <w:rFonts w:ascii="Arial" w:hAnsi="Arial" w:cs="Arial"/>
          <w:color w:val="FF0000"/>
          <w:sz w:val="22"/>
          <w:highlight w:val="yellow"/>
        </w:rPr>
        <w:t>c)</w:t>
      </w:r>
      <w:r w:rsidRPr="00056ED6">
        <w:rPr>
          <w:rFonts w:ascii="Arial" w:hAnsi="Arial" w:cs="Arial"/>
          <w:color w:val="FF0000"/>
          <w:sz w:val="22"/>
        </w:rPr>
        <w:t xml:space="preserve"> </w:t>
      </w:r>
      <w:r>
        <w:rPr>
          <w:rFonts w:ascii="Arial" w:hAnsi="Arial" w:cs="Arial"/>
          <w:color w:val="FF0000"/>
          <w:sz w:val="22"/>
        </w:rPr>
        <w:tab/>
      </w:r>
      <w:r w:rsidR="003E777C" w:rsidRPr="00056ED6">
        <w:rPr>
          <w:rFonts w:ascii="Arial" w:hAnsi="Arial" w:cs="Arial"/>
          <w:sz w:val="22"/>
        </w:rPr>
        <w:t>komunikace prostřednictvím hromadných sdělovacích prostředků,</w:t>
      </w:r>
    </w:p>
    <w:p w14:paraId="06FCB8D0" w14:textId="13E033D4" w:rsidR="003E777C" w:rsidRPr="00056ED6" w:rsidRDefault="00056ED6" w:rsidP="00056ED6">
      <w:pPr>
        <w:tabs>
          <w:tab w:val="left" w:pos="284"/>
        </w:tabs>
        <w:spacing w:after="120"/>
        <w:ind w:left="567" w:hanging="567"/>
        <w:jc w:val="both"/>
        <w:rPr>
          <w:rFonts w:ascii="Arial" w:hAnsi="Arial" w:cs="Arial"/>
          <w:sz w:val="22"/>
        </w:rPr>
      </w:pPr>
      <w:r w:rsidRPr="00056ED6">
        <w:rPr>
          <w:rFonts w:ascii="Arial" w:hAnsi="Arial" w:cs="Arial"/>
          <w:strike/>
          <w:sz w:val="22"/>
          <w:highlight w:val="yellow"/>
        </w:rPr>
        <w:lastRenderedPageBreak/>
        <w:t>e)</w:t>
      </w:r>
      <w:r>
        <w:rPr>
          <w:rFonts w:ascii="Arial" w:hAnsi="Arial" w:cs="Arial"/>
          <w:sz w:val="22"/>
        </w:rPr>
        <w:t xml:space="preserve"> </w:t>
      </w:r>
      <w:r w:rsidRPr="00056ED6">
        <w:rPr>
          <w:rFonts w:ascii="Arial" w:hAnsi="Arial" w:cs="Arial"/>
          <w:color w:val="FF0000"/>
          <w:sz w:val="22"/>
          <w:highlight w:val="yellow"/>
        </w:rPr>
        <w:t>d)</w:t>
      </w:r>
      <w:r w:rsidRPr="00056ED6">
        <w:rPr>
          <w:rFonts w:ascii="Arial" w:hAnsi="Arial" w:cs="Arial"/>
          <w:color w:val="FF0000"/>
          <w:sz w:val="22"/>
        </w:rPr>
        <w:t xml:space="preserve"> </w:t>
      </w:r>
      <w:r>
        <w:rPr>
          <w:rFonts w:ascii="Arial" w:hAnsi="Arial" w:cs="Arial"/>
          <w:color w:val="FF0000"/>
          <w:sz w:val="22"/>
        </w:rPr>
        <w:tab/>
      </w:r>
      <w:r w:rsidR="003E777C" w:rsidRPr="00056ED6">
        <w:rPr>
          <w:rFonts w:ascii="Arial" w:hAnsi="Arial" w:cs="Arial"/>
          <w:sz w:val="22"/>
        </w:rPr>
        <w:t>uplatnění připomínky k</w:t>
      </w:r>
      <w:r w:rsidR="0002391D" w:rsidRPr="00056ED6">
        <w:rPr>
          <w:rFonts w:ascii="Arial" w:hAnsi="Arial" w:cs="Arial"/>
          <w:sz w:val="22"/>
        </w:rPr>
        <w:t> </w:t>
      </w:r>
      <w:r w:rsidR="0002391D" w:rsidRPr="00056ED6">
        <w:rPr>
          <w:rFonts w:ascii="Arial" w:hAnsi="Arial" w:cs="Arial"/>
          <w:color w:val="FF0000"/>
          <w:sz w:val="22"/>
          <w:highlight w:val="yellow"/>
        </w:rPr>
        <w:t>návrhu</w:t>
      </w:r>
      <w:r w:rsidR="0002391D" w:rsidRPr="00056ED6">
        <w:rPr>
          <w:rFonts w:ascii="Arial" w:hAnsi="Arial" w:cs="Arial"/>
          <w:color w:val="FF0000"/>
          <w:sz w:val="22"/>
        </w:rPr>
        <w:t xml:space="preserve"> </w:t>
      </w:r>
      <w:r w:rsidR="003E777C" w:rsidRPr="00056ED6">
        <w:rPr>
          <w:rFonts w:ascii="Arial" w:hAnsi="Arial" w:cs="Arial"/>
          <w:sz w:val="22"/>
        </w:rPr>
        <w:t xml:space="preserve">předpisu nebo </w:t>
      </w:r>
      <w:r w:rsidR="00407549" w:rsidRPr="00056ED6">
        <w:rPr>
          <w:rFonts w:ascii="Arial" w:hAnsi="Arial" w:cs="Arial"/>
          <w:strike/>
          <w:sz w:val="22"/>
          <w:highlight w:val="yellow"/>
        </w:rPr>
        <w:t>strategické</w:t>
      </w:r>
      <w:r w:rsidR="002137EC" w:rsidRPr="00056ED6">
        <w:rPr>
          <w:rFonts w:ascii="Arial" w:hAnsi="Arial" w:cs="Arial"/>
          <w:strike/>
          <w:sz w:val="22"/>
          <w:highlight w:val="yellow"/>
        </w:rPr>
        <w:t>mu</w:t>
      </w:r>
      <w:r w:rsidR="00407549" w:rsidRPr="00056ED6">
        <w:rPr>
          <w:rFonts w:ascii="Arial" w:hAnsi="Arial" w:cs="Arial"/>
          <w:sz w:val="22"/>
        </w:rPr>
        <w:t xml:space="preserve"> </w:t>
      </w:r>
      <w:r w:rsidR="00B61F39" w:rsidRPr="00B61F39">
        <w:rPr>
          <w:rFonts w:ascii="Arial" w:hAnsi="Arial" w:cs="Arial"/>
          <w:color w:val="FF0000"/>
          <w:sz w:val="22"/>
          <w:highlight w:val="yellow"/>
        </w:rPr>
        <w:t>koncepčního</w:t>
      </w:r>
      <w:r w:rsidR="00F5691A" w:rsidRPr="00056ED6">
        <w:rPr>
          <w:rFonts w:ascii="Arial" w:hAnsi="Arial" w:cs="Arial"/>
          <w:color w:val="FF0000"/>
          <w:sz w:val="22"/>
        </w:rPr>
        <w:t xml:space="preserve"> </w:t>
      </w:r>
      <w:r w:rsidR="003E777C" w:rsidRPr="00056ED6">
        <w:rPr>
          <w:rFonts w:ascii="Arial" w:hAnsi="Arial" w:cs="Arial"/>
          <w:sz w:val="22"/>
        </w:rPr>
        <w:t>dokumentu a</w:t>
      </w:r>
      <w:r w:rsidR="00DE692A" w:rsidRPr="00056ED6">
        <w:rPr>
          <w:rFonts w:ascii="Arial" w:hAnsi="Arial" w:cs="Arial"/>
          <w:sz w:val="22"/>
        </w:rPr>
        <w:t> </w:t>
      </w:r>
      <w:r w:rsidR="003E777C" w:rsidRPr="00056ED6">
        <w:rPr>
          <w:rFonts w:ascii="Arial" w:hAnsi="Arial" w:cs="Arial"/>
          <w:sz w:val="22"/>
        </w:rPr>
        <w:t xml:space="preserve">komunikace týkající se </w:t>
      </w:r>
      <w:r w:rsidR="00B61F39" w:rsidRPr="00B61F39">
        <w:rPr>
          <w:rFonts w:ascii="Arial" w:hAnsi="Arial" w:cs="Arial"/>
          <w:color w:val="FF0000"/>
          <w:sz w:val="22"/>
          <w:highlight w:val="yellow"/>
        </w:rPr>
        <w:t>vypořádání</w:t>
      </w:r>
      <w:r w:rsidR="00B61F39">
        <w:rPr>
          <w:rFonts w:ascii="Arial" w:hAnsi="Arial" w:cs="Arial"/>
          <w:color w:val="FF0000"/>
          <w:sz w:val="22"/>
        </w:rPr>
        <w:t xml:space="preserve"> </w:t>
      </w:r>
      <w:r w:rsidR="003E777C" w:rsidRPr="00056ED6">
        <w:rPr>
          <w:rFonts w:ascii="Arial" w:hAnsi="Arial" w:cs="Arial"/>
          <w:sz w:val="22"/>
        </w:rPr>
        <w:t>takové připomínky v souladu s</w:t>
      </w:r>
      <w:r w:rsidR="00C30F63" w:rsidRPr="00056ED6">
        <w:rPr>
          <w:rFonts w:ascii="Arial" w:hAnsi="Arial" w:cs="Arial"/>
          <w:sz w:val="22"/>
        </w:rPr>
        <w:t> pravidly</w:t>
      </w:r>
      <w:r w:rsidR="003E777C" w:rsidRPr="00056ED6">
        <w:rPr>
          <w:rFonts w:ascii="Arial" w:hAnsi="Arial" w:cs="Arial"/>
          <w:sz w:val="22"/>
        </w:rPr>
        <w:t xml:space="preserve"> </w:t>
      </w:r>
      <w:r w:rsidR="00625657" w:rsidRPr="00056ED6">
        <w:rPr>
          <w:rFonts w:ascii="Arial" w:hAnsi="Arial" w:cs="Arial"/>
          <w:sz w:val="22"/>
        </w:rPr>
        <w:t>pro přípravu předpisů</w:t>
      </w:r>
      <w:r w:rsidR="00972FDF" w:rsidRPr="00056ED6">
        <w:rPr>
          <w:rFonts w:ascii="Arial" w:hAnsi="Arial" w:cs="Arial"/>
          <w:sz w:val="22"/>
        </w:rPr>
        <w:t xml:space="preserve"> nebo</w:t>
      </w:r>
      <w:r w:rsidR="002137EC" w:rsidRPr="00056ED6">
        <w:rPr>
          <w:rFonts w:ascii="Arial" w:hAnsi="Arial" w:cs="Arial"/>
          <w:sz w:val="22"/>
        </w:rPr>
        <w:t> </w:t>
      </w:r>
      <w:r w:rsidR="00407549" w:rsidRPr="00B61F39">
        <w:rPr>
          <w:rFonts w:ascii="Arial" w:hAnsi="Arial" w:cs="Arial"/>
          <w:strike/>
          <w:sz w:val="22"/>
          <w:highlight w:val="yellow"/>
        </w:rPr>
        <w:t>strategických</w:t>
      </w:r>
      <w:r w:rsidR="00407549" w:rsidRPr="00056ED6">
        <w:rPr>
          <w:rFonts w:ascii="Arial" w:hAnsi="Arial" w:cs="Arial"/>
          <w:sz w:val="22"/>
        </w:rPr>
        <w:t xml:space="preserve"> </w:t>
      </w:r>
      <w:r w:rsidR="00B61F39" w:rsidRPr="00B61F39">
        <w:rPr>
          <w:rFonts w:ascii="Arial" w:hAnsi="Arial" w:cs="Arial"/>
          <w:color w:val="FF0000"/>
          <w:sz w:val="22"/>
          <w:highlight w:val="yellow"/>
        </w:rPr>
        <w:t>koncepčních</w:t>
      </w:r>
      <w:r w:rsidR="00B61F39">
        <w:rPr>
          <w:rFonts w:ascii="Arial" w:hAnsi="Arial" w:cs="Arial"/>
          <w:color w:val="FF0000"/>
          <w:sz w:val="22"/>
        </w:rPr>
        <w:t xml:space="preserve"> </w:t>
      </w:r>
      <w:r w:rsidR="00972FDF" w:rsidRPr="00056ED6">
        <w:rPr>
          <w:rFonts w:ascii="Arial" w:hAnsi="Arial" w:cs="Arial"/>
          <w:sz w:val="22"/>
        </w:rPr>
        <w:t>dokumentů</w:t>
      </w:r>
      <w:r w:rsidR="003E777C" w:rsidRPr="00056ED6">
        <w:rPr>
          <w:rFonts w:ascii="Arial" w:hAnsi="Arial" w:cs="Arial"/>
          <w:sz w:val="22"/>
        </w:rPr>
        <w:t>,</w:t>
      </w:r>
    </w:p>
    <w:p w14:paraId="284AC9D9" w14:textId="1CA25069" w:rsidR="003E777C" w:rsidRPr="00056ED6" w:rsidRDefault="00056ED6" w:rsidP="00056ED6">
      <w:pPr>
        <w:tabs>
          <w:tab w:val="left" w:pos="284"/>
        </w:tabs>
        <w:spacing w:after="120"/>
        <w:ind w:left="567" w:hanging="567"/>
        <w:jc w:val="both"/>
        <w:rPr>
          <w:rFonts w:ascii="Arial" w:hAnsi="Arial" w:cs="Arial"/>
          <w:sz w:val="22"/>
        </w:rPr>
      </w:pPr>
      <w:r w:rsidRPr="00056ED6">
        <w:rPr>
          <w:rFonts w:ascii="Arial" w:hAnsi="Arial" w:cs="Arial"/>
          <w:strike/>
          <w:sz w:val="22"/>
          <w:highlight w:val="yellow"/>
        </w:rPr>
        <w:t>f)</w:t>
      </w:r>
      <w:r>
        <w:rPr>
          <w:rFonts w:ascii="Arial" w:hAnsi="Arial" w:cs="Arial"/>
          <w:sz w:val="22"/>
        </w:rPr>
        <w:t xml:space="preserve"> </w:t>
      </w:r>
      <w:r w:rsidRPr="00056ED6">
        <w:rPr>
          <w:rFonts w:ascii="Arial" w:hAnsi="Arial" w:cs="Arial"/>
          <w:color w:val="FF0000"/>
          <w:sz w:val="22"/>
          <w:highlight w:val="yellow"/>
        </w:rPr>
        <w:t>e)</w:t>
      </w:r>
      <w:r w:rsidRPr="00056ED6">
        <w:rPr>
          <w:rFonts w:ascii="Arial" w:hAnsi="Arial" w:cs="Arial"/>
          <w:color w:val="FF0000"/>
          <w:sz w:val="22"/>
        </w:rPr>
        <w:t xml:space="preserve"> </w:t>
      </w:r>
      <w:r>
        <w:rPr>
          <w:rFonts w:ascii="Arial" w:hAnsi="Arial" w:cs="Arial"/>
          <w:color w:val="FF0000"/>
          <w:sz w:val="22"/>
        </w:rPr>
        <w:tab/>
      </w:r>
      <w:r w:rsidR="003E777C" w:rsidRPr="00056ED6">
        <w:rPr>
          <w:rFonts w:ascii="Arial" w:hAnsi="Arial" w:cs="Arial"/>
          <w:sz w:val="22"/>
        </w:rPr>
        <w:t>komunikace uskutečněná na</w:t>
      </w:r>
      <w:r w:rsidR="006846CE" w:rsidRPr="00056ED6">
        <w:rPr>
          <w:rFonts w:ascii="Arial" w:hAnsi="Arial" w:cs="Arial"/>
          <w:sz w:val="22"/>
        </w:rPr>
        <w:t xml:space="preserve"> jednání poradního orgánu vlády</w:t>
      </w:r>
      <w:r>
        <w:rPr>
          <w:rFonts w:ascii="Arial" w:hAnsi="Arial" w:cs="Arial"/>
          <w:color w:val="FF0000"/>
          <w:sz w:val="22"/>
        </w:rPr>
        <w:t xml:space="preserve"> </w:t>
      </w:r>
      <w:r w:rsidRPr="00056ED6">
        <w:rPr>
          <w:rFonts w:ascii="Arial" w:hAnsi="Arial" w:cs="Arial"/>
          <w:color w:val="FF0000"/>
          <w:sz w:val="22"/>
          <w:highlight w:val="yellow"/>
        </w:rPr>
        <w:t>nebo ústředního správního úřadu</w:t>
      </w:r>
      <w:r w:rsidR="004164DA" w:rsidRPr="00056ED6">
        <w:rPr>
          <w:rFonts w:ascii="Arial" w:hAnsi="Arial" w:cs="Arial"/>
          <w:sz w:val="22"/>
        </w:rPr>
        <w:t>,</w:t>
      </w:r>
      <w:r w:rsidR="00C018E0" w:rsidRPr="00056ED6">
        <w:rPr>
          <w:rFonts w:ascii="Arial" w:hAnsi="Arial" w:cs="Arial"/>
          <w:sz w:val="22"/>
        </w:rPr>
        <w:t xml:space="preserve"> </w:t>
      </w:r>
      <w:r w:rsidR="00856272" w:rsidRPr="00056ED6">
        <w:rPr>
          <w:rFonts w:ascii="Arial" w:hAnsi="Arial" w:cs="Arial"/>
          <w:sz w:val="22"/>
        </w:rPr>
        <w:t>jsou-li zápisy</w:t>
      </w:r>
      <w:r>
        <w:rPr>
          <w:rFonts w:ascii="Arial" w:hAnsi="Arial" w:cs="Arial"/>
          <w:sz w:val="22"/>
        </w:rPr>
        <w:t xml:space="preserve"> </w:t>
      </w:r>
      <w:r w:rsidRPr="00056ED6">
        <w:rPr>
          <w:rFonts w:ascii="Arial" w:hAnsi="Arial" w:cs="Arial"/>
          <w:color w:val="FF0000"/>
          <w:sz w:val="22"/>
          <w:highlight w:val="yellow"/>
        </w:rPr>
        <w:t>nebo závěry</w:t>
      </w:r>
      <w:r w:rsidR="00856272" w:rsidRPr="00056ED6">
        <w:rPr>
          <w:rFonts w:ascii="Arial" w:hAnsi="Arial" w:cs="Arial"/>
          <w:sz w:val="22"/>
        </w:rPr>
        <w:t xml:space="preserve"> z těchto jednání </w:t>
      </w:r>
      <w:r w:rsidRPr="00056ED6">
        <w:rPr>
          <w:rFonts w:ascii="Arial" w:hAnsi="Arial" w:cs="Arial"/>
          <w:color w:val="FF0000"/>
          <w:sz w:val="22"/>
          <w:highlight w:val="yellow"/>
        </w:rPr>
        <w:t>v písemné podobě</w:t>
      </w:r>
      <w:r>
        <w:rPr>
          <w:rFonts w:ascii="Arial" w:hAnsi="Arial" w:cs="Arial"/>
          <w:color w:val="FF0000"/>
          <w:sz w:val="22"/>
        </w:rPr>
        <w:t xml:space="preserve"> </w:t>
      </w:r>
      <w:r w:rsidR="00856272" w:rsidRPr="00056ED6">
        <w:rPr>
          <w:rFonts w:ascii="Arial" w:hAnsi="Arial" w:cs="Arial"/>
          <w:sz w:val="22"/>
        </w:rPr>
        <w:t>a jména účastníků zpřístupněny veřejnosti</w:t>
      </w:r>
      <w:r w:rsidR="004164DA" w:rsidRPr="00056ED6">
        <w:rPr>
          <w:rFonts w:ascii="Arial" w:hAnsi="Arial" w:cs="Arial"/>
          <w:sz w:val="22"/>
        </w:rPr>
        <w:t>,</w:t>
      </w:r>
    </w:p>
    <w:p w14:paraId="19F38B29" w14:textId="047C3708" w:rsidR="00056ED6" w:rsidRPr="00056ED6" w:rsidRDefault="00056ED6" w:rsidP="00056ED6">
      <w:pPr>
        <w:tabs>
          <w:tab w:val="left" w:pos="284"/>
        </w:tabs>
        <w:spacing w:after="120"/>
        <w:ind w:left="567" w:hanging="567"/>
        <w:jc w:val="both"/>
        <w:rPr>
          <w:rFonts w:ascii="Arial" w:hAnsi="Arial" w:cs="Arial"/>
          <w:strike/>
          <w:color w:val="FF0000"/>
          <w:sz w:val="22"/>
        </w:rPr>
      </w:pPr>
      <w:r w:rsidRPr="00056ED6">
        <w:rPr>
          <w:rFonts w:ascii="Arial" w:hAnsi="Arial" w:cs="Arial"/>
          <w:strike/>
          <w:sz w:val="22"/>
          <w:highlight w:val="yellow"/>
        </w:rPr>
        <w:t>g)</w:t>
      </w:r>
      <w:r>
        <w:rPr>
          <w:rFonts w:ascii="Arial" w:hAnsi="Arial" w:cs="Arial"/>
          <w:sz w:val="22"/>
        </w:rPr>
        <w:t xml:space="preserve"> </w:t>
      </w:r>
      <w:r w:rsidRPr="00056ED6">
        <w:rPr>
          <w:rFonts w:ascii="Arial" w:hAnsi="Arial" w:cs="Arial"/>
          <w:color w:val="FF0000"/>
          <w:sz w:val="22"/>
          <w:highlight w:val="yellow"/>
        </w:rPr>
        <w:t>f)</w:t>
      </w:r>
      <w:r w:rsidRPr="00056ED6">
        <w:rPr>
          <w:rFonts w:ascii="Arial" w:hAnsi="Arial" w:cs="Arial"/>
          <w:color w:val="FF0000"/>
          <w:sz w:val="22"/>
        </w:rPr>
        <w:t xml:space="preserve"> </w:t>
      </w:r>
      <w:r>
        <w:rPr>
          <w:rFonts w:ascii="Arial" w:hAnsi="Arial" w:cs="Arial"/>
          <w:color w:val="FF0000"/>
          <w:sz w:val="22"/>
        </w:rPr>
        <w:tab/>
      </w:r>
      <w:r w:rsidR="003E777C" w:rsidRPr="00056ED6">
        <w:rPr>
          <w:rFonts w:ascii="Arial" w:hAnsi="Arial" w:cs="Arial"/>
          <w:sz w:val="22"/>
        </w:rPr>
        <w:t>komunikace s</w:t>
      </w:r>
      <w:r w:rsidR="00CF241E" w:rsidRPr="00056ED6">
        <w:rPr>
          <w:rFonts w:ascii="Arial" w:hAnsi="Arial" w:cs="Arial"/>
          <w:sz w:val="22"/>
        </w:rPr>
        <w:t xml:space="preserve"> orgánem nebo </w:t>
      </w:r>
      <w:r w:rsidR="00E15514" w:rsidRPr="00056ED6">
        <w:rPr>
          <w:rFonts w:ascii="Arial" w:hAnsi="Arial" w:cs="Arial"/>
          <w:sz w:val="22"/>
        </w:rPr>
        <w:t xml:space="preserve">představitelem </w:t>
      </w:r>
      <w:r w:rsidR="00CF241E" w:rsidRPr="00056ED6">
        <w:rPr>
          <w:rFonts w:ascii="Arial" w:hAnsi="Arial" w:cs="Arial"/>
          <w:sz w:val="22"/>
        </w:rPr>
        <w:t>cizího</w:t>
      </w:r>
      <w:r w:rsidR="003E777C" w:rsidRPr="00056ED6">
        <w:rPr>
          <w:rFonts w:ascii="Arial" w:hAnsi="Arial" w:cs="Arial"/>
          <w:sz w:val="22"/>
        </w:rPr>
        <w:t xml:space="preserve"> státu</w:t>
      </w:r>
      <w:r w:rsidR="00C30F63" w:rsidRPr="00056ED6">
        <w:rPr>
          <w:rFonts w:ascii="Arial" w:hAnsi="Arial" w:cs="Arial"/>
          <w:sz w:val="22"/>
        </w:rPr>
        <w:t xml:space="preserve"> nebo mezinárodní orga</w:t>
      </w:r>
      <w:r w:rsidR="00050B7E" w:rsidRPr="00056ED6">
        <w:rPr>
          <w:rFonts w:ascii="Arial" w:hAnsi="Arial" w:cs="Arial"/>
          <w:sz w:val="22"/>
        </w:rPr>
        <w:t>n</w:t>
      </w:r>
      <w:r w:rsidR="00C30F63" w:rsidRPr="00056ED6">
        <w:rPr>
          <w:rFonts w:ascii="Arial" w:hAnsi="Arial" w:cs="Arial"/>
          <w:sz w:val="22"/>
        </w:rPr>
        <w:t>izace</w:t>
      </w:r>
      <w:proofErr w:type="gramStart"/>
      <w:r w:rsidR="00E543FB" w:rsidRPr="00056ED6">
        <w:rPr>
          <w:rFonts w:ascii="Arial" w:hAnsi="Arial" w:cs="Arial"/>
          <w:strike/>
          <w:sz w:val="22"/>
          <w:highlight w:val="yellow"/>
        </w:rPr>
        <w:t>.</w:t>
      </w:r>
      <w:r w:rsidRPr="00056ED6">
        <w:rPr>
          <w:rFonts w:ascii="Arial" w:hAnsi="Arial" w:cs="Arial"/>
          <w:sz w:val="22"/>
        </w:rPr>
        <w:t xml:space="preserve"> </w:t>
      </w:r>
      <w:r w:rsidRPr="00056ED6">
        <w:rPr>
          <w:rFonts w:ascii="Arial" w:hAnsi="Arial" w:cs="Arial"/>
          <w:color w:val="FF0000"/>
          <w:sz w:val="22"/>
          <w:highlight w:val="yellow"/>
        </w:rPr>
        <w:t>,</w:t>
      </w:r>
      <w:proofErr w:type="gramEnd"/>
      <w:r w:rsidRPr="00056ED6">
        <w:rPr>
          <w:rFonts w:ascii="Arial" w:hAnsi="Arial" w:cs="Arial"/>
          <w:color w:val="FF0000"/>
          <w:sz w:val="22"/>
          <w:highlight w:val="yellow"/>
        </w:rPr>
        <w:t xml:space="preserve"> nebo</w:t>
      </w:r>
    </w:p>
    <w:p w14:paraId="582E4BD8" w14:textId="7B056C48" w:rsidR="003E777C" w:rsidRPr="00056ED6" w:rsidRDefault="00056ED6" w:rsidP="00056ED6">
      <w:pPr>
        <w:tabs>
          <w:tab w:val="left" w:pos="284"/>
        </w:tabs>
        <w:spacing w:after="120"/>
        <w:ind w:left="567" w:hanging="567"/>
        <w:jc w:val="both"/>
        <w:rPr>
          <w:rFonts w:ascii="Arial" w:hAnsi="Arial" w:cs="Arial"/>
          <w:color w:val="FF0000"/>
          <w:sz w:val="22"/>
        </w:rPr>
      </w:pPr>
      <w:r w:rsidRPr="00056ED6">
        <w:rPr>
          <w:rFonts w:ascii="Arial" w:hAnsi="Arial" w:cs="Arial"/>
          <w:color w:val="FF0000"/>
          <w:sz w:val="22"/>
          <w:highlight w:val="yellow"/>
        </w:rPr>
        <w:t>h)</w:t>
      </w:r>
      <w:r w:rsidR="00BC3003" w:rsidRPr="00056ED6">
        <w:rPr>
          <w:rFonts w:ascii="Arial" w:hAnsi="Arial" w:cs="Arial"/>
          <w:color w:val="FF0000"/>
          <w:sz w:val="22"/>
        </w:rPr>
        <w:t xml:space="preserve"> </w:t>
      </w:r>
      <w:r>
        <w:rPr>
          <w:rFonts w:ascii="Arial" w:hAnsi="Arial" w:cs="Arial"/>
          <w:color w:val="FF0000"/>
          <w:sz w:val="22"/>
        </w:rPr>
        <w:tab/>
      </w:r>
      <w:r>
        <w:rPr>
          <w:rFonts w:ascii="Arial" w:hAnsi="Arial" w:cs="Arial"/>
          <w:color w:val="FF0000"/>
          <w:sz w:val="22"/>
        </w:rPr>
        <w:tab/>
      </w:r>
      <w:r w:rsidRPr="00056ED6">
        <w:rPr>
          <w:rFonts w:ascii="Arial" w:hAnsi="Arial" w:cs="Arial"/>
          <w:color w:val="FF0000"/>
          <w:sz w:val="22"/>
          <w:highlight w:val="yellow"/>
        </w:rPr>
        <w:t>komunikace v rámci Rady hospodářské a sociální dohody a jejích orgánů.</w:t>
      </w:r>
    </w:p>
    <w:p w14:paraId="03207849" w14:textId="77777777" w:rsidR="00831568" w:rsidRDefault="00831568" w:rsidP="000C2A77">
      <w:pPr>
        <w:spacing w:after="120"/>
        <w:ind w:left="567" w:firstLine="141"/>
        <w:jc w:val="center"/>
        <w:rPr>
          <w:rFonts w:ascii="Arial" w:hAnsi="Arial" w:cs="Arial"/>
          <w:sz w:val="22"/>
        </w:rPr>
      </w:pPr>
    </w:p>
    <w:p w14:paraId="0FB341B1" w14:textId="77777777" w:rsidR="00AB0247" w:rsidRPr="00DE692A" w:rsidRDefault="00AB0247" w:rsidP="000C2A77">
      <w:pPr>
        <w:spacing w:after="120"/>
        <w:ind w:left="567" w:firstLine="141"/>
        <w:jc w:val="center"/>
        <w:rPr>
          <w:rFonts w:ascii="Arial" w:hAnsi="Arial" w:cs="Arial"/>
          <w:sz w:val="22"/>
        </w:rPr>
      </w:pPr>
      <w:r w:rsidRPr="00DE692A">
        <w:rPr>
          <w:rFonts w:ascii="Arial" w:hAnsi="Arial" w:cs="Arial"/>
          <w:sz w:val="22"/>
        </w:rPr>
        <w:t xml:space="preserve">§ </w:t>
      </w:r>
      <w:r w:rsidR="0022043D" w:rsidRPr="00DE692A">
        <w:rPr>
          <w:rFonts w:ascii="Arial" w:hAnsi="Arial" w:cs="Arial"/>
          <w:sz w:val="22"/>
        </w:rPr>
        <w:fldChar w:fldCharType="begin"/>
      </w:r>
      <w:r w:rsidR="0022043D" w:rsidRPr="00DE692A">
        <w:rPr>
          <w:rFonts w:ascii="Arial" w:hAnsi="Arial" w:cs="Arial"/>
          <w:sz w:val="22"/>
        </w:rPr>
        <w:instrText xml:space="preserve"> AUTONUMLGL  \e </w:instrText>
      </w:r>
      <w:r w:rsidR="0022043D" w:rsidRPr="00DE692A">
        <w:rPr>
          <w:rFonts w:ascii="Arial" w:hAnsi="Arial" w:cs="Arial"/>
          <w:sz w:val="22"/>
        </w:rPr>
        <w:fldChar w:fldCharType="end"/>
      </w:r>
    </w:p>
    <w:p w14:paraId="6AEBED7B" w14:textId="77777777" w:rsidR="00AB0247" w:rsidRPr="00DE692A" w:rsidRDefault="00AB0247" w:rsidP="000C2A77">
      <w:pPr>
        <w:spacing w:after="120"/>
        <w:ind w:left="567" w:firstLine="141"/>
        <w:jc w:val="center"/>
        <w:rPr>
          <w:rFonts w:ascii="Arial" w:hAnsi="Arial" w:cs="Arial"/>
          <w:b/>
          <w:sz w:val="22"/>
        </w:rPr>
      </w:pPr>
      <w:r w:rsidRPr="00DE692A">
        <w:rPr>
          <w:rFonts w:ascii="Arial" w:hAnsi="Arial" w:cs="Arial"/>
          <w:b/>
          <w:sz w:val="22"/>
        </w:rPr>
        <w:t>Lobbista</w:t>
      </w:r>
    </w:p>
    <w:p w14:paraId="780271C7" w14:textId="2F7121C5" w:rsidR="003E777C" w:rsidRPr="005742F7" w:rsidRDefault="007D3697" w:rsidP="005742F7">
      <w:pPr>
        <w:spacing w:after="120"/>
        <w:ind w:firstLine="708"/>
        <w:jc w:val="both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>Lobbistou</w:t>
      </w:r>
      <w:r w:rsidRPr="00DE692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se </w:t>
      </w:r>
      <w:r w:rsidR="003E777C" w:rsidRPr="00DE692A">
        <w:rPr>
          <w:rFonts w:ascii="Arial" w:hAnsi="Arial" w:cs="Arial"/>
          <w:sz w:val="22"/>
        </w:rPr>
        <w:t xml:space="preserve">podle tohoto zákona </w:t>
      </w:r>
      <w:r w:rsidR="00D16AD5" w:rsidRPr="00DE692A">
        <w:rPr>
          <w:rFonts w:ascii="Arial" w:hAnsi="Arial" w:cs="Arial"/>
          <w:sz w:val="22"/>
        </w:rPr>
        <w:t>rozumí</w:t>
      </w:r>
      <w:r w:rsidR="003E777C" w:rsidRPr="00DE692A">
        <w:rPr>
          <w:rFonts w:ascii="Arial" w:hAnsi="Arial" w:cs="Arial"/>
          <w:sz w:val="22"/>
        </w:rPr>
        <w:t xml:space="preserve"> </w:t>
      </w:r>
      <w:r w:rsidR="005742F7" w:rsidRPr="005742F7">
        <w:rPr>
          <w:rFonts w:ascii="Arial" w:hAnsi="Arial" w:cs="Arial"/>
          <w:color w:val="FF0000"/>
          <w:sz w:val="22"/>
          <w:highlight w:val="yellow"/>
        </w:rPr>
        <w:t>osoba lobbující ve vlastním zájmu nebo v zájmu třetí osoby</w:t>
      </w:r>
      <w:r w:rsidR="00B61F39">
        <w:rPr>
          <w:rFonts w:ascii="Arial" w:hAnsi="Arial" w:cs="Arial"/>
          <w:color w:val="FF0000"/>
          <w:sz w:val="22"/>
          <w:highlight w:val="yellow"/>
        </w:rPr>
        <w:t>, zapsaná do registru transparentnosti</w:t>
      </w:r>
      <w:r w:rsidR="005742F7" w:rsidRPr="005742F7">
        <w:rPr>
          <w:rFonts w:ascii="Arial" w:hAnsi="Arial" w:cs="Arial"/>
          <w:color w:val="FF0000"/>
          <w:sz w:val="22"/>
          <w:highlight w:val="yellow"/>
        </w:rPr>
        <w:t>. Za lobbistu se nepovažuje fyzická osoba v pracovněprávním, služebním nebo obdo</w:t>
      </w:r>
      <w:r w:rsidR="005742F7">
        <w:rPr>
          <w:rFonts w:ascii="Arial" w:hAnsi="Arial" w:cs="Arial"/>
          <w:color w:val="FF0000"/>
          <w:sz w:val="22"/>
          <w:highlight w:val="yellow"/>
        </w:rPr>
        <w:t>b</w:t>
      </w:r>
      <w:r w:rsidR="005742F7" w:rsidRPr="005742F7">
        <w:rPr>
          <w:rFonts w:ascii="Arial" w:hAnsi="Arial" w:cs="Arial"/>
          <w:color w:val="FF0000"/>
          <w:sz w:val="22"/>
          <w:highlight w:val="yellow"/>
        </w:rPr>
        <w:t>ném vztahu k České republice nebo vykonávající funkci v orgánu České republiky při plnění úkolu vyplývajícího z tohoto vztahu</w:t>
      </w:r>
      <w:r w:rsidR="00A125EB">
        <w:rPr>
          <w:rFonts w:ascii="Arial" w:hAnsi="Arial" w:cs="Arial"/>
          <w:color w:val="FF0000"/>
          <w:sz w:val="22"/>
          <w:highlight w:val="yellow"/>
        </w:rPr>
        <w:t xml:space="preserve"> nebo funkce</w:t>
      </w:r>
      <w:r w:rsidR="005742F7" w:rsidRPr="005742F7">
        <w:rPr>
          <w:rFonts w:ascii="Arial" w:hAnsi="Arial" w:cs="Arial"/>
          <w:color w:val="FF0000"/>
          <w:sz w:val="22"/>
          <w:highlight w:val="yellow"/>
        </w:rPr>
        <w:t>.</w:t>
      </w:r>
    </w:p>
    <w:p w14:paraId="10D3E74B" w14:textId="6A01356B" w:rsidR="003E777C" w:rsidRPr="005742F7" w:rsidRDefault="003E777C" w:rsidP="00BA7C1B">
      <w:pPr>
        <w:pStyle w:val="Odstavecseseznamem"/>
        <w:numPr>
          <w:ilvl w:val="0"/>
          <w:numId w:val="18"/>
        </w:numPr>
        <w:spacing w:after="120"/>
        <w:ind w:left="360"/>
        <w:jc w:val="both"/>
        <w:rPr>
          <w:rFonts w:ascii="Arial" w:hAnsi="Arial" w:cs="Arial"/>
          <w:strike/>
          <w:sz w:val="22"/>
          <w:highlight w:val="yellow"/>
        </w:rPr>
      </w:pPr>
      <w:r w:rsidRPr="005742F7">
        <w:rPr>
          <w:rFonts w:ascii="Arial" w:hAnsi="Arial" w:cs="Arial"/>
          <w:strike/>
          <w:sz w:val="22"/>
          <w:highlight w:val="yellow"/>
        </w:rPr>
        <w:t>právnická</w:t>
      </w:r>
      <w:r w:rsidR="004164DA" w:rsidRPr="005742F7">
        <w:rPr>
          <w:rFonts w:ascii="Arial" w:hAnsi="Arial" w:cs="Arial"/>
          <w:strike/>
          <w:sz w:val="22"/>
          <w:highlight w:val="yellow"/>
        </w:rPr>
        <w:t xml:space="preserve"> nebo</w:t>
      </w:r>
      <w:r w:rsidRPr="005742F7">
        <w:rPr>
          <w:rFonts w:ascii="Arial" w:hAnsi="Arial" w:cs="Arial"/>
          <w:strike/>
          <w:sz w:val="22"/>
          <w:highlight w:val="yellow"/>
        </w:rPr>
        <w:t xml:space="preserve"> fyzická osoba lobbující ve prospěch třetí osoby,</w:t>
      </w:r>
    </w:p>
    <w:p w14:paraId="2C5CCF6F" w14:textId="6D3975C1" w:rsidR="0096530E" w:rsidRPr="005742F7" w:rsidRDefault="003E777C" w:rsidP="000C2A77">
      <w:pPr>
        <w:pStyle w:val="Odstavecseseznamem"/>
        <w:numPr>
          <w:ilvl w:val="0"/>
          <w:numId w:val="18"/>
        </w:numPr>
        <w:spacing w:after="120"/>
        <w:ind w:left="360"/>
        <w:jc w:val="both"/>
        <w:rPr>
          <w:rFonts w:ascii="Arial" w:hAnsi="Arial" w:cs="Arial"/>
          <w:strike/>
          <w:sz w:val="22"/>
          <w:highlight w:val="yellow"/>
        </w:rPr>
      </w:pPr>
      <w:r w:rsidRPr="005742F7">
        <w:rPr>
          <w:rFonts w:ascii="Arial" w:hAnsi="Arial" w:cs="Arial"/>
          <w:strike/>
          <w:sz w:val="22"/>
          <w:highlight w:val="yellow"/>
        </w:rPr>
        <w:t>právnická</w:t>
      </w:r>
      <w:r w:rsidR="00F56ACE" w:rsidRPr="005742F7">
        <w:rPr>
          <w:rFonts w:ascii="Arial" w:hAnsi="Arial" w:cs="Arial"/>
          <w:strike/>
          <w:sz w:val="22"/>
          <w:highlight w:val="yellow"/>
        </w:rPr>
        <w:t xml:space="preserve"> </w:t>
      </w:r>
      <w:r w:rsidR="0096530E" w:rsidRPr="005742F7">
        <w:rPr>
          <w:rFonts w:ascii="Arial" w:hAnsi="Arial" w:cs="Arial"/>
          <w:strike/>
          <w:sz w:val="22"/>
          <w:highlight w:val="yellow"/>
        </w:rPr>
        <w:t>nebo</w:t>
      </w:r>
      <w:r w:rsidR="00C018E0" w:rsidRPr="005742F7">
        <w:rPr>
          <w:rFonts w:ascii="Arial" w:hAnsi="Arial" w:cs="Arial"/>
          <w:strike/>
          <w:sz w:val="22"/>
          <w:highlight w:val="yellow"/>
        </w:rPr>
        <w:t xml:space="preserve"> </w:t>
      </w:r>
      <w:r w:rsidR="0096530E" w:rsidRPr="005742F7">
        <w:rPr>
          <w:rFonts w:ascii="Arial" w:hAnsi="Arial" w:cs="Arial"/>
          <w:strike/>
          <w:sz w:val="22"/>
          <w:highlight w:val="yellow"/>
        </w:rPr>
        <w:t>fyzická osoba lobbující ve vlastním zájmu,</w:t>
      </w:r>
      <w:r w:rsidR="003F4092" w:rsidRPr="005742F7">
        <w:rPr>
          <w:rFonts w:ascii="Arial" w:hAnsi="Arial" w:cs="Arial"/>
          <w:strike/>
          <w:sz w:val="22"/>
          <w:highlight w:val="yellow"/>
        </w:rPr>
        <w:t xml:space="preserve"> nebo</w:t>
      </w:r>
    </w:p>
    <w:p w14:paraId="7F8EAF16" w14:textId="74E24119" w:rsidR="00F20884" w:rsidRPr="005742F7" w:rsidRDefault="003E777C" w:rsidP="000C2A77">
      <w:pPr>
        <w:pStyle w:val="Odstavecseseznamem"/>
        <w:numPr>
          <w:ilvl w:val="0"/>
          <w:numId w:val="18"/>
        </w:numPr>
        <w:spacing w:after="120"/>
        <w:ind w:left="360"/>
        <w:jc w:val="both"/>
        <w:rPr>
          <w:rFonts w:ascii="Arial" w:hAnsi="Arial" w:cs="Arial"/>
          <w:strike/>
          <w:sz w:val="22"/>
          <w:highlight w:val="yellow"/>
        </w:rPr>
      </w:pPr>
      <w:r w:rsidRPr="005742F7">
        <w:rPr>
          <w:rFonts w:ascii="Arial" w:hAnsi="Arial" w:cs="Arial"/>
          <w:strike/>
          <w:sz w:val="22"/>
          <w:highlight w:val="yellow"/>
        </w:rPr>
        <w:t xml:space="preserve">právnická osoba lobbující ve prospěch </w:t>
      </w:r>
      <w:r w:rsidR="00F20884" w:rsidRPr="005742F7">
        <w:rPr>
          <w:rFonts w:ascii="Arial" w:hAnsi="Arial" w:cs="Arial"/>
          <w:strike/>
          <w:sz w:val="22"/>
          <w:highlight w:val="yellow"/>
        </w:rPr>
        <w:t>svých členů</w:t>
      </w:r>
      <w:r w:rsidR="00397BEA" w:rsidRPr="005742F7">
        <w:rPr>
          <w:rFonts w:ascii="Arial" w:hAnsi="Arial" w:cs="Arial"/>
          <w:strike/>
          <w:sz w:val="22"/>
          <w:highlight w:val="yellow"/>
        </w:rPr>
        <w:t>.</w:t>
      </w:r>
    </w:p>
    <w:p w14:paraId="1FDFD010" w14:textId="77777777" w:rsidR="007901EC" w:rsidRPr="00D740A1" w:rsidRDefault="007901EC" w:rsidP="001F35DE">
      <w:pPr>
        <w:pStyle w:val="l4"/>
        <w:shd w:val="clear" w:color="auto" w:fill="FFFFFF"/>
        <w:spacing w:before="0" w:beforeAutospacing="0" w:after="120" w:afterAutospacing="0" w:line="276" w:lineRule="auto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ab/>
      </w:r>
    </w:p>
    <w:p w14:paraId="21240717" w14:textId="77777777" w:rsidR="00AB0247" w:rsidRPr="00DE692A" w:rsidRDefault="00AB0247" w:rsidP="000C2A77">
      <w:pPr>
        <w:spacing w:after="120"/>
        <w:ind w:firstLine="708"/>
        <w:jc w:val="center"/>
        <w:rPr>
          <w:rFonts w:ascii="Arial" w:hAnsi="Arial" w:cs="Arial"/>
          <w:sz w:val="22"/>
        </w:rPr>
      </w:pPr>
      <w:r w:rsidRPr="00DE692A">
        <w:rPr>
          <w:rFonts w:ascii="Arial" w:hAnsi="Arial" w:cs="Arial"/>
          <w:sz w:val="22"/>
        </w:rPr>
        <w:t xml:space="preserve">§ </w:t>
      </w:r>
      <w:r w:rsidR="0022043D" w:rsidRPr="00DE692A">
        <w:rPr>
          <w:rFonts w:ascii="Arial" w:hAnsi="Arial" w:cs="Arial"/>
          <w:sz w:val="22"/>
        </w:rPr>
        <w:fldChar w:fldCharType="begin"/>
      </w:r>
      <w:r w:rsidR="0022043D" w:rsidRPr="00DE692A">
        <w:rPr>
          <w:rFonts w:ascii="Arial" w:hAnsi="Arial" w:cs="Arial"/>
          <w:sz w:val="22"/>
        </w:rPr>
        <w:instrText xml:space="preserve"> AUTONUMLGL  \e </w:instrText>
      </w:r>
      <w:r w:rsidR="0022043D" w:rsidRPr="00DE692A">
        <w:rPr>
          <w:rFonts w:ascii="Arial" w:hAnsi="Arial" w:cs="Arial"/>
          <w:sz w:val="22"/>
        </w:rPr>
        <w:fldChar w:fldCharType="end"/>
      </w:r>
    </w:p>
    <w:p w14:paraId="7E30C881" w14:textId="77777777" w:rsidR="00AB0247" w:rsidRPr="00DE692A" w:rsidRDefault="00AB0247" w:rsidP="000C2A77">
      <w:pPr>
        <w:spacing w:after="120"/>
        <w:ind w:firstLine="708"/>
        <w:jc w:val="center"/>
        <w:rPr>
          <w:rFonts w:ascii="Arial" w:hAnsi="Arial" w:cs="Arial"/>
          <w:b/>
          <w:sz w:val="22"/>
        </w:rPr>
      </w:pPr>
      <w:r w:rsidRPr="00DE692A">
        <w:rPr>
          <w:rFonts w:ascii="Arial" w:hAnsi="Arial" w:cs="Arial"/>
          <w:b/>
          <w:sz w:val="22"/>
        </w:rPr>
        <w:t>Lobbovaný</w:t>
      </w:r>
    </w:p>
    <w:p w14:paraId="3089042F" w14:textId="77777777" w:rsidR="0096530E" w:rsidRPr="00DE692A" w:rsidRDefault="00AE385F" w:rsidP="000C2A77">
      <w:pPr>
        <w:spacing w:after="120"/>
        <w:ind w:firstLine="708"/>
        <w:jc w:val="both"/>
        <w:rPr>
          <w:rFonts w:ascii="Arial" w:hAnsi="Arial" w:cs="Arial"/>
          <w:sz w:val="22"/>
        </w:rPr>
      </w:pPr>
      <w:r w:rsidRPr="00DE692A">
        <w:rPr>
          <w:rFonts w:ascii="Arial" w:hAnsi="Arial" w:cs="Arial"/>
          <w:sz w:val="22"/>
        </w:rPr>
        <w:t xml:space="preserve">(1) </w:t>
      </w:r>
      <w:r w:rsidR="0096530E" w:rsidRPr="00DE692A">
        <w:rPr>
          <w:rFonts w:ascii="Arial" w:hAnsi="Arial" w:cs="Arial"/>
          <w:sz w:val="22"/>
        </w:rPr>
        <w:t xml:space="preserve">Lobbovaným </w:t>
      </w:r>
      <w:r w:rsidR="007D3697">
        <w:rPr>
          <w:rFonts w:ascii="Arial" w:hAnsi="Arial" w:cs="Arial"/>
          <w:sz w:val="22"/>
        </w:rPr>
        <w:t xml:space="preserve">se </w:t>
      </w:r>
      <w:r w:rsidR="00D16AD5" w:rsidRPr="00DE692A">
        <w:rPr>
          <w:rFonts w:ascii="Arial" w:hAnsi="Arial" w:cs="Arial"/>
          <w:sz w:val="22"/>
        </w:rPr>
        <w:t>podle tohoto zákona rozumí</w:t>
      </w:r>
    </w:p>
    <w:p w14:paraId="13725AB7" w14:textId="50A2F2C9" w:rsidR="0096530E" w:rsidRDefault="0096530E" w:rsidP="00BA7C1B">
      <w:pPr>
        <w:pStyle w:val="Odstavecseseznamem"/>
        <w:numPr>
          <w:ilvl w:val="0"/>
          <w:numId w:val="19"/>
        </w:numPr>
        <w:spacing w:after="120"/>
        <w:ind w:left="360"/>
        <w:jc w:val="both"/>
        <w:rPr>
          <w:rFonts w:ascii="Arial" w:hAnsi="Arial" w:cs="Arial"/>
          <w:sz w:val="22"/>
        </w:rPr>
      </w:pPr>
      <w:r w:rsidRPr="00BA7C1B">
        <w:rPr>
          <w:rFonts w:ascii="Arial" w:hAnsi="Arial" w:cs="Arial"/>
          <w:sz w:val="22"/>
        </w:rPr>
        <w:t xml:space="preserve">poslanec Poslanecké sněmovny Parlamentu, </w:t>
      </w:r>
    </w:p>
    <w:p w14:paraId="250ED794" w14:textId="1648E2DD" w:rsidR="0096530E" w:rsidRDefault="0096530E" w:rsidP="000C2A77">
      <w:pPr>
        <w:pStyle w:val="Odstavecseseznamem"/>
        <w:numPr>
          <w:ilvl w:val="0"/>
          <w:numId w:val="19"/>
        </w:numPr>
        <w:spacing w:after="120"/>
        <w:ind w:left="360"/>
        <w:jc w:val="both"/>
        <w:rPr>
          <w:rFonts w:ascii="Arial" w:hAnsi="Arial" w:cs="Arial"/>
          <w:sz w:val="22"/>
        </w:rPr>
      </w:pPr>
      <w:r w:rsidRPr="00BA7C1B">
        <w:rPr>
          <w:rFonts w:ascii="Arial" w:hAnsi="Arial" w:cs="Arial"/>
          <w:sz w:val="22"/>
        </w:rPr>
        <w:t>senátor Senátu Parlamentu,</w:t>
      </w:r>
    </w:p>
    <w:p w14:paraId="45710BFA" w14:textId="765FB86B" w:rsidR="0096530E" w:rsidRDefault="0096530E" w:rsidP="000C2A77">
      <w:pPr>
        <w:pStyle w:val="Odstavecseseznamem"/>
        <w:numPr>
          <w:ilvl w:val="0"/>
          <w:numId w:val="19"/>
        </w:numPr>
        <w:spacing w:after="120"/>
        <w:ind w:left="360"/>
        <w:jc w:val="both"/>
        <w:rPr>
          <w:rFonts w:ascii="Arial" w:hAnsi="Arial" w:cs="Arial"/>
          <w:sz w:val="22"/>
        </w:rPr>
      </w:pPr>
      <w:r w:rsidRPr="00BA7C1B">
        <w:rPr>
          <w:rFonts w:ascii="Arial" w:hAnsi="Arial" w:cs="Arial"/>
          <w:sz w:val="22"/>
        </w:rPr>
        <w:t xml:space="preserve">člen vlády a vedoucí ústředního </w:t>
      </w:r>
      <w:r w:rsidR="00556A59" w:rsidRPr="00BA7C1B">
        <w:rPr>
          <w:rFonts w:ascii="Arial" w:hAnsi="Arial" w:cs="Arial"/>
          <w:sz w:val="22"/>
        </w:rPr>
        <w:t>správního úřadu</w:t>
      </w:r>
      <w:r w:rsidRPr="00BA7C1B">
        <w:rPr>
          <w:rFonts w:ascii="Arial" w:hAnsi="Arial" w:cs="Arial"/>
          <w:sz w:val="22"/>
        </w:rPr>
        <w:t>, v jehož čele není člen vlády,</w:t>
      </w:r>
    </w:p>
    <w:p w14:paraId="1CE54D0A" w14:textId="77FA383C" w:rsidR="006846CE" w:rsidRDefault="006846CE" w:rsidP="000C2A77">
      <w:pPr>
        <w:pStyle w:val="Odstavecseseznamem"/>
        <w:numPr>
          <w:ilvl w:val="0"/>
          <w:numId w:val="19"/>
        </w:numPr>
        <w:spacing w:after="120"/>
        <w:ind w:left="360"/>
        <w:jc w:val="both"/>
        <w:rPr>
          <w:rFonts w:ascii="Arial" w:hAnsi="Arial" w:cs="Arial"/>
          <w:sz w:val="22"/>
        </w:rPr>
      </w:pPr>
      <w:r w:rsidRPr="00BA7C1B">
        <w:rPr>
          <w:rFonts w:ascii="Arial" w:hAnsi="Arial" w:cs="Arial"/>
          <w:sz w:val="22"/>
        </w:rPr>
        <w:t>náměstek člena vlády</w:t>
      </w:r>
      <w:r w:rsidR="00611940" w:rsidRPr="00BA7C1B">
        <w:rPr>
          <w:rFonts w:ascii="Arial" w:hAnsi="Arial" w:cs="Arial"/>
          <w:sz w:val="22"/>
        </w:rPr>
        <w:t>,</w:t>
      </w:r>
      <w:r w:rsidRPr="00BA7C1B">
        <w:rPr>
          <w:rFonts w:ascii="Arial" w:hAnsi="Arial" w:cs="Arial"/>
          <w:sz w:val="22"/>
        </w:rPr>
        <w:t xml:space="preserve"> </w:t>
      </w:r>
    </w:p>
    <w:p w14:paraId="23C93C98" w14:textId="5EC4058E" w:rsidR="00F70F48" w:rsidRDefault="00F70F48" w:rsidP="000C2A77">
      <w:pPr>
        <w:pStyle w:val="Odstavecseseznamem"/>
        <w:numPr>
          <w:ilvl w:val="0"/>
          <w:numId w:val="19"/>
        </w:numPr>
        <w:spacing w:after="120"/>
        <w:ind w:left="360"/>
        <w:jc w:val="both"/>
        <w:rPr>
          <w:rFonts w:ascii="Arial" w:hAnsi="Arial" w:cs="Arial"/>
          <w:sz w:val="22"/>
        </w:rPr>
      </w:pPr>
      <w:r w:rsidRPr="00BA7C1B">
        <w:rPr>
          <w:rFonts w:ascii="Arial" w:hAnsi="Arial" w:cs="Arial"/>
          <w:sz w:val="22"/>
        </w:rPr>
        <w:t>náměstek pro řízení sekce v ministerstvu nebo v Úřadu vlády České republiky,</w:t>
      </w:r>
    </w:p>
    <w:p w14:paraId="3EE26968" w14:textId="5CA92E68" w:rsidR="000A7AB1" w:rsidRPr="00344673" w:rsidRDefault="00611940" w:rsidP="00344673">
      <w:pPr>
        <w:pStyle w:val="Odstavecseseznamem"/>
        <w:numPr>
          <w:ilvl w:val="0"/>
          <w:numId w:val="19"/>
        </w:numPr>
        <w:spacing w:after="120"/>
        <w:ind w:left="360"/>
        <w:jc w:val="both"/>
        <w:rPr>
          <w:rFonts w:ascii="Arial" w:hAnsi="Arial" w:cs="Arial"/>
          <w:sz w:val="22"/>
        </w:rPr>
      </w:pPr>
      <w:r w:rsidRPr="005742F7">
        <w:rPr>
          <w:rFonts w:ascii="Arial" w:hAnsi="Arial" w:cs="Arial"/>
          <w:strike/>
          <w:sz w:val="22"/>
          <w:highlight w:val="yellow"/>
        </w:rPr>
        <w:t>místopředseda</w:t>
      </w:r>
      <w:r w:rsidRPr="00BA7C1B">
        <w:rPr>
          <w:rFonts w:ascii="Arial" w:hAnsi="Arial" w:cs="Arial"/>
          <w:sz w:val="22"/>
        </w:rPr>
        <w:t xml:space="preserve"> </w:t>
      </w:r>
      <w:r w:rsidR="005742F7" w:rsidRPr="005742F7">
        <w:rPr>
          <w:rFonts w:ascii="Arial" w:hAnsi="Arial" w:cs="Arial"/>
          <w:color w:val="FF0000"/>
          <w:sz w:val="22"/>
          <w:highlight w:val="yellow"/>
        </w:rPr>
        <w:t>zástupce vedoucího</w:t>
      </w:r>
      <w:r w:rsidR="005742F7">
        <w:rPr>
          <w:rFonts w:ascii="Arial" w:hAnsi="Arial" w:cs="Arial"/>
          <w:color w:val="FF0000"/>
          <w:sz w:val="22"/>
        </w:rPr>
        <w:t xml:space="preserve"> </w:t>
      </w:r>
      <w:r w:rsidRPr="00BA7C1B">
        <w:rPr>
          <w:rFonts w:ascii="Arial" w:hAnsi="Arial" w:cs="Arial"/>
          <w:sz w:val="22"/>
        </w:rPr>
        <w:t xml:space="preserve">a </w:t>
      </w:r>
      <w:r w:rsidR="006846CE" w:rsidRPr="00BA7C1B">
        <w:rPr>
          <w:rFonts w:ascii="Arial" w:hAnsi="Arial" w:cs="Arial"/>
          <w:sz w:val="22"/>
        </w:rPr>
        <w:t>ředitel sekce ústředního správního úřadu, v jehož čele není člen vlády,</w:t>
      </w:r>
    </w:p>
    <w:p w14:paraId="2DBFDACE" w14:textId="108C5F7A" w:rsidR="0096530E" w:rsidRPr="00BA7C1B" w:rsidRDefault="0096530E" w:rsidP="00BA7C1B">
      <w:pPr>
        <w:pStyle w:val="Odstavecseseznamem"/>
        <w:numPr>
          <w:ilvl w:val="0"/>
          <w:numId w:val="19"/>
        </w:numPr>
        <w:spacing w:after="120"/>
        <w:ind w:left="360"/>
        <w:jc w:val="both"/>
        <w:rPr>
          <w:rFonts w:ascii="Arial" w:hAnsi="Arial" w:cs="Arial"/>
          <w:sz w:val="22"/>
        </w:rPr>
      </w:pPr>
      <w:r w:rsidRPr="00BA7C1B">
        <w:rPr>
          <w:rFonts w:ascii="Arial" w:eastAsia="Times New Roman" w:hAnsi="Arial" w:cs="Arial"/>
          <w:sz w:val="22"/>
          <w:lang w:eastAsia="cs-CZ"/>
        </w:rPr>
        <w:t>vedoucí Kanceláře Poslanecké sněmovny</w:t>
      </w:r>
      <w:r w:rsidR="000A7AB1">
        <w:rPr>
          <w:rFonts w:ascii="Arial" w:eastAsia="Times New Roman" w:hAnsi="Arial" w:cs="Arial"/>
          <w:sz w:val="22"/>
          <w:lang w:eastAsia="cs-CZ"/>
        </w:rPr>
        <w:t xml:space="preserve"> </w:t>
      </w:r>
      <w:r w:rsidR="000A7AB1" w:rsidRPr="000A7AB1">
        <w:rPr>
          <w:rFonts w:ascii="Arial" w:eastAsia="Times New Roman" w:hAnsi="Arial" w:cs="Arial"/>
          <w:color w:val="FF0000"/>
          <w:sz w:val="22"/>
          <w:highlight w:val="yellow"/>
          <w:lang w:eastAsia="cs-CZ"/>
        </w:rPr>
        <w:t>a jeho zástupce</w:t>
      </w:r>
      <w:r w:rsidRPr="00BA7C1B">
        <w:rPr>
          <w:rFonts w:ascii="Arial" w:eastAsia="Times New Roman" w:hAnsi="Arial" w:cs="Arial"/>
          <w:sz w:val="22"/>
          <w:lang w:eastAsia="cs-CZ"/>
        </w:rPr>
        <w:t xml:space="preserve">, vedoucí Kanceláře </w:t>
      </w:r>
      <w:r w:rsidRPr="000A7AB1">
        <w:rPr>
          <w:rFonts w:ascii="Arial" w:eastAsia="Times New Roman" w:hAnsi="Arial" w:cs="Arial"/>
          <w:sz w:val="22"/>
          <w:highlight w:val="yellow"/>
          <w:lang w:eastAsia="cs-CZ"/>
        </w:rPr>
        <w:t xml:space="preserve">Senátu </w:t>
      </w:r>
      <w:r w:rsidR="000A7AB1" w:rsidRPr="000A7AB1">
        <w:rPr>
          <w:rFonts w:ascii="Arial" w:eastAsia="Times New Roman" w:hAnsi="Arial" w:cs="Arial"/>
          <w:color w:val="FF0000"/>
          <w:sz w:val="22"/>
          <w:highlight w:val="yellow"/>
          <w:lang w:eastAsia="cs-CZ"/>
        </w:rPr>
        <w:t>a jeho zástupce</w:t>
      </w:r>
      <w:r w:rsidR="000A7AB1">
        <w:rPr>
          <w:rFonts w:ascii="Arial" w:eastAsia="Times New Roman" w:hAnsi="Arial" w:cs="Arial"/>
          <w:color w:val="FF0000"/>
          <w:sz w:val="22"/>
          <w:lang w:eastAsia="cs-CZ"/>
        </w:rPr>
        <w:t xml:space="preserve"> </w:t>
      </w:r>
      <w:r w:rsidR="005F2C3E" w:rsidRPr="00BA7C1B">
        <w:rPr>
          <w:rFonts w:ascii="Arial" w:eastAsia="Times New Roman" w:hAnsi="Arial" w:cs="Arial"/>
          <w:sz w:val="22"/>
          <w:lang w:eastAsia="cs-CZ"/>
        </w:rPr>
        <w:t xml:space="preserve">a </w:t>
      </w:r>
      <w:r w:rsidRPr="00BA7C1B">
        <w:rPr>
          <w:rFonts w:ascii="Arial" w:eastAsia="Times New Roman" w:hAnsi="Arial" w:cs="Arial"/>
          <w:sz w:val="22"/>
          <w:lang w:eastAsia="cs-CZ"/>
        </w:rPr>
        <w:t>vedoucí Kanceláře prezidenta republiky</w:t>
      </w:r>
      <w:r w:rsidR="000A7AB1">
        <w:rPr>
          <w:rFonts w:ascii="Arial" w:eastAsia="Times New Roman" w:hAnsi="Arial" w:cs="Arial"/>
          <w:sz w:val="22"/>
          <w:lang w:eastAsia="cs-CZ"/>
        </w:rPr>
        <w:t xml:space="preserve"> </w:t>
      </w:r>
      <w:r w:rsidR="000A7AB1" w:rsidRPr="000A7AB1">
        <w:rPr>
          <w:rFonts w:ascii="Arial" w:eastAsia="Times New Roman" w:hAnsi="Arial" w:cs="Arial"/>
          <w:color w:val="FF0000"/>
          <w:sz w:val="22"/>
          <w:highlight w:val="yellow"/>
          <w:lang w:eastAsia="cs-CZ"/>
        </w:rPr>
        <w:t>a jeho zástupce</w:t>
      </w:r>
      <w:r w:rsidRPr="00BA7C1B">
        <w:rPr>
          <w:rFonts w:ascii="Arial" w:eastAsia="Times New Roman" w:hAnsi="Arial" w:cs="Arial"/>
          <w:sz w:val="22"/>
          <w:lang w:eastAsia="cs-CZ"/>
        </w:rPr>
        <w:t xml:space="preserve">, </w:t>
      </w:r>
    </w:p>
    <w:p w14:paraId="3439E4D5" w14:textId="1C818546" w:rsidR="0096530E" w:rsidRDefault="0096530E" w:rsidP="00BA7C1B">
      <w:pPr>
        <w:pStyle w:val="Odstavecseseznamem"/>
        <w:numPr>
          <w:ilvl w:val="0"/>
          <w:numId w:val="19"/>
        </w:numPr>
        <w:spacing w:after="120"/>
        <w:ind w:left="360"/>
        <w:jc w:val="both"/>
        <w:rPr>
          <w:rFonts w:ascii="Arial" w:hAnsi="Arial" w:cs="Arial"/>
          <w:sz w:val="22"/>
        </w:rPr>
      </w:pPr>
      <w:r w:rsidRPr="00BA7C1B">
        <w:rPr>
          <w:rFonts w:ascii="Arial" w:hAnsi="Arial" w:cs="Arial"/>
          <w:sz w:val="22"/>
        </w:rPr>
        <w:t xml:space="preserve">člen Rady Českého telekomunikačního úřadu, </w:t>
      </w:r>
    </w:p>
    <w:p w14:paraId="7ECB880F" w14:textId="77777777" w:rsidR="00A6004B" w:rsidRDefault="0096530E" w:rsidP="00BA7C1B">
      <w:pPr>
        <w:pStyle w:val="Odstavecseseznamem"/>
        <w:numPr>
          <w:ilvl w:val="0"/>
          <w:numId w:val="19"/>
        </w:numPr>
        <w:spacing w:after="120"/>
        <w:ind w:left="360"/>
        <w:jc w:val="both"/>
        <w:rPr>
          <w:rFonts w:ascii="Arial" w:hAnsi="Arial" w:cs="Arial"/>
          <w:sz w:val="22"/>
        </w:rPr>
      </w:pPr>
      <w:r w:rsidRPr="00BA7C1B">
        <w:rPr>
          <w:rFonts w:ascii="Arial" w:hAnsi="Arial" w:cs="Arial"/>
          <w:sz w:val="22"/>
        </w:rPr>
        <w:t>člen Rady Energetického regulačního úřadu,</w:t>
      </w:r>
    </w:p>
    <w:p w14:paraId="74379100" w14:textId="77777777" w:rsidR="000A7AB1" w:rsidRDefault="00A6004B" w:rsidP="00BA7C1B">
      <w:pPr>
        <w:pStyle w:val="Odstavecseseznamem"/>
        <w:numPr>
          <w:ilvl w:val="0"/>
          <w:numId w:val="19"/>
        </w:numPr>
        <w:spacing w:after="120"/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člen Rady pro rozhlasové a televizní vysílání,</w:t>
      </w:r>
    </w:p>
    <w:p w14:paraId="2C0C8A9C" w14:textId="4450A21C" w:rsidR="0096530E" w:rsidRDefault="00D17FB9" w:rsidP="00D17FB9">
      <w:pPr>
        <w:pStyle w:val="Odstavecseseznamem"/>
        <w:spacing w:after="0"/>
        <w:ind w:left="360" w:hanging="360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FF0000"/>
          <w:sz w:val="22"/>
          <w:highlight w:val="yellow"/>
        </w:rPr>
        <w:t>k</w:t>
      </w:r>
      <w:r w:rsidR="000A7AB1" w:rsidRPr="000A7AB1">
        <w:rPr>
          <w:rFonts w:ascii="Arial" w:hAnsi="Arial" w:cs="Arial"/>
          <w:color w:val="FF0000"/>
          <w:sz w:val="22"/>
          <w:highlight w:val="yellow"/>
        </w:rPr>
        <w:t xml:space="preserve">) </w:t>
      </w:r>
      <w:r w:rsidR="000A7AB1" w:rsidRPr="000A7AB1">
        <w:rPr>
          <w:rFonts w:ascii="Arial" w:hAnsi="Arial" w:cs="Arial"/>
          <w:color w:val="FF0000"/>
          <w:sz w:val="22"/>
          <w:highlight w:val="yellow"/>
        </w:rPr>
        <w:tab/>
        <w:t xml:space="preserve">člen Úřadu pro dohled nad hospodařením </w:t>
      </w:r>
      <w:r w:rsidR="000A7AB1" w:rsidRPr="002E62C4">
        <w:rPr>
          <w:rFonts w:ascii="Arial" w:hAnsi="Arial" w:cs="Arial"/>
          <w:color w:val="FF0000"/>
          <w:sz w:val="22"/>
          <w:highlight w:val="yellow"/>
        </w:rPr>
        <w:t>politických stran</w:t>
      </w:r>
      <w:r w:rsidR="002E62C4" w:rsidRPr="002E62C4">
        <w:rPr>
          <w:rFonts w:ascii="Arial" w:hAnsi="Arial" w:cs="Arial"/>
          <w:color w:val="FF0000"/>
          <w:sz w:val="22"/>
          <w:highlight w:val="yellow"/>
        </w:rPr>
        <w:t xml:space="preserve"> a politických hnutí</w:t>
      </w:r>
      <w:r w:rsidR="002E62C4">
        <w:rPr>
          <w:rFonts w:ascii="Arial" w:hAnsi="Arial" w:cs="Arial"/>
          <w:color w:val="FF0000"/>
          <w:sz w:val="22"/>
          <w:highlight w:val="yellow"/>
        </w:rPr>
        <w:t xml:space="preserve"> (dále jen „Úřad“)</w:t>
      </w:r>
      <w:r w:rsidR="000A7AB1" w:rsidRPr="002E62C4">
        <w:rPr>
          <w:rFonts w:ascii="Arial" w:hAnsi="Arial" w:cs="Arial"/>
          <w:color w:val="FF0000"/>
          <w:sz w:val="22"/>
          <w:highlight w:val="yellow"/>
        </w:rPr>
        <w:t>,</w:t>
      </w:r>
      <w:r w:rsidR="0096530E" w:rsidRPr="00BA7C1B">
        <w:rPr>
          <w:rFonts w:ascii="Arial" w:hAnsi="Arial" w:cs="Arial"/>
          <w:sz w:val="22"/>
        </w:rPr>
        <w:t xml:space="preserve"> </w:t>
      </w:r>
    </w:p>
    <w:p w14:paraId="21FC892A" w14:textId="072F1ED1" w:rsidR="00EA4B3E" w:rsidRPr="00D17FB9" w:rsidRDefault="00D17FB9" w:rsidP="00D17FB9">
      <w:pPr>
        <w:spacing w:after="0"/>
        <w:ind w:left="426" w:hanging="426"/>
        <w:jc w:val="both"/>
        <w:rPr>
          <w:rFonts w:ascii="Arial" w:hAnsi="Arial" w:cs="Arial"/>
          <w:sz w:val="22"/>
        </w:rPr>
      </w:pPr>
      <w:r w:rsidRPr="00D17FB9">
        <w:rPr>
          <w:rFonts w:ascii="Arial" w:hAnsi="Arial" w:cs="Arial"/>
          <w:strike/>
          <w:sz w:val="22"/>
          <w:highlight w:val="yellow"/>
        </w:rPr>
        <w:t>k)</w:t>
      </w:r>
      <w:r>
        <w:rPr>
          <w:rFonts w:ascii="Arial" w:hAnsi="Arial" w:cs="Arial"/>
          <w:sz w:val="22"/>
        </w:rPr>
        <w:t xml:space="preserve"> </w:t>
      </w:r>
      <w:r w:rsidRPr="00D17FB9">
        <w:rPr>
          <w:rFonts w:ascii="Arial" w:hAnsi="Arial" w:cs="Arial"/>
          <w:color w:val="FF0000"/>
          <w:sz w:val="22"/>
          <w:highlight w:val="yellow"/>
        </w:rPr>
        <w:t>l)</w:t>
      </w:r>
      <w:r w:rsidRPr="00D17FB9">
        <w:rPr>
          <w:rFonts w:ascii="Arial" w:hAnsi="Arial" w:cs="Arial"/>
          <w:color w:val="FF0000"/>
          <w:sz w:val="22"/>
        </w:rPr>
        <w:t xml:space="preserve"> </w:t>
      </w:r>
      <w:r w:rsidR="00D0525D" w:rsidRPr="00D17FB9">
        <w:rPr>
          <w:rFonts w:ascii="Arial" w:hAnsi="Arial" w:cs="Arial"/>
          <w:sz w:val="22"/>
        </w:rPr>
        <w:t xml:space="preserve">osoba vykonávající </w:t>
      </w:r>
      <w:r w:rsidR="00EA4B3E" w:rsidRPr="00D17FB9">
        <w:rPr>
          <w:rFonts w:ascii="Arial" w:hAnsi="Arial" w:cs="Arial"/>
          <w:sz w:val="22"/>
        </w:rPr>
        <w:t>odborné nebo administrativní práce</w:t>
      </w:r>
      <w:r w:rsidR="00EA4B3E" w:rsidRPr="00D17FB9">
        <w:rPr>
          <w:rFonts w:ascii="Arial" w:hAnsi="Arial" w:cs="Arial"/>
          <w:sz w:val="22"/>
          <w:vertAlign w:val="superscript"/>
        </w:rPr>
        <w:t xml:space="preserve"> </w:t>
      </w:r>
      <w:r w:rsidR="00EA4B3E" w:rsidRPr="00D17FB9">
        <w:rPr>
          <w:rFonts w:ascii="Arial" w:hAnsi="Arial" w:cs="Arial"/>
          <w:sz w:val="22"/>
        </w:rPr>
        <w:t>(dále jen „asistent“)</w:t>
      </w:r>
      <w:r w:rsidR="00B8528E" w:rsidRPr="00D17FB9">
        <w:rPr>
          <w:rFonts w:ascii="Arial" w:hAnsi="Arial" w:cs="Arial"/>
          <w:sz w:val="22"/>
        </w:rPr>
        <w:t xml:space="preserve"> podle jiného právního předpisu</w:t>
      </w:r>
      <w:r w:rsidR="00EA4B3E" w:rsidRPr="00D17FB9">
        <w:rPr>
          <w:rFonts w:ascii="Arial" w:hAnsi="Arial" w:cs="Arial"/>
          <w:sz w:val="22"/>
        </w:rPr>
        <w:t xml:space="preserve"> </w:t>
      </w:r>
      <w:r w:rsidR="00DD2B1B" w:rsidRPr="00D17FB9">
        <w:rPr>
          <w:rFonts w:ascii="Arial" w:hAnsi="Arial" w:cs="Arial"/>
          <w:sz w:val="22"/>
        </w:rPr>
        <w:t xml:space="preserve">pro poslance </w:t>
      </w:r>
      <w:r w:rsidR="00EA4B3E" w:rsidRPr="00D17FB9">
        <w:rPr>
          <w:rFonts w:ascii="Arial" w:hAnsi="Arial" w:cs="Arial"/>
          <w:sz w:val="22"/>
        </w:rPr>
        <w:t>nebo senátora</w:t>
      </w:r>
      <w:r w:rsidR="00DD2B1B" w:rsidRPr="00D17FB9">
        <w:rPr>
          <w:rFonts w:ascii="Arial" w:hAnsi="Arial" w:cs="Arial"/>
          <w:sz w:val="22"/>
        </w:rPr>
        <w:t>,</w:t>
      </w:r>
      <w:r w:rsidR="00EA4B3E" w:rsidRPr="00D17FB9">
        <w:rPr>
          <w:rFonts w:ascii="Arial" w:hAnsi="Arial" w:cs="Arial"/>
          <w:sz w:val="22"/>
        </w:rPr>
        <w:t xml:space="preserve"> </w:t>
      </w:r>
    </w:p>
    <w:p w14:paraId="7026E24D" w14:textId="0238AADE" w:rsidR="0096530E" w:rsidRPr="00D17FB9" w:rsidRDefault="00D17FB9" w:rsidP="00D17FB9">
      <w:pPr>
        <w:spacing w:after="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trike/>
          <w:sz w:val="22"/>
          <w:highlight w:val="yellow"/>
        </w:rPr>
        <w:t>l)</w:t>
      </w:r>
      <w:r w:rsidRPr="00D17FB9">
        <w:rPr>
          <w:rFonts w:ascii="Arial" w:hAnsi="Arial" w:cs="Arial"/>
          <w:sz w:val="22"/>
        </w:rPr>
        <w:t xml:space="preserve"> </w:t>
      </w:r>
      <w:r w:rsidRPr="00D17FB9">
        <w:rPr>
          <w:rFonts w:ascii="Arial" w:hAnsi="Arial" w:cs="Arial"/>
          <w:color w:val="FF0000"/>
          <w:sz w:val="22"/>
          <w:highlight w:val="yellow"/>
        </w:rPr>
        <w:t>m)</w:t>
      </w:r>
      <w:r w:rsidRPr="00D17FB9">
        <w:rPr>
          <w:rFonts w:ascii="Arial" w:hAnsi="Arial" w:cs="Arial"/>
          <w:sz w:val="22"/>
        </w:rPr>
        <w:t xml:space="preserve"> </w:t>
      </w:r>
      <w:r w:rsidR="00A14772" w:rsidRPr="00D17FB9">
        <w:rPr>
          <w:rFonts w:ascii="Arial" w:hAnsi="Arial" w:cs="Arial"/>
          <w:strike/>
          <w:sz w:val="22"/>
          <w:highlight w:val="yellow"/>
        </w:rPr>
        <w:t xml:space="preserve">osoba </w:t>
      </w:r>
      <w:r w:rsidR="000F6320" w:rsidRPr="00D17FB9">
        <w:rPr>
          <w:rFonts w:ascii="Arial" w:hAnsi="Arial" w:cs="Arial"/>
          <w:strike/>
          <w:sz w:val="22"/>
          <w:highlight w:val="yellow"/>
        </w:rPr>
        <w:t>poskytující</w:t>
      </w:r>
      <w:r w:rsidR="00662E8C" w:rsidRPr="00D17FB9">
        <w:rPr>
          <w:rFonts w:ascii="Arial" w:hAnsi="Arial" w:cs="Arial"/>
          <w:strike/>
          <w:sz w:val="22"/>
          <w:highlight w:val="yellow"/>
        </w:rPr>
        <w:t xml:space="preserve"> </w:t>
      </w:r>
      <w:r w:rsidR="00714BC6" w:rsidRPr="00D17FB9">
        <w:rPr>
          <w:rFonts w:ascii="Arial" w:hAnsi="Arial" w:cs="Arial"/>
          <w:strike/>
          <w:sz w:val="22"/>
          <w:highlight w:val="yellow"/>
        </w:rPr>
        <w:t xml:space="preserve">poradenské </w:t>
      </w:r>
      <w:r w:rsidR="00461379" w:rsidRPr="00D17FB9">
        <w:rPr>
          <w:rFonts w:ascii="Arial" w:hAnsi="Arial" w:cs="Arial"/>
          <w:strike/>
          <w:sz w:val="22"/>
          <w:highlight w:val="yellow"/>
        </w:rPr>
        <w:t>nebo</w:t>
      </w:r>
      <w:r w:rsidR="00714BC6" w:rsidRPr="00D17FB9">
        <w:rPr>
          <w:rFonts w:ascii="Arial" w:hAnsi="Arial" w:cs="Arial"/>
          <w:strike/>
          <w:sz w:val="22"/>
          <w:highlight w:val="yellow"/>
        </w:rPr>
        <w:t xml:space="preserve"> konzultační služby </w:t>
      </w:r>
      <w:r w:rsidR="0096530E" w:rsidRPr="00D17FB9">
        <w:rPr>
          <w:rFonts w:ascii="Arial" w:hAnsi="Arial" w:cs="Arial"/>
          <w:strike/>
          <w:sz w:val="22"/>
          <w:highlight w:val="yellow"/>
        </w:rPr>
        <w:t>člen</w:t>
      </w:r>
      <w:r w:rsidR="00714BC6" w:rsidRPr="00D17FB9">
        <w:rPr>
          <w:rFonts w:ascii="Arial" w:hAnsi="Arial" w:cs="Arial"/>
          <w:strike/>
          <w:sz w:val="22"/>
          <w:highlight w:val="yellow"/>
        </w:rPr>
        <w:t>ovi</w:t>
      </w:r>
      <w:r w:rsidR="0096530E" w:rsidRPr="00D17FB9">
        <w:rPr>
          <w:rFonts w:ascii="Arial" w:hAnsi="Arial" w:cs="Arial"/>
          <w:sz w:val="22"/>
        </w:rPr>
        <w:t xml:space="preserve"> </w:t>
      </w:r>
      <w:r w:rsidR="002F11AC" w:rsidRPr="00D17FB9">
        <w:rPr>
          <w:rFonts w:ascii="Arial" w:hAnsi="Arial" w:cs="Arial"/>
          <w:color w:val="FF0000"/>
          <w:sz w:val="22"/>
          <w:highlight w:val="yellow"/>
        </w:rPr>
        <w:t>poradce člena</w:t>
      </w:r>
      <w:r w:rsidR="002F11AC" w:rsidRPr="00D17FB9">
        <w:rPr>
          <w:rFonts w:ascii="Arial" w:hAnsi="Arial" w:cs="Arial"/>
          <w:color w:val="FF0000"/>
          <w:sz w:val="22"/>
        </w:rPr>
        <w:t xml:space="preserve"> </w:t>
      </w:r>
      <w:r w:rsidR="0096530E" w:rsidRPr="00D17FB9">
        <w:rPr>
          <w:rFonts w:ascii="Arial" w:hAnsi="Arial" w:cs="Arial"/>
          <w:sz w:val="22"/>
        </w:rPr>
        <w:t>vlády</w:t>
      </w:r>
      <w:r w:rsidR="0096530E" w:rsidRPr="00D17FB9">
        <w:rPr>
          <w:rFonts w:ascii="Arial" w:hAnsi="Arial" w:cs="Arial"/>
          <w:strike/>
          <w:sz w:val="22"/>
          <w:highlight w:val="yellow"/>
        </w:rPr>
        <w:t>,</w:t>
      </w:r>
      <w:r w:rsidR="00AA371C" w:rsidRPr="00D17FB9">
        <w:rPr>
          <w:rFonts w:ascii="Arial" w:hAnsi="Arial" w:cs="Arial"/>
          <w:strike/>
          <w:sz w:val="22"/>
          <w:highlight w:val="yellow"/>
        </w:rPr>
        <w:t xml:space="preserve"> nebo</w:t>
      </w:r>
      <w:r w:rsidR="002F11AC" w:rsidRPr="00D17FB9">
        <w:rPr>
          <w:rFonts w:ascii="Arial" w:hAnsi="Arial" w:cs="Arial"/>
          <w:strike/>
          <w:sz w:val="22"/>
        </w:rPr>
        <w:t xml:space="preserve"> </w:t>
      </w:r>
      <w:r w:rsidR="002F11AC" w:rsidRPr="00D17FB9">
        <w:rPr>
          <w:rFonts w:ascii="Arial" w:hAnsi="Arial" w:cs="Arial"/>
          <w:color w:val="FF0000"/>
          <w:sz w:val="22"/>
          <w:highlight w:val="yellow"/>
        </w:rPr>
        <w:t>a</w:t>
      </w:r>
    </w:p>
    <w:p w14:paraId="1EC4A035" w14:textId="57505EA0" w:rsidR="0096530E" w:rsidRDefault="00D17FB9" w:rsidP="00D17FB9">
      <w:pPr>
        <w:spacing w:after="0"/>
        <w:jc w:val="both"/>
        <w:rPr>
          <w:rFonts w:ascii="Arial" w:hAnsi="Arial" w:cs="Arial"/>
          <w:sz w:val="22"/>
        </w:rPr>
      </w:pPr>
      <w:r w:rsidRPr="00D17FB9">
        <w:rPr>
          <w:rFonts w:ascii="Arial" w:hAnsi="Arial" w:cs="Arial"/>
          <w:strike/>
          <w:sz w:val="22"/>
          <w:highlight w:val="yellow"/>
        </w:rPr>
        <w:lastRenderedPageBreak/>
        <w:t>m)</w:t>
      </w:r>
      <w:r>
        <w:rPr>
          <w:rFonts w:ascii="Arial" w:hAnsi="Arial" w:cs="Arial"/>
          <w:sz w:val="22"/>
        </w:rPr>
        <w:t xml:space="preserve"> </w:t>
      </w:r>
      <w:r w:rsidRPr="00D17FB9">
        <w:rPr>
          <w:rFonts w:ascii="Arial" w:hAnsi="Arial" w:cs="Arial"/>
          <w:color w:val="FF0000"/>
          <w:sz w:val="22"/>
          <w:highlight w:val="yellow"/>
        </w:rPr>
        <w:t>n)</w:t>
      </w:r>
      <w:r w:rsidRPr="00D17FB9">
        <w:rPr>
          <w:rFonts w:ascii="Arial" w:hAnsi="Arial" w:cs="Arial"/>
          <w:color w:val="FF0000"/>
          <w:sz w:val="22"/>
        </w:rPr>
        <w:t xml:space="preserve"> </w:t>
      </w:r>
      <w:r w:rsidR="0096530E" w:rsidRPr="00D17FB9">
        <w:rPr>
          <w:rFonts w:ascii="Arial" w:hAnsi="Arial" w:cs="Arial"/>
          <w:sz w:val="22"/>
        </w:rPr>
        <w:t>zaměstnanec</w:t>
      </w:r>
      <w:r w:rsidR="00797B32" w:rsidRPr="00D17FB9">
        <w:rPr>
          <w:rFonts w:ascii="Arial" w:hAnsi="Arial" w:cs="Arial"/>
          <w:sz w:val="22"/>
        </w:rPr>
        <w:t xml:space="preserve"> </w:t>
      </w:r>
      <w:r w:rsidR="0096530E" w:rsidRPr="00D17FB9">
        <w:rPr>
          <w:rFonts w:ascii="Arial" w:hAnsi="Arial" w:cs="Arial"/>
          <w:sz w:val="22"/>
        </w:rPr>
        <w:t xml:space="preserve">zařazený </w:t>
      </w:r>
      <w:r w:rsidR="005B6F3F" w:rsidRPr="00D17FB9">
        <w:rPr>
          <w:rFonts w:ascii="Arial" w:hAnsi="Arial" w:cs="Arial"/>
          <w:sz w:val="22"/>
        </w:rPr>
        <w:t>v</w:t>
      </w:r>
      <w:r w:rsidR="002E5343" w:rsidRPr="00D17FB9">
        <w:rPr>
          <w:rFonts w:ascii="Arial" w:hAnsi="Arial" w:cs="Arial"/>
          <w:sz w:val="22"/>
        </w:rPr>
        <w:t> </w:t>
      </w:r>
      <w:r w:rsidR="002E5343" w:rsidRPr="00D17FB9">
        <w:rPr>
          <w:rFonts w:ascii="Arial" w:hAnsi="Arial" w:cs="Arial"/>
          <w:strike/>
          <w:sz w:val="22"/>
          <w:highlight w:val="yellow"/>
        </w:rPr>
        <w:t>kanceláři nebo</w:t>
      </w:r>
      <w:r w:rsidR="005B6F3F" w:rsidRPr="00D17FB9">
        <w:rPr>
          <w:rFonts w:ascii="Arial" w:hAnsi="Arial" w:cs="Arial"/>
          <w:sz w:val="22"/>
        </w:rPr>
        <w:t xml:space="preserve"> </w:t>
      </w:r>
      <w:r w:rsidR="0096530E" w:rsidRPr="00D17FB9">
        <w:rPr>
          <w:rFonts w:ascii="Arial" w:hAnsi="Arial" w:cs="Arial"/>
          <w:sz w:val="22"/>
        </w:rPr>
        <w:t>kabinetu člena vlády.</w:t>
      </w:r>
    </w:p>
    <w:p w14:paraId="18A6ED1F" w14:textId="77777777" w:rsidR="00D17FB9" w:rsidRPr="00D17FB9" w:rsidRDefault="00D17FB9" w:rsidP="00D17FB9">
      <w:pPr>
        <w:spacing w:after="0"/>
        <w:jc w:val="both"/>
        <w:rPr>
          <w:rFonts w:ascii="Arial" w:hAnsi="Arial" w:cs="Arial"/>
          <w:sz w:val="22"/>
        </w:rPr>
      </w:pPr>
    </w:p>
    <w:p w14:paraId="7842CB05" w14:textId="6FAF726F" w:rsidR="00D55579" w:rsidRPr="00DE692A" w:rsidRDefault="00AE385F" w:rsidP="000C2A77">
      <w:pPr>
        <w:spacing w:after="120"/>
        <w:jc w:val="both"/>
        <w:rPr>
          <w:rFonts w:ascii="Arial" w:hAnsi="Arial" w:cs="Arial"/>
          <w:sz w:val="22"/>
        </w:rPr>
      </w:pPr>
      <w:r w:rsidRPr="00DE692A">
        <w:rPr>
          <w:rFonts w:ascii="Arial" w:hAnsi="Arial" w:cs="Arial"/>
          <w:sz w:val="22"/>
        </w:rPr>
        <w:tab/>
      </w:r>
      <w:r w:rsidRPr="00DE692A">
        <w:rPr>
          <w:rFonts w:ascii="Arial" w:eastAsia="Calibri" w:hAnsi="Arial" w:cs="Arial"/>
          <w:sz w:val="22"/>
        </w:rPr>
        <w:t xml:space="preserve">(2) Člen bankovní rady České národní banky </w:t>
      </w:r>
      <w:r w:rsidR="00D8194C" w:rsidRPr="00DE692A">
        <w:rPr>
          <w:rFonts w:ascii="Arial" w:eastAsia="Calibri" w:hAnsi="Arial" w:cs="Arial"/>
          <w:sz w:val="22"/>
        </w:rPr>
        <w:t xml:space="preserve">se považuje za lobbovaného </w:t>
      </w:r>
      <w:r w:rsidR="00444342">
        <w:rPr>
          <w:rFonts w:ascii="Arial" w:eastAsia="Calibri" w:hAnsi="Arial" w:cs="Arial"/>
          <w:sz w:val="22"/>
        </w:rPr>
        <w:t>podle</w:t>
      </w:r>
      <w:r w:rsidR="00D8194C" w:rsidRPr="00DE692A">
        <w:rPr>
          <w:rFonts w:ascii="Arial" w:eastAsia="Calibri" w:hAnsi="Arial" w:cs="Arial"/>
          <w:sz w:val="22"/>
        </w:rPr>
        <w:t xml:space="preserve"> tohoto zákona, </w:t>
      </w:r>
      <w:r w:rsidR="003B445F">
        <w:rPr>
          <w:rFonts w:ascii="Arial" w:eastAsia="Calibri" w:hAnsi="Arial" w:cs="Arial"/>
          <w:sz w:val="22"/>
        </w:rPr>
        <w:t xml:space="preserve">jen </w:t>
      </w:r>
      <w:r w:rsidR="00D8194C" w:rsidRPr="00DE692A">
        <w:rPr>
          <w:rFonts w:ascii="Arial" w:eastAsia="Calibri" w:hAnsi="Arial" w:cs="Arial"/>
          <w:sz w:val="22"/>
        </w:rPr>
        <w:t xml:space="preserve">je-li </w:t>
      </w:r>
      <w:r w:rsidRPr="00DE692A">
        <w:rPr>
          <w:rFonts w:ascii="Arial" w:eastAsia="Calibri" w:hAnsi="Arial" w:cs="Arial"/>
          <w:sz w:val="22"/>
        </w:rPr>
        <w:t>lob</w:t>
      </w:r>
      <w:r w:rsidRPr="00DE692A">
        <w:rPr>
          <w:rFonts w:ascii="Arial" w:hAnsi="Arial" w:cs="Arial"/>
          <w:sz w:val="22"/>
        </w:rPr>
        <w:t>bován za účelem ovliv</w:t>
      </w:r>
      <w:r w:rsidR="00D8194C" w:rsidRPr="00DE692A">
        <w:rPr>
          <w:rFonts w:ascii="Arial" w:hAnsi="Arial" w:cs="Arial"/>
          <w:sz w:val="22"/>
        </w:rPr>
        <w:t xml:space="preserve">nění </w:t>
      </w:r>
      <w:r w:rsidRPr="00DE692A">
        <w:rPr>
          <w:rFonts w:ascii="Arial" w:hAnsi="Arial" w:cs="Arial"/>
          <w:sz w:val="22"/>
        </w:rPr>
        <w:t>rozhod</w:t>
      </w:r>
      <w:r w:rsidR="00D8194C" w:rsidRPr="00DE692A">
        <w:rPr>
          <w:rFonts w:ascii="Arial" w:hAnsi="Arial" w:cs="Arial"/>
          <w:sz w:val="22"/>
        </w:rPr>
        <w:t>nutí</w:t>
      </w:r>
      <w:r w:rsidRPr="00DE692A">
        <w:rPr>
          <w:rFonts w:ascii="Arial" w:hAnsi="Arial" w:cs="Arial"/>
          <w:sz w:val="22"/>
        </w:rPr>
        <w:t xml:space="preserve"> při přípravě, projednávání </w:t>
      </w:r>
      <w:proofErr w:type="gramStart"/>
      <w:r w:rsidRPr="002E62C4">
        <w:rPr>
          <w:rFonts w:ascii="Arial" w:hAnsi="Arial" w:cs="Arial"/>
          <w:strike/>
          <w:sz w:val="22"/>
          <w:highlight w:val="yellow"/>
        </w:rPr>
        <w:t>a</w:t>
      </w:r>
      <w:r w:rsidRPr="00DE692A">
        <w:rPr>
          <w:rFonts w:ascii="Arial" w:hAnsi="Arial" w:cs="Arial"/>
          <w:sz w:val="22"/>
        </w:rPr>
        <w:t> </w:t>
      </w:r>
      <w:r w:rsidR="002E62C4" w:rsidRPr="002E62C4">
        <w:rPr>
          <w:rFonts w:ascii="Arial" w:hAnsi="Arial" w:cs="Arial"/>
          <w:color w:val="FF0000"/>
          <w:sz w:val="22"/>
          <w:highlight w:val="yellow"/>
        </w:rPr>
        <w:t>nebo</w:t>
      </w:r>
      <w:proofErr w:type="gramEnd"/>
      <w:r w:rsidR="002E62C4">
        <w:rPr>
          <w:rFonts w:ascii="Arial" w:hAnsi="Arial" w:cs="Arial"/>
          <w:color w:val="FF0000"/>
          <w:sz w:val="22"/>
        </w:rPr>
        <w:t xml:space="preserve"> </w:t>
      </w:r>
      <w:r w:rsidRPr="00DE692A">
        <w:rPr>
          <w:rFonts w:ascii="Arial" w:hAnsi="Arial" w:cs="Arial"/>
          <w:sz w:val="22"/>
        </w:rPr>
        <w:t>schvalování návrhu</w:t>
      </w:r>
      <w:r w:rsidR="00444342">
        <w:rPr>
          <w:rFonts w:ascii="Arial" w:hAnsi="Arial" w:cs="Arial"/>
          <w:sz w:val="22"/>
        </w:rPr>
        <w:t xml:space="preserve"> </w:t>
      </w:r>
      <w:r w:rsidRPr="00DE692A">
        <w:rPr>
          <w:rFonts w:ascii="Arial" w:hAnsi="Arial" w:cs="Arial"/>
          <w:sz w:val="22"/>
        </w:rPr>
        <w:t>předpisu v působnosti České národní banky</w:t>
      </w:r>
      <w:r w:rsidR="00AA371C">
        <w:rPr>
          <w:rFonts w:ascii="Arial" w:hAnsi="Arial" w:cs="Arial"/>
          <w:sz w:val="22"/>
        </w:rPr>
        <w:t>.</w:t>
      </w:r>
    </w:p>
    <w:p w14:paraId="357380BE" w14:textId="77777777" w:rsidR="00325B0A" w:rsidRPr="00DE692A" w:rsidRDefault="00325B0A" w:rsidP="000C2A77">
      <w:pPr>
        <w:spacing w:after="120"/>
        <w:jc w:val="center"/>
        <w:rPr>
          <w:rFonts w:ascii="Arial" w:hAnsi="Arial" w:cs="Arial"/>
          <w:b/>
          <w:sz w:val="22"/>
        </w:rPr>
      </w:pPr>
    </w:p>
    <w:p w14:paraId="2B1ED1AA" w14:textId="77777777" w:rsidR="00D55579" w:rsidRPr="002F11AC" w:rsidRDefault="00BA2668" w:rsidP="000C2A77">
      <w:pPr>
        <w:spacing w:after="120"/>
        <w:jc w:val="center"/>
        <w:rPr>
          <w:rFonts w:ascii="Arial" w:hAnsi="Arial" w:cs="Arial"/>
          <w:b/>
          <w:strike/>
          <w:sz w:val="22"/>
        </w:rPr>
      </w:pPr>
      <w:r w:rsidRPr="002F11AC">
        <w:rPr>
          <w:rFonts w:ascii="Arial" w:hAnsi="Arial" w:cs="Arial"/>
          <w:b/>
          <w:strike/>
          <w:sz w:val="22"/>
          <w:highlight w:val="yellow"/>
        </w:rPr>
        <w:t>R</w:t>
      </w:r>
      <w:r w:rsidR="00AB00B4" w:rsidRPr="002F11AC">
        <w:rPr>
          <w:rFonts w:ascii="Arial" w:hAnsi="Arial" w:cs="Arial"/>
          <w:b/>
          <w:strike/>
          <w:sz w:val="22"/>
          <w:highlight w:val="yellow"/>
        </w:rPr>
        <w:t>egistr</w:t>
      </w:r>
      <w:r w:rsidRPr="002F11AC">
        <w:rPr>
          <w:rFonts w:ascii="Arial" w:hAnsi="Arial" w:cs="Arial"/>
          <w:b/>
          <w:strike/>
          <w:sz w:val="22"/>
          <w:highlight w:val="yellow"/>
        </w:rPr>
        <w:t xml:space="preserve"> transparentnosti</w:t>
      </w:r>
    </w:p>
    <w:p w14:paraId="585E3C06" w14:textId="77777777" w:rsidR="00D55579" w:rsidRDefault="00D55579" w:rsidP="000C2A77">
      <w:pPr>
        <w:spacing w:after="120"/>
        <w:jc w:val="center"/>
        <w:rPr>
          <w:rFonts w:ascii="Arial" w:hAnsi="Arial" w:cs="Arial"/>
          <w:sz w:val="22"/>
        </w:rPr>
      </w:pPr>
      <w:r w:rsidRPr="00DE692A">
        <w:rPr>
          <w:rFonts w:ascii="Arial" w:hAnsi="Arial" w:cs="Arial"/>
          <w:sz w:val="22"/>
        </w:rPr>
        <w:t xml:space="preserve">§ </w:t>
      </w:r>
      <w:r w:rsidR="0022043D" w:rsidRPr="00DE692A">
        <w:rPr>
          <w:rFonts w:ascii="Arial" w:hAnsi="Arial" w:cs="Arial"/>
          <w:sz w:val="22"/>
        </w:rPr>
        <w:fldChar w:fldCharType="begin"/>
      </w:r>
      <w:r w:rsidR="0022043D" w:rsidRPr="00DE692A">
        <w:rPr>
          <w:rFonts w:ascii="Arial" w:hAnsi="Arial" w:cs="Arial"/>
          <w:sz w:val="22"/>
        </w:rPr>
        <w:instrText xml:space="preserve"> AUTONUMLGL  \e </w:instrText>
      </w:r>
      <w:r w:rsidR="0022043D" w:rsidRPr="00DE692A">
        <w:rPr>
          <w:rFonts w:ascii="Arial" w:hAnsi="Arial" w:cs="Arial"/>
          <w:sz w:val="22"/>
        </w:rPr>
        <w:fldChar w:fldCharType="end"/>
      </w:r>
    </w:p>
    <w:p w14:paraId="558D4A67" w14:textId="286C39CB" w:rsidR="002F11AC" w:rsidRPr="002F11AC" w:rsidRDefault="002F11AC" w:rsidP="000C2A77">
      <w:pPr>
        <w:spacing w:after="120"/>
        <w:jc w:val="center"/>
        <w:rPr>
          <w:rFonts w:ascii="Arial" w:hAnsi="Arial" w:cs="Arial"/>
          <w:b/>
          <w:color w:val="FF0000"/>
          <w:sz w:val="22"/>
        </w:rPr>
      </w:pPr>
      <w:r w:rsidRPr="002F11AC">
        <w:rPr>
          <w:rFonts w:ascii="Arial" w:hAnsi="Arial" w:cs="Arial"/>
          <w:b/>
          <w:color w:val="FF0000"/>
          <w:sz w:val="22"/>
          <w:highlight w:val="yellow"/>
        </w:rPr>
        <w:t>Registr transparentnosti</w:t>
      </w:r>
    </w:p>
    <w:p w14:paraId="3231A725" w14:textId="77777777" w:rsidR="00AB0247" w:rsidRPr="00DE692A" w:rsidRDefault="00F05C8A" w:rsidP="000C2A77">
      <w:pPr>
        <w:spacing w:after="120"/>
        <w:ind w:firstLine="708"/>
        <w:jc w:val="both"/>
        <w:rPr>
          <w:rFonts w:ascii="Arial" w:hAnsi="Arial" w:cs="Arial"/>
          <w:sz w:val="22"/>
        </w:rPr>
      </w:pPr>
      <w:r w:rsidRPr="00DE692A" w:rsidDel="00F05C8A">
        <w:rPr>
          <w:rFonts w:ascii="Arial" w:hAnsi="Arial" w:cs="Arial"/>
          <w:b/>
          <w:sz w:val="22"/>
        </w:rPr>
        <w:t xml:space="preserve"> </w:t>
      </w:r>
      <w:r w:rsidR="00AB0247" w:rsidRPr="00DE692A">
        <w:rPr>
          <w:rFonts w:ascii="Arial" w:hAnsi="Arial" w:cs="Arial"/>
          <w:sz w:val="22"/>
        </w:rPr>
        <w:t xml:space="preserve">(1) Zřizuje se registr </w:t>
      </w:r>
      <w:r w:rsidR="00C86873" w:rsidRPr="00DE692A">
        <w:rPr>
          <w:rFonts w:ascii="Arial" w:hAnsi="Arial" w:cs="Arial"/>
          <w:sz w:val="22"/>
        </w:rPr>
        <w:t xml:space="preserve">transparentnosti (dále jen „registr“) </w:t>
      </w:r>
      <w:r w:rsidR="00AB0247" w:rsidRPr="00DE692A">
        <w:rPr>
          <w:rFonts w:ascii="Arial" w:hAnsi="Arial" w:cs="Arial"/>
          <w:sz w:val="22"/>
        </w:rPr>
        <w:t>jako informační systém veřejné správy.</w:t>
      </w:r>
      <w:r w:rsidR="006C4E2F" w:rsidRPr="00DE692A">
        <w:rPr>
          <w:rFonts w:ascii="Arial" w:hAnsi="Arial" w:cs="Arial"/>
          <w:sz w:val="22"/>
        </w:rPr>
        <w:t xml:space="preserve"> </w:t>
      </w:r>
    </w:p>
    <w:p w14:paraId="35E5FEAC" w14:textId="7DCFA065" w:rsidR="00AB0247" w:rsidRPr="00DE692A" w:rsidRDefault="00AB0247" w:rsidP="000C2A77">
      <w:pPr>
        <w:spacing w:after="120"/>
        <w:ind w:firstLine="708"/>
        <w:jc w:val="both"/>
        <w:rPr>
          <w:rFonts w:ascii="Arial" w:hAnsi="Arial" w:cs="Arial"/>
          <w:sz w:val="22"/>
        </w:rPr>
      </w:pPr>
      <w:r w:rsidRPr="00DE692A">
        <w:rPr>
          <w:rFonts w:ascii="Arial" w:hAnsi="Arial" w:cs="Arial"/>
          <w:sz w:val="22"/>
        </w:rPr>
        <w:t xml:space="preserve">(2) </w:t>
      </w:r>
      <w:r w:rsidRPr="00077F0D">
        <w:rPr>
          <w:rFonts w:ascii="Arial" w:hAnsi="Arial" w:cs="Arial"/>
          <w:sz w:val="22"/>
        </w:rPr>
        <w:t xml:space="preserve">Správcem registru je Úřad </w:t>
      </w:r>
      <w:r w:rsidRPr="00074479">
        <w:rPr>
          <w:rFonts w:ascii="Arial" w:hAnsi="Arial" w:cs="Arial"/>
          <w:strike/>
          <w:sz w:val="22"/>
          <w:highlight w:val="yellow"/>
        </w:rPr>
        <w:t>pro dohled nad</w:t>
      </w:r>
      <w:r w:rsidR="00DE692A" w:rsidRPr="00074479">
        <w:rPr>
          <w:rFonts w:ascii="Arial" w:hAnsi="Arial" w:cs="Arial"/>
          <w:strike/>
          <w:sz w:val="22"/>
          <w:highlight w:val="yellow"/>
        </w:rPr>
        <w:t> </w:t>
      </w:r>
      <w:r w:rsidRPr="00074479">
        <w:rPr>
          <w:rFonts w:ascii="Arial" w:hAnsi="Arial" w:cs="Arial"/>
          <w:strike/>
          <w:sz w:val="22"/>
          <w:highlight w:val="yellow"/>
        </w:rPr>
        <w:t xml:space="preserve">hospodařením politických stran </w:t>
      </w:r>
      <w:r w:rsidR="008D0827" w:rsidRPr="00074479">
        <w:rPr>
          <w:rFonts w:ascii="Arial" w:hAnsi="Arial" w:cs="Arial"/>
          <w:strike/>
          <w:sz w:val="22"/>
          <w:highlight w:val="yellow"/>
        </w:rPr>
        <w:br/>
      </w:r>
      <w:r w:rsidRPr="00074479">
        <w:rPr>
          <w:rFonts w:ascii="Arial" w:hAnsi="Arial" w:cs="Arial"/>
          <w:strike/>
          <w:sz w:val="22"/>
          <w:highlight w:val="yellow"/>
        </w:rPr>
        <w:t>a politických hnutí</w:t>
      </w:r>
      <w:r w:rsidR="00EA1E5B" w:rsidRPr="00074479">
        <w:rPr>
          <w:rFonts w:ascii="Arial" w:hAnsi="Arial" w:cs="Arial"/>
          <w:strike/>
          <w:sz w:val="22"/>
          <w:highlight w:val="yellow"/>
        </w:rPr>
        <w:t xml:space="preserve"> (dále jen „Úřad“)</w:t>
      </w:r>
      <w:r w:rsidRPr="00681E57">
        <w:rPr>
          <w:rFonts w:ascii="Arial" w:hAnsi="Arial" w:cs="Arial"/>
          <w:sz w:val="22"/>
        </w:rPr>
        <w:t xml:space="preserve">. </w:t>
      </w:r>
      <w:r w:rsidR="00AB00B4" w:rsidRPr="00681E57">
        <w:rPr>
          <w:rFonts w:ascii="Arial" w:hAnsi="Arial" w:cs="Arial"/>
          <w:sz w:val="22"/>
        </w:rPr>
        <w:t>Úřad</w:t>
      </w:r>
      <w:r w:rsidR="004F1B93" w:rsidRPr="00681E57">
        <w:rPr>
          <w:rFonts w:ascii="Arial" w:hAnsi="Arial" w:cs="Arial"/>
          <w:sz w:val="22"/>
        </w:rPr>
        <w:t xml:space="preserve"> </w:t>
      </w:r>
      <w:r w:rsidR="00681E57" w:rsidRPr="00367EBF">
        <w:rPr>
          <w:rFonts w:ascii="Arial" w:hAnsi="Arial" w:cs="Arial"/>
          <w:sz w:val="22"/>
        </w:rPr>
        <w:t xml:space="preserve">zajistí </w:t>
      </w:r>
      <w:r w:rsidR="002F11AC" w:rsidRPr="002F11AC">
        <w:rPr>
          <w:rFonts w:ascii="Arial" w:hAnsi="Arial" w:cs="Arial"/>
          <w:color w:val="FF0000"/>
          <w:sz w:val="22"/>
          <w:highlight w:val="yellow"/>
        </w:rPr>
        <w:t>možnost veřejného nahlížení do registru</w:t>
      </w:r>
      <w:r w:rsidR="002F11AC" w:rsidRPr="002F11AC">
        <w:rPr>
          <w:rFonts w:ascii="Arial" w:hAnsi="Arial" w:cs="Arial"/>
          <w:color w:val="FF0000"/>
          <w:sz w:val="22"/>
        </w:rPr>
        <w:t xml:space="preserve"> </w:t>
      </w:r>
      <w:r w:rsidR="00DD2B1B" w:rsidRPr="00681E57">
        <w:rPr>
          <w:rFonts w:ascii="Arial" w:hAnsi="Arial" w:cs="Arial"/>
          <w:sz w:val="22"/>
        </w:rPr>
        <w:t xml:space="preserve">prostřednictvím svých internetových stránek </w:t>
      </w:r>
      <w:r w:rsidR="00CC5074" w:rsidRPr="002F11AC">
        <w:rPr>
          <w:rFonts w:ascii="Arial" w:hAnsi="Arial" w:cs="Arial"/>
          <w:strike/>
          <w:sz w:val="22"/>
          <w:highlight w:val="yellow"/>
        </w:rPr>
        <w:t xml:space="preserve">možnost veřejného nahlížení do </w:t>
      </w:r>
      <w:proofErr w:type="gramStart"/>
      <w:r w:rsidR="00CC5074" w:rsidRPr="002F11AC">
        <w:rPr>
          <w:rFonts w:ascii="Arial" w:hAnsi="Arial" w:cs="Arial"/>
          <w:strike/>
          <w:sz w:val="22"/>
          <w:highlight w:val="yellow"/>
        </w:rPr>
        <w:t>registru</w:t>
      </w:r>
      <w:r w:rsidR="002F11AC">
        <w:rPr>
          <w:rFonts w:ascii="Arial" w:hAnsi="Arial" w:cs="Arial"/>
          <w:sz w:val="22"/>
        </w:rPr>
        <w:t xml:space="preserve"> </w:t>
      </w:r>
      <w:r w:rsidR="002F11AC" w:rsidRPr="002F11AC">
        <w:rPr>
          <w:rFonts w:ascii="Arial" w:hAnsi="Arial" w:cs="Arial"/>
          <w:color w:val="FF0000"/>
          <w:sz w:val="22"/>
          <w:highlight w:val="yellow"/>
        </w:rPr>
        <w:t>,</w:t>
      </w:r>
      <w:proofErr w:type="gramEnd"/>
      <w:r w:rsidR="002F11AC" w:rsidRPr="002F11AC">
        <w:rPr>
          <w:rFonts w:ascii="Arial" w:hAnsi="Arial" w:cs="Arial"/>
          <w:color w:val="FF0000"/>
          <w:sz w:val="22"/>
          <w:highlight w:val="yellow"/>
        </w:rPr>
        <w:t xml:space="preserve"> a to</w:t>
      </w:r>
      <w:r w:rsidR="00CC5074" w:rsidRPr="00681E57">
        <w:rPr>
          <w:rFonts w:ascii="Arial" w:hAnsi="Arial" w:cs="Arial"/>
          <w:sz w:val="22"/>
        </w:rPr>
        <w:t xml:space="preserve"> v rozsahu</w:t>
      </w:r>
      <w:r w:rsidR="00CC5074" w:rsidRPr="00B37B00">
        <w:rPr>
          <w:rFonts w:ascii="Arial" w:hAnsi="Arial" w:cs="Arial"/>
          <w:sz w:val="22"/>
        </w:rPr>
        <w:t xml:space="preserve"> </w:t>
      </w:r>
      <w:r w:rsidR="00077F0D" w:rsidRPr="00B37B00">
        <w:rPr>
          <w:rFonts w:ascii="Arial" w:hAnsi="Arial" w:cs="Arial"/>
          <w:sz w:val="22"/>
        </w:rPr>
        <w:t>údaj</w:t>
      </w:r>
      <w:r w:rsidR="00CC5074" w:rsidRPr="00250651">
        <w:rPr>
          <w:rFonts w:ascii="Arial" w:hAnsi="Arial" w:cs="Arial"/>
          <w:sz w:val="22"/>
        </w:rPr>
        <w:t>ů</w:t>
      </w:r>
      <w:r w:rsidR="004F1B93" w:rsidRPr="00250651">
        <w:rPr>
          <w:rFonts w:ascii="Arial" w:hAnsi="Arial" w:cs="Arial"/>
          <w:sz w:val="22"/>
        </w:rPr>
        <w:t xml:space="preserve"> </w:t>
      </w:r>
      <w:r w:rsidR="00077F0D" w:rsidRPr="00A55107">
        <w:rPr>
          <w:rFonts w:ascii="Arial" w:hAnsi="Arial" w:cs="Arial"/>
          <w:sz w:val="22"/>
        </w:rPr>
        <w:t>uveden</w:t>
      </w:r>
      <w:r w:rsidR="00CC5074" w:rsidRPr="00800D5F">
        <w:rPr>
          <w:rFonts w:ascii="Arial" w:hAnsi="Arial" w:cs="Arial"/>
          <w:sz w:val="22"/>
        </w:rPr>
        <w:t>ých</w:t>
      </w:r>
      <w:r w:rsidR="00077F0D" w:rsidRPr="00800D5F">
        <w:rPr>
          <w:rFonts w:ascii="Arial" w:hAnsi="Arial" w:cs="Arial"/>
          <w:sz w:val="22"/>
        </w:rPr>
        <w:t xml:space="preserve"> v </w:t>
      </w:r>
      <w:r w:rsidR="00077F0D" w:rsidRPr="00734612">
        <w:rPr>
          <w:rFonts w:ascii="Arial" w:hAnsi="Arial" w:cs="Arial"/>
          <w:strike/>
          <w:sz w:val="22"/>
          <w:highlight w:val="yellow"/>
        </w:rPr>
        <w:t>§ 8 odst. 1</w:t>
      </w:r>
      <w:r w:rsidR="00610B32" w:rsidRPr="00734612">
        <w:rPr>
          <w:rFonts w:ascii="Arial" w:hAnsi="Arial" w:cs="Arial"/>
          <w:strike/>
          <w:sz w:val="22"/>
          <w:highlight w:val="yellow"/>
        </w:rPr>
        <w:t>, § 8</w:t>
      </w:r>
      <w:r w:rsidR="00D71768" w:rsidRPr="00734612">
        <w:rPr>
          <w:rFonts w:ascii="Arial" w:hAnsi="Arial" w:cs="Arial"/>
          <w:strike/>
          <w:sz w:val="22"/>
          <w:highlight w:val="yellow"/>
        </w:rPr>
        <w:t xml:space="preserve"> odst. 2 </w:t>
      </w:r>
      <w:r w:rsidR="00077F0D" w:rsidRPr="00734612">
        <w:rPr>
          <w:rFonts w:ascii="Arial" w:hAnsi="Arial" w:cs="Arial"/>
          <w:strike/>
          <w:sz w:val="22"/>
          <w:highlight w:val="yellow"/>
        </w:rPr>
        <w:t>písm. a)</w:t>
      </w:r>
      <w:r w:rsidR="004164DA" w:rsidRPr="00734612">
        <w:rPr>
          <w:rFonts w:ascii="Arial" w:hAnsi="Arial" w:cs="Arial"/>
          <w:strike/>
          <w:sz w:val="22"/>
          <w:highlight w:val="yellow"/>
        </w:rPr>
        <w:t xml:space="preserve"> a c)</w:t>
      </w:r>
      <w:r w:rsidR="00FC67D5" w:rsidRPr="00734612">
        <w:rPr>
          <w:rFonts w:ascii="Arial" w:hAnsi="Arial" w:cs="Arial"/>
          <w:strike/>
          <w:sz w:val="22"/>
          <w:highlight w:val="yellow"/>
        </w:rPr>
        <w:t xml:space="preserve">, </w:t>
      </w:r>
      <w:r w:rsidR="00077F0D" w:rsidRPr="00734612">
        <w:rPr>
          <w:rFonts w:ascii="Arial" w:hAnsi="Arial" w:cs="Arial"/>
          <w:strike/>
          <w:sz w:val="22"/>
          <w:highlight w:val="yellow"/>
        </w:rPr>
        <w:t>§ 9 odst. 1</w:t>
      </w:r>
      <w:r w:rsidR="00666349" w:rsidRPr="00734612">
        <w:rPr>
          <w:rFonts w:ascii="Arial" w:hAnsi="Arial" w:cs="Arial"/>
          <w:strike/>
          <w:sz w:val="22"/>
          <w:highlight w:val="yellow"/>
        </w:rPr>
        <w:t xml:space="preserve"> písm. a)</w:t>
      </w:r>
      <w:r w:rsidR="00BF7E8A" w:rsidRPr="00734612">
        <w:rPr>
          <w:rFonts w:ascii="Arial" w:hAnsi="Arial" w:cs="Arial"/>
          <w:strike/>
          <w:sz w:val="22"/>
          <w:highlight w:val="yellow"/>
        </w:rPr>
        <w:t xml:space="preserve"> a c) až e), </w:t>
      </w:r>
      <w:r w:rsidR="00FC67D5" w:rsidRPr="00734612">
        <w:rPr>
          <w:rFonts w:ascii="Arial" w:hAnsi="Arial" w:cs="Arial"/>
          <w:strike/>
          <w:sz w:val="22"/>
          <w:highlight w:val="yellow"/>
        </w:rPr>
        <w:t xml:space="preserve">§ 13 </w:t>
      </w:r>
      <w:r w:rsidR="00A30FA7" w:rsidRPr="00734612">
        <w:rPr>
          <w:rFonts w:ascii="Arial" w:hAnsi="Arial" w:cs="Arial"/>
          <w:strike/>
          <w:color w:val="FF0000"/>
          <w:sz w:val="22"/>
          <w:highlight w:val="yellow"/>
        </w:rPr>
        <w:t xml:space="preserve"> </w:t>
      </w:r>
      <w:r w:rsidR="00FC67D5" w:rsidRPr="00734612">
        <w:rPr>
          <w:rFonts w:ascii="Arial" w:hAnsi="Arial" w:cs="Arial"/>
          <w:strike/>
          <w:sz w:val="22"/>
          <w:highlight w:val="yellow"/>
        </w:rPr>
        <w:t>a § 15</w:t>
      </w:r>
      <w:r w:rsidR="00A30FA7">
        <w:rPr>
          <w:rFonts w:ascii="Arial" w:hAnsi="Arial" w:cs="Arial"/>
          <w:sz w:val="22"/>
        </w:rPr>
        <w:t xml:space="preserve"> </w:t>
      </w:r>
      <w:r w:rsidR="00734612" w:rsidRPr="00734612">
        <w:rPr>
          <w:rFonts w:ascii="Arial" w:hAnsi="Arial" w:cs="Arial"/>
          <w:color w:val="FF0000"/>
          <w:sz w:val="22"/>
          <w:highlight w:val="yellow"/>
        </w:rPr>
        <w:t>§ 6 odst. 2, § 7 odst. 2 písm. a) a c) až e), § 9 odst. 1 písm. a) a c), § 12 a § 14</w:t>
      </w:r>
      <w:r w:rsidR="00FC67D5">
        <w:rPr>
          <w:rFonts w:ascii="Arial" w:hAnsi="Arial" w:cs="Arial"/>
          <w:sz w:val="22"/>
        </w:rPr>
        <w:t>.</w:t>
      </w:r>
    </w:p>
    <w:p w14:paraId="5367EA38" w14:textId="77777777" w:rsidR="00607AC2" w:rsidRDefault="00607AC2" w:rsidP="000C2A77">
      <w:pPr>
        <w:spacing w:after="120"/>
        <w:jc w:val="center"/>
        <w:rPr>
          <w:rFonts w:ascii="Arial" w:hAnsi="Arial" w:cs="Arial"/>
          <w:sz w:val="22"/>
        </w:rPr>
      </w:pPr>
    </w:p>
    <w:p w14:paraId="54914919" w14:textId="77777777" w:rsidR="00AB0247" w:rsidRPr="002F11AC" w:rsidRDefault="00AB0247" w:rsidP="000C2A77">
      <w:pPr>
        <w:spacing w:after="120"/>
        <w:jc w:val="center"/>
        <w:rPr>
          <w:rFonts w:ascii="Arial" w:hAnsi="Arial" w:cs="Arial"/>
          <w:strike/>
          <w:sz w:val="22"/>
          <w:highlight w:val="yellow"/>
        </w:rPr>
      </w:pPr>
      <w:r w:rsidRPr="002F11AC">
        <w:rPr>
          <w:rFonts w:ascii="Arial" w:hAnsi="Arial" w:cs="Arial"/>
          <w:strike/>
          <w:sz w:val="22"/>
          <w:highlight w:val="yellow"/>
        </w:rPr>
        <w:t xml:space="preserve">§ </w:t>
      </w:r>
      <w:r w:rsidR="0022043D" w:rsidRPr="002F11AC">
        <w:rPr>
          <w:rFonts w:ascii="Arial" w:hAnsi="Arial" w:cs="Arial"/>
          <w:strike/>
          <w:sz w:val="22"/>
          <w:highlight w:val="yellow"/>
        </w:rPr>
        <w:fldChar w:fldCharType="begin"/>
      </w:r>
      <w:r w:rsidR="0022043D" w:rsidRPr="002F11AC">
        <w:rPr>
          <w:rFonts w:ascii="Arial" w:hAnsi="Arial" w:cs="Arial"/>
          <w:strike/>
          <w:sz w:val="22"/>
          <w:highlight w:val="yellow"/>
        </w:rPr>
        <w:instrText xml:space="preserve"> AUTONUMLGL  \e </w:instrText>
      </w:r>
      <w:r w:rsidR="0022043D" w:rsidRPr="002F11AC">
        <w:rPr>
          <w:rFonts w:ascii="Arial" w:hAnsi="Arial" w:cs="Arial"/>
          <w:strike/>
          <w:sz w:val="22"/>
          <w:highlight w:val="yellow"/>
        </w:rPr>
        <w:fldChar w:fldCharType="end"/>
      </w:r>
    </w:p>
    <w:p w14:paraId="64AE2D5B" w14:textId="7B3639B5" w:rsidR="00A75785" w:rsidRPr="002F11AC" w:rsidRDefault="00611940" w:rsidP="000C2A77">
      <w:pPr>
        <w:spacing w:after="120"/>
        <w:ind w:firstLine="708"/>
        <w:jc w:val="both"/>
        <w:rPr>
          <w:rFonts w:ascii="Arial" w:hAnsi="Arial" w:cs="Arial"/>
          <w:strike/>
          <w:sz w:val="22"/>
          <w:highlight w:val="yellow"/>
        </w:rPr>
      </w:pPr>
      <w:r w:rsidRPr="002F11AC" w:rsidDel="00611940">
        <w:rPr>
          <w:rFonts w:ascii="Arial" w:hAnsi="Arial" w:cs="Arial"/>
          <w:strike/>
          <w:sz w:val="22"/>
          <w:highlight w:val="yellow"/>
        </w:rPr>
        <w:t xml:space="preserve"> </w:t>
      </w:r>
      <w:r w:rsidR="00E835E8" w:rsidRPr="002F11AC">
        <w:rPr>
          <w:rFonts w:ascii="Arial" w:hAnsi="Arial" w:cs="Arial"/>
          <w:strike/>
          <w:sz w:val="22"/>
          <w:highlight w:val="yellow"/>
        </w:rPr>
        <w:t>Právnická nebo fyzická</w:t>
      </w:r>
      <w:r w:rsidR="00843D28" w:rsidRPr="002F11AC">
        <w:rPr>
          <w:rFonts w:ascii="Arial" w:hAnsi="Arial" w:cs="Arial"/>
          <w:strike/>
          <w:sz w:val="22"/>
          <w:highlight w:val="yellow"/>
        </w:rPr>
        <w:t xml:space="preserve"> osoba je povinna podat </w:t>
      </w:r>
      <w:r w:rsidR="00E5149F" w:rsidRPr="002F11AC">
        <w:rPr>
          <w:rFonts w:ascii="Arial" w:hAnsi="Arial" w:cs="Arial"/>
          <w:strike/>
          <w:sz w:val="22"/>
          <w:highlight w:val="yellow"/>
        </w:rPr>
        <w:t xml:space="preserve">Úřadu </w:t>
      </w:r>
      <w:r w:rsidR="00843D28" w:rsidRPr="002F11AC">
        <w:rPr>
          <w:rFonts w:ascii="Arial" w:hAnsi="Arial" w:cs="Arial"/>
          <w:strike/>
          <w:sz w:val="22"/>
          <w:highlight w:val="yellow"/>
        </w:rPr>
        <w:t>návrh na</w:t>
      </w:r>
      <w:r w:rsidR="0047328A" w:rsidRPr="002F11AC">
        <w:rPr>
          <w:rFonts w:ascii="Arial" w:hAnsi="Arial" w:cs="Arial"/>
          <w:strike/>
          <w:sz w:val="22"/>
          <w:highlight w:val="yellow"/>
        </w:rPr>
        <w:t> </w:t>
      </w:r>
      <w:r w:rsidR="00843D28" w:rsidRPr="002F11AC">
        <w:rPr>
          <w:rFonts w:ascii="Arial" w:hAnsi="Arial" w:cs="Arial"/>
          <w:strike/>
          <w:sz w:val="22"/>
          <w:highlight w:val="yellow"/>
        </w:rPr>
        <w:t>zápis do registru</w:t>
      </w:r>
      <w:r w:rsidR="00E835E8" w:rsidRPr="002F11AC">
        <w:rPr>
          <w:rFonts w:ascii="Arial" w:hAnsi="Arial" w:cs="Arial"/>
          <w:strike/>
          <w:sz w:val="22"/>
          <w:highlight w:val="yellow"/>
        </w:rPr>
        <w:t xml:space="preserve"> </w:t>
      </w:r>
      <w:r w:rsidR="00B64EB4" w:rsidRPr="002F11AC">
        <w:rPr>
          <w:rFonts w:ascii="Arial" w:hAnsi="Arial" w:cs="Arial"/>
          <w:strike/>
          <w:sz w:val="22"/>
          <w:highlight w:val="yellow"/>
        </w:rPr>
        <w:t xml:space="preserve">nejpozději </w:t>
      </w:r>
      <w:r w:rsidR="00E835E8" w:rsidRPr="002F11AC">
        <w:rPr>
          <w:rFonts w:ascii="Arial" w:hAnsi="Arial" w:cs="Arial"/>
          <w:strike/>
          <w:sz w:val="22"/>
          <w:highlight w:val="yellow"/>
        </w:rPr>
        <w:t>do</w:t>
      </w:r>
      <w:r w:rsidR="00DE692A" w:rsidRPr="002F11AC">
        <w:rPr>
          <w:rFonts w:ascii="Arial" w:hAnsi="Arial" w:cs="Arial"/>
          <w:strike/>
          <w:sz w:val="22"/>
          <w:highlight w:val="yellow"/>
        </w:rPr>
        <w:t> </w:t>
      </w:r>
      <w:r w:rsidR="00E835E8" w:rsidRPr="002F11AC">
        <w:rPr>
          <w:rFonts w:ascii="Arial" w:hAnsi="Arial" w:cs="Arial"/>
          <w:strike/>
          <w:sz w:val="22"/>
          <w:highlight w:val="yellow"/>
        </w:rPr>
        <w:t>1</w:t>
      </w:r>
      <w:r w:rsidR="00176264" w:rsidRPr="002F11AC">
        <w:rPr>
          <w:rFonts w:ascii="Arial" w:hAnsi="Arial" w:cs="Arial"/>
          <w:strike/>
          <w:sz w:val="22"/>
          <w:highlight w:val="yellow"/>
        </w:rPr>
        <w:t>5</w:t>
      </w:r>
      <w:r w:rsidR="00E835E8" w:rsidRPr="002F11AC">
        <w:rPr>
          <w:rFonts w:ascii="Arial" w:hAnsi="Arial" w:cs="Arial"/>
          <w:strike/>
          <w:sz w:val="22"/>
          <w:highlight w:val="yellow"/>
        </w:rPr>
        <w:t xml:space="preserve"> dnů</w:t>
      </w:r>
      <w:r w:rsidR="006C4DFF" w:rsidRPr="002F11AC">
        <w:rPr>
          <w:rFonts w:ascii="Arial" w:hAnsi="Arial" w:cs="Arial"/>
          <w:strike/>
          <w:sz w:val="22"/>
          <w:highlight w:val="yellow"/>
        </w:rPr>
        <w:t xml:space="preserve"> ode dne, kdy její činnost naplnila zn</w:t>
      </w:r>
      <w:r w:rsidR="007907B4" w:rsidRPr="002F11AC">
        <w:rPr>
          <w:rFonts w:ascii="Arial" w:hAnsi="Arial" w:cs="Arial"/>
          <w:strike/>
          <w:sz w:val="22"/>
          <w:highlight w:val="yellow"/>
        </w:rPr>
        <w:t xml:space="preserve">aky lobbování </w:t>
      </w:r>
      <w:r w:rsidR="00E15514" w:rsidRPr="002F11AC">
        <w:rPr>
          <w:rFonts w:ascii="Arial" w:hAnsi="Arial" w:cs="Arial"/>
          <w:strike/>
          <w:sz w:val="22"/>
          <w:highlight w:val="yellow"/>
        </w:rPr>
        <w:t xml:space="preserve">podle </w:t>
      </w:r>
      <w:r w:rsidR="007907B4" w:rsidRPr="002F11AC">
        <w:rPr>
          <w:rFonts w:ascii="Arial" w:hAnsi="Arial" w:cs="Arial"/>
          <w:strike/>
          <w:sz w:val="22"/>
          <w:highlight w:val="yellow"/>
        </w:rPr>
        <w:t xml:space="preserve">tohoto zákona. </w:t>
      </w:r>
    </w:p>
    <w:p w14:paraId="090EDDC5" w14:textId="77777777" w:rsidR="00607AC2" w:rsidRPr="002F11AC" w:rsidRDefault="00607AC2" w:rsidP="003D1763">
      <w:pPr>
        <w:spacing w:after="120"/>
        <w:jc w:val="center"/>
        <w:rPr>
          <w:rFonts w:ascii="Arial" w:hAnsi="Arial" w:cs="Arial"/>
          <w:strike/>
          <w:sz w:val="22"/>
          <w:highlight w:val="yellow"/>
        </w:rPr>
      </w:pPr>
    </w:p>
    <w:p w14:paraId="025391DE" w14:textId="77777777" w:rsidR="00DB1C78" w:rsidRPr="002F11AC" w:rsidRDefault="00DB1C78" w:rsidP="003D1763">
      <w:pPr>
        <w:spacing w:after="120"/>
        <w:jc w:val="center"/>
        <w:rPr>
          <w:rFonts w:ascii="Arial" w:hAnsi="Arial" w:cs="Arial"/>
          <w:strike/>
          <w:sz w:val="22"/>
          <w:highlight w:val="yellow"/>
        </w:rPr>
      </w:pPr>
    </w:p>
    <w:p w14:paraId="5B0FA114" w14:textId="77777777" w:rsidR="00DB1C78" w:rsidRPr="002F11AC" w:rsidRDefault="00DB1C78" w:rsidP="003D1763">
      <w:pPr>
        <w:spacing w:after="120"/>
        <w:jc w:val="center"/>
        <w:rPr>
          <w:rFonts w:ascii="Arial" w:hAnsi="Arial" w:cs="Arial"/>
          <w:strike/>
          <w:sz w:val="22"/>
          <w:highlight w:val="yellow"/>
        </w:rPr>
      </w:pPr>
    </w:p>
    <w:p w14:paraId="1A5E7CA6" w14:textId="77777777" w:rsidR="003D1763" w:rsidRPr="002F11AC" w:rsidRDefault="003D1763" w:rsidP="003D1763">
      <w:pPr>
        <w:spacing w:after="120"/>
        <w:jc w:val="center"/>
        <w:rPr>
          <w:rFonts w:ascii="Arial" w:hAnsi="Arial" w:cs="Arial"/>
          <w:strike/>
          <w:sz w:val="22"/>
          <w:highlight w:val="yellow"/>
        </w:rPr>
      </w:pPr>
      <w:r w:rsidRPr="002F11AC">
        <w:rPr>
          <w:rFonts w:ascii="Arial" w:hAnsi="Arial" w:cs="Arial"/>
          <w:strike/>
          <w:sz w:val="22"/>
          <w:highlight w:val="yellow"/>
        </w:rPr>
        <w:t xml:space="preserve">§ </w:t>
      </w:r>
      <w:r w:rsidRPr="002F11AC">
        <w:rPr>
          <w:rFonts w:ascii="Arial" w:hAnsi="Arial" w:cs="Arial"/>
          <w:strike/>
          <w:sz w:val="22"/>
          <w:highlight w:val="yellow"/>
        </w:rPr>
        <w:fldChar w:fldCharType="begin"/>
      </w:r>
      <w:r w:rsidRPr="002F11AC">
        <w:rPr>
          <w:rFonts w:ascii="Arial" w:hAnsi="Arial" w:cs="Arial"/>
          <w:strike/>
          <w:sz w:val="22"/>
          <w:highlight w:val="yellow"/>
        </w:rPr>
        <w:instrText xml:space="preserve"> AUTONUMLGL  \e </w:instrText>
      </w:r>
      <w:r w:rsidRPr="002F11AC">
        <w:rPr>
          <w:rFonts w:ascii="Arial" w:hAnsi="Arial" w:cs="Arial"/>
          <w:strike/>
          <w:sz w:val="22"/>
          <w:highlight w:val="yellow"/>
        </w:rPr>
        <w:fldChar w:fldCharType="end"/>
      </w:r>
    </w:p>
    <w:p w14:paraId="35E0BAFB" w14:textId="77777777" w:rsidR="003D1763" w:rsidRPr="002F11AC" w:rsidRDefault="003D1763" w:rsidP="003D1763">
      <w:pPr>
        <w:spacing w:after="120"/>
        <w:ind w:firstLine="708"/>
        <w:jc w:val="both"/>
        <w:rPr>
          <w:rFonts w:ascii="Arial" w:hAnsi="Arial" w:cs="Arial"/>
          <w:strike/>
          <w:sz w:val="22"/>
        </w:rPr>
      </w:pPr>
      <w:r w:rsidRPr="002F11AC">
        <w:rPr>
          <w:rFonts w:ascii="Arial" w:hAnsi="Arial" w:cs="Arial"/>
          <w:strike/>
          <w:sz w:val="22"/>
          <w:highlight w:val="yellow"/>
        </w:rPr>
        <w:tab/>
        <w:t>Lobbovaný</w:t>
      </w:r>
      <w:r w:rsidR="00D557C4" w:rsidRPr="002F11AC">
        <w:rPr>
          <w:rFonts w:ascii="Arial" w:hAnsi="Arial" w:cs="Arial"/>
          <w:strike/>
          <w:sz w:val="22"/>
          <w:highlight w:val="yellow"/>
        </w:rPr>
        <w:t xml:space="preserve"> musí být zapsán</w:t>
      </w:r>
      <w:r w:rsidRPr="002F11AC">
        <w:rPr>
          <w:rFonts w:ascii="Arial" w:hAnsi="Arial" w:cs="Arial"/>
          <w:strike/>
          <w:sz w:val="22"/>
          <w:highlight w:val="yellow"/>
        </w:rPr>
        <w:t xml:space="preserve"> do registru do 15 dnů </w:t>
      </w:r>
      <w:r w:rsidR="00611940" w:rsidRPr="002F11AC">
        <w:rPr>
          <w:rFonts w:ascii="Arial" w:hAnsi="Arial" w:cs="Arial"/>
          <w:strike/>
          <w:sz w:val="22"/>
          <w:highlight w:val="yellow"/>
        </w:rPr>
        <w:t>ode dne</w:t>
      </w:r>
      <w:r w:rsidRPr="002F11AC">
        <w:rPr>
          <w:rFonts w:ascii="Arial" w:hAnsi="Arial" w:cs="Arial"/>
          <w:strike/>
          <w:sz w:val="22"/>
          <w:highlight w:val="yellow"/>
        </w:rPr>
        <w:t xml:space="preserve"> zahájení výkonu </w:t>
      </w:r>
      <w:r w:rsidR="00CC4D25" w:rsidRPr="002F11AC">
        <w:rPr>
          <w:rFonts w:ascii="Arial" w:hAnsi="Arial" w:cs="Arial"/>
          <w:strike/>
          <w:sz w:val="22"/>
          <w:highlight w:val="yellow"/>
        </w:rPr>
        <w:t>funkce</w:t>
      </w:r>
      <w:r w:rsidR="00617323" w:rsidRPr="002F11AC">
        <w:rPr>
          <w:rFonts w:ascii="Arial" w:hAnsi="Arial" w:cs="Arial"/>
          <w:strike/>
          <w:sz w:val="22"/>
          <w:highlight w:val="yellow"/>
        </w:rPr>
        <w:t xml:space="preserve"> nebo </w:t>
      </w:r>
      <w:r w:rsidR="00854D9D" w:rsidRPr="002F11AC">
        <w:rPr>
          <w:rFonts w:ascii="Arial" w:hAnsi="Arial" w:cs="Arial"/>
          <w:strike/>
          <w:sz w:val="22"/>
          <w:highlight w:val="yellow"/>
        </w:rPr>
        <w:t>činnosti</w:t>
      </w:r>
      <w:r w:rsidRPr="002F11AC">
        <w:rPr>
          <w:rFonts w:ascii="Arial" w:hAnsi="Arial" w:cs="Arial"/>
          <w:strike/>
          <w:sz w:val="22"/>
          <w:highlight w:val="yellow"/>
        </w:rPr>
        <w:t>.</w:t>
      </w:r>
    </w:p>
    <w:p w14:paraId="01A35549" w14:textId="77777777" w:rsidR="00DB1C78" w:rsidRPr="00DE692A" w:rsidRDefault="00DB1C78" w:rsidP="003D1763">
      <w:pPr>
        <w:spacing w:after="120"/>
        <w:ind w:firstLine="708"/>
        <w:jc w:val="both"/>
        <w:rPr>
          <w:rFonts w:ascii="Arial" w:hAnsi="Arial" w:cs="Arial"/>
          <w:sz w:val="22"/>
        </w:rPr>
      </w:pPr>
    </w:p>
    <w:p w14:paraId="7538CF36" w14:textId="1CE9CDB7" w:rsidR="00CF241E" w:rsidRPr="009E588B" w:rsidRDefault="00CF241E" w:rsidP="000C2A77">
      <w:pPr>
        <w:spacing w:after="120"/>
        <w:jc w:val="center"/>
        <w:rPr>
          <w:rFonts w:ascii="Arial" w:hAnsi="Arial" w:cs="Arial"/>
          <w:color w:val="FF0000"/>
          <w:sz w:val="22"/>
        </w:rPr>
      </w:pPr>
      <w:r w:rsidRPr="00DE692A">
        <w:rPr>
          <w:rFonts w:ascii="Arial" w:hAnsi="Arial" w:cs="Arial"/>
          <w:sz w:val="22"/>
        </w:rPr>
        <w:t xml:space="preserve">§ </w:t>
      </w:r>
      <w:r w:rsidR="0022043D" w:rsidRPr="009E588B">
        <w:rPr>
          <w:rFonts w:ascii="Arial" w:hAnsi="Arial" w:cs="Arial"/>
          <w:strike/>
          <w:sz w:val="22"/>
          <w:highlight w:val="yellow"/>
        </w:rPr>
        <w:fldChar w:fldCharType="begin"/>
      </w:r>
      <w:r w:rsidR="0022043D" w:rsidRPr="009E588B">
        <w:rPr>
          <w:rFonts w:ascii="Arial" w:hAnsi="Arial" w:cs="Arial"/>
          <w:strike/>
          <w:sz w:val="22"/>
          <w:highlight w:val="yellow"/>
        </w:rPr>
        <w:instrText xml:space="preserve"> AUTONUMLGL  \e </w:instrText>
      </w:r>
      <w:r w:rsidR="0022043D" w:rsidRPr="009E588B">
        <w:rPr>
          <w:rFonts w:ascii="Arial" w:hAnsi="Arial" w:cs="Arial"/>
          <w:strike/>
          <w:sz w:val="22"/>
          <w:highlight w:val="yellow"/>
        </w:rPr>
        <w:fldChar w:fldCharType="end"/>
      </w:r>
      <w:r w:rsidR="009E588B" w:rsidRPr="009E588B">
        <w:rPr>
          <w:rFonts w:ascii="Arial" w:hAnsi="Arial" w:cs="Arial"/>
          <w:sz w:val="22"/>
        </w:rPr>
        <w:t xml:space="preserve"> </w:t>
      </w:r>
      <w:r w:rsidR="009E588B" w:rsidRPr="009E588B">
        <w:rPr>
          <w:rFonts w:ascii="Arial" w:hAnsi="Arial" w:cs="Arial"/>
          <w:color w:val="FF0000"/>
          <w:sz w:val="22"/>
          <w:highlight w:val="yellow"/>
        </w:rPr>
        <w:t>6</w:t>
      </w:r>
    </w:p>
    <w:p w14:paraId="1F72541D" w14:textId="302A221A" w:rsidR="00EA1E5B" w:rsidRPr="009E588B" w:rsidRDefault="00704DA1" w:rsidP="000C2A77">
      <w:pPr>
        <w:spacing w:after="120"/>
        <w:jc w:val="center"/>
        <w:rPr>
          <w:rFonts w:ascii="Arial" w:hAnsi="Arial" w:cs="Arial"/>
          <w:b/>
          <w:color w:val="FF0000"/>
          <w:sz w:val="22"/>
        </w:rPr>
      </w:pPr>
      <w:r w:rsidRPr="002F11AC">
        <w:rPr>
          <w:rFonts w:ascii="Arial" w:hAnsi="Arial" w:cs="Arial"/>
          <w:b/>
          <w:strike/>
          <w:sz w:val="22"/>
          <w:highlight w:val="yellow"/>
        </w:rPr>
        <w:t>Zapisované údaje</w:t>
      </w:r>
      <w:r w:rsidR="00325B0A" w:rsidRPr="002F11AC">
        <w:rPr>
          <w:rFonts w:ascii="Arial" w:hAnsi="Arial" w:cs="Arial"/>
          <w:b/>
          <w:strike/>
          <w:sz w:val="22"/>
          <w:highlight w:val="yellow"/>
        </w:rPr>
        <w:t xml:space="preserve"> o lobbistovi</w:t>
      </w:r>
      <w:r w:rsidR="002F11AC" w:rsidRPr="002F11AC">
        <w:rPr>
          <w:rFonts w:ascii="Arial" w:hAnsi="Arial" w:cs="Arial"/>
          <w:b/>
          <w:sz w:val="22"/>
        </w:rPr>
        <w:t xml:space="preserve"> </w:t>
      </w:r>
      <w:r w:rsidR="002F11AC" w:rsidRPr="009E588B">
        <w:rPr>
          <w:rFonts w:ascii="Arial" w:hAnsi="Arial" w:cs="Arial"/>
          <w:b/>
          <w:color w:val="FF0000"/>
          <w:sz w:val="22"/>
          <w:highlight w:val="yellow"/>
        </w:rPr>
        <w:t>Evidence</w:t>
      </w:r>
      <w:r w:rsidR="009E588B" w:rsidRPr="009E588B">
        <w:rPr>
          <w:rFonts w:ascii="Arial" w:hAnsi="Arial" w:cs="Arial"/>
          <w:b/>
          <w:color w:val="FF0000"/>
          <w:sz w:val="22"/>
          <w:highlight w:val="yellow"/>
        </w:rPr>
        <w:t xml:space="preserve"> lobbisty v registru</w:t>
      </w:r>
    </w:p>
    <w:p w14:paraId="2CECE65A" w14:textId="7141536B" w:rsidR="009E588B" w:rsidRPr="009E588B" w:rsidRDefault="009E588B" w:rsidP="000C2A77">
      <w:pPr>
        <w:spacing w:after="120"/>
        <w:ind w:firstLine="708"/>
        <w:jc w:val="both"/>
        <w:rPr>
          <w:rFonts w:ascii="Arial" w:hAnsi="Arial" w:cs="Arial"/>
          <w:color w:val="FF0000"/>
          <w:sz w:val="22"/>
          <w:highlight w:val="yellow"/>
        </w:rPr>
      </w:pPr>
      <w:r w:rsidRPr="009E588B">
        <w:rPr>
          <w:rFonts w:ascii="Arial" w:hAnsi="Arial" w:cs="Arial"/>
          <w:color w:val="FF0000"/>
          <w:sz w:val="22"/>
          <w:highlight w:val="yellow"/>
        </w:rPr>
        <w:t>(1)</w:t>
      </w:r>
      <w:r>
        <w:rPr>
          <w:rFonts w:ascii="Arial" w:hAnsi="Arial" w:cs="Arial"/>
          <w:color w:val="FF0000"/>
          <w:sz w:val="22"/>
          <w:highlight w:val="yellow"/>
        </w:rPr>
        <w:t xml:space="preserve"> Osoba, která hodlá vykonávat lobbování podle tohoto zákona</w:t>
      </w:r>
      <w:r w:rsidR="00767ECE">
        <w:rPr>
          <w:rFonts w:ascii="Arial" w:hAnsi="Arial" w:cs="Arial"/>
          <w:color w:val="FF0000"/>
          <w:sz w:val="22"/>
          <w:highlight w:val="yellow"/>
        </w:rPr>
        <w:t>,</w:t>
      </w:r>
      <w:r>
        <w:rPr>
          <w:rFonts w:ascii="Arial" w:hAnsi="Arial" w:cs="Arial"/>
          <w:color w:val="FF0000"/>
          <w:sz w:val="22"/>
          <w:highlight w:val="yellow"/>
        </w:rPr>
        <w:t xml:space="preserve"> je povinna to ohlásit</w:t>
      </w:r>
      <w:r w:rsidR="004A3E92">
        <w:rPr>
          <w:rFonts w:ascii="Arial" w:hAnsi="Arial" w:cs="Arial"/>
          <w:color w:val="FF0000"/>
          <w:sz w:val="22"/>
          <w:highlight w:val="yellow"/>
        </w:rPr>
        <w:t xml:space="preserve"> Úřadu</w:t>
      </w:r>
      <w:r w:rsidR="00D17FB9">
        <w:rPr>
          <w:rFonts w:ascii="Arial" w:hAnsi="Arial" w:cs="Arial"/>
          <w:color w:val="FF0000"/>
          <w:sz w:val="22"/>
          <w:highlight w:val="yellow"/>
        </w:rPr>
        <w:t xml:space="preserve"> a v ohlášení uvést údaje podle odstavce 2 písm. a) až c)</w:t>
      </w:r>
      <w:r w:rsidR="004A3E92">
        <w:rPr>
          <w:rFonts w:ascii="Arial" w:hAnsi="Arial" w:cs="Arial"/>
          <w:color w:val="FF0000"/>
          <w:sz w:val="22"/>
          <w:highlight w:val="yellow"/>
        </w:rPr>
        <w:t>.</w:t>
      </w:r>
      <w:r w:rsidRPr="00D17FB9">
        <w:rPr>
          <w:rFonts w:ascii="Arial" w:hAnsi="Arial" w:cs="Arial"/>
          <w:color w:val="FF0000"/>
          <w:sz w:val="22"/>
        </w:rPr>
        <w:tab/>
      </w:r>
    </w:p>
    <w:p w14:paraId="00119C01" w14:textId="1F94DACB" w:rsidR="00BB1B61" w:rsidRPr="00DE692A" w:rsidRDefault="00BB1B61" w:rsidP="000C2A77">
      <w:pPr>
        <w:spacing w:after="120"/>
        <w:ind w:firstLine="708"/>
        <w:jc w:val="both"/>
        <w:rPr>
          <w:rFonts w:ascii="Arial" w:hAnsi="Arial" w:cs="Arial"/>
          <w:sz w:val="22"/>
        </w:rPr>
      </w:pPr>
      <w:r w:rsidRPr="009E588B">
        <w:rPr>
          <w:rFonts w:ascii="Arial" w:hAnsi="Arial" w:cs="Arial"/>
          <w:strike/>
          <w:sz w:val="22"/>
          <w:highlight w:val="yellow"/>
        </w:rPr>
        <w:t>(1)</w:t>
      </w:r>
      <w:r w:rsidRPr="00DE692A">
        <w:rPr>
          <w:rFonts w:ascii="Arial" w:hAnsi="Arial" w:cs="Arial"/>
          <w:sz w:val="22"/>
        </w:rPr>
        <w:t xml:space="preserve"> </w:t>
      </w:r>
      <w:r w:rsidR="009E588B" w:rsidRPr="009E588B">
        <w:rPr>
          <w:rFonts w:ascii="Arial" w:hAnsi="Arial" w:cs="Arial"/>
          <w:color w:val="FF0000"/>
          <w:sz w:val="22"/>
          <w:highlight w:val="yellow"/>
        </w:rPr>
        <w:t>(2)</w:t>
      </w:r>
      <w:r w:rsidR="009E588B" w:rsidRPr="009E588B">
        <w:rPr>
          <w:rFonts w:ascii="Arial" w:hAnsi="Arial" w:cs="Arial"/>
          <w:color w:val="FF0000"/>
          <w:sz w:val="22"/>
        </w:rPr>
        <w:t xml:space="preserve"> </w:t>
      </w:r>
      <w:r w:rsidRPr="004A3E92">
        <w:rPr>
          <w:rFonts w:ascii="Arial" w:hAnsi="Arial" w:cs="Arial"/>
          <w:strike/>
          <w:sz w:val="22"/>
          <w:highlight w:val="yellow"/>
        </w:rPr>
        <w:t xml:space="preserve">Do </w:t>
      </w:r>
      <w:r w:rsidR="00BD2A4C" w:rsidRPr="004A3E92">
        <w:rPr>
          <w:rFonts w:ascii="Arial" w:hAnsi="Arial" w:cs="Arial"/>
          <w:strike/>
          <w:sz w:val="22"/>
          <w:highlight w:val="yellow"/>
        </w:rPr>
        <w:t xml:space="preserve">registru </w:t>
      </w:r>
      <w:r w:rsidRPr="004A3E92">
        <w:rPr>
          <w:rFonts w:ascii="Arial" w:hAnsi="Arial" w:cs="Arial"/>
          <w:strike/>
          <w:sz w:val="22"/>
          <w:highlight w:val="yellow"/>
        </w:rPr>
        <w:t xml:space="preserve">se </w:t>
      </w:r>
      <w:r w:rsidR="00C45D46" w:rsidRPr="004A3E92">
        <w:rPr>
          <w:rFonts w:ascii="Arial" w:hAnsi="Arial" w:cs="Arial"/>
          <w:strike/>
          <w:sz w:val="22"/>
          <w:highlight w:val="yellow"/>
        </w:rPr>
        <w:t xml:space="preserve">o lobbistovi </w:t>
      </w:r>
      <w:r w:rsidR="00811BF9" w:rsidRPr="004A3E92">
        <w:rPr>
          <w:rFonts w:ascii="Arial" w:hAnsi="Arial" w:cs="Arial"/>
          <w:strike/>
          <w:sz w:val="22"/>
          <w:highlight w:val="yellow"/>
        </w:rPr>
        <w:t xml:space="preserve">na základě návrhu </w:t>
      </w:r>
      <w:r w:rsidR="00800D5F" w:rsidRPr="004A3E92">
        <w:rPr>
          <w:rFonts w:ascii="Arial" w:hAnsi="Arial" w:cs="Arial"/>
          <w:strike/>
          <w:sz w:val="22"/>
          <w:highlight w:val="yellow"/>
        </w:rPr>
        <w:t>podle § 6</w:t>
      </w:r>
      <w:r w:rsidR="009E588B" w:rsidRPr="004A3E92">
        <w:rPr>
          <w:rFonts w:ascii="Arial" w:hAnsi="Arial" w:cs="Arial"/>
          <w:strike/>
          <w:sz w:val="22"/>
          <w:highlight w:val="yellow"/>
        </w:rPr>
        <w:t xml:space="preserve"> </w:t>
      </w:r>
      <w:r w:rsidRPr="004A3E92">
        <w:rPr>
          <w:rFonts w:ascii="Arial" w:hAnsi="Arial" w:cs="Arial"/>
          <w:strike/>
          <w:sz w:val="22"/>
          <w:highlight w:val="yellow"/>
        </w:rPr>
        <w:t>zapíše</w:t>
      </w:r>
      <w:r w:rsidR="004A3E92">
        <w:rPr>
          <w:rFonts w:ascii="Arial" w:hAnsi="Arial" w:cs="Arial"/>
          <w:sz w:val="22"/>
        </w:rPr>
        <w:t xml:space="preserve"> </w:t>
      </w:r>
      <w:r w:rsidR="004A3E92" w:rsidRPr="004A3E92">
        <w:rPr>
          <w:rFonts w:ascii="Arial" w:hAnsi="Arial" w:cs="Arial"/>
          <w:color w:val="FF0000"/>
          <w:sz w:val="22"/>
          <w:highlight w:val="yellow"/>
        </w:rPr>
        <w:t xml:space="preserve">Úřad na základě ohlášení podle odstavce 1 zapíše o lobbistovi do registru </w:t>
      </w:r>
    </w:p>
    <w:p w14:paraId="3E9A8012" w14:textId="644EDFEC" w:rsidR="001A1184" w:rsidRDefault="00B214B9" w:rsidP="00BA7C1B">
      <w:pPr>
        <w:pStyle w:val="Odstavecseseznamem"/>
        <w:numPr>
          <w:ilvl w:val="0"/>
          <w:numId w:val="20"/>
        </w:numPr>
        <w:spacing w:after="120"/>
        <w:ind w:left="360"/>
        <w:jc w:val="both"/>
        <w:rPr>
          <w:rFonts w:ascii="Arial" w:hAnsi="Arial" w:cs="Arial"/>
          <w:sz w:val="22"/>
        </w:rPr>
      </w:pPr>
      <w:r w:rsidRPr="00BA7C1B">
        <w:rPr>
          <w:rFonts w:ascii="Arial" w:hAnsi="Arial" w:cs="Arial"/>
          <w:sz w:val="22"/>
        </w:rPr>
        <w:t xml:space="preserve">obchodní </w:t>
      </w:r>
      <w:r w:rsidRPr="004A3E92">
        <w:rPr>
          <w:rFonts w:ascii="Arial" w:hAnsi="Arial" w:cs="Arial"/>
          <w:strike/>
          <w:sz w:val="22"/>
          <w:highlight w:val="yellow"/>
        </w:rPr>
        <w:t>firma</w:t>
      </w:r>
      <w:r w:rsidR="00971AFC" w:rsidRPr="00971AFC">
        <w:rPr>
          <w:rFonts w:ascii="Arial" w:hAnsi="Arial" w:cs="Arial"/>
          <w:strike/>
          <w:sz w:val="22"/>
          <w:highlight w:val="yellow"/>
        </w:rPr>
        <w:t>,</w:t>
      </w:r>
      <w:r w:rsidR="004A3E92" w:rsidRPr="004A3E92">
        <w:rPr>
          <w:rFonts w:ascii="Arial" w:hAnsi="Arial" w:cs="Arial"/>
          <w:sz w:val="22"/>
        </w:rPr>
        <w:t xml:space="preserve"> </w:t>
      </w:r>
      <w:r w:rsidR="004A3E92" w:rsidRPr="00971AFC">
        <w:rPr>
          <w:rFonts w:ascii="Arial" w:hAnsi="Arial" w:cs="Arial"/>
          <w:color w:val="FF0000"/>
          <w:sz w:val="22"/>
          <w:highlight w:val="yellow"/>
        </w:rPr>
        <w:t>firmu</w:t>
      </w:r>
      <w:r w:rsidR="002E62C4" w:rsidRPr="00074479">
        <w:rPr>
          <w:rFonts w:ascii="Arial" w:hAnsi="Arial" w:cs="Arial"/>
          <w:color w:val="FF0000"/>
          <w:sz w:val="22"/>
          <w:highlight w:val="yellow"/>
        </w:rPr>
        <w:t>,</w:t>
      </w:r>
      <w:r w:rsidR="002E62C4">
        <w:rPr>
          <w:rFonts w:ascii="Arial" w:hAnsi="Arial" w:cs="Arial"/>
          <w:color w:val="FF0000"/>
          <w:sz w:val="22"/>
        </w:rPr>
        <w:t xml:space="preserve"> </w:t>
      </w:r>
      <w:r w:rsidR="00EB29E8" w:rsidRPr="00BA7C1B">
        <w:rPr>
          <w:rFonts w:ascii="Arial" w:hAnsi="Arial" w:cs="Arial"/>
          <w:sz w:val="22"/>
        </w:rPr>
        <w:t xml:space="preserve">název </w:t>
      </w:r>
      <w:r w:rsidR="00EB29E8" w:rsidRPr="00074479">
        <w:rPr>
          <w:rFonts w:ascii="Arial" w:hAnsi="Arial" w:cs="Arial"/>
          <w:sz w:val="22"/>
        </w:rPr>
        <w:t>nebo</w:t>
      </w:r>
      <w:r w:rsidR="004053C3" w:rsidRPr="00BA7C1B">
        <w:rPr>
          <w:rFonts w:ascii="Arial" w:hAnsi="Arial" w:cs="Arial"/>
          <w:sz w:val="22"/>
        </w:rPr>
        <w:t xml:space="preserve"> jméno</w:t>
      </w:r>
      <w:r w:rsidR="00820693" w:rsidRPr="00BA7C1B">
        <w:rPr>
          <w:rFonts w:ascii="Arial" w:hAnsi="Arial" w:cs="Arial"/>
          <w:sz w:val="22"/>
        </w:rPr>
        <w:t>,</w:t>
      </w:r>
      <w:r w:rsidR="004A3E92">
        <w:rPr>
          <w:rFonts w:ascii="Arial" w:hAnsi="Arial" w:cs="Arial"/>
          <w:sz w:val="22"/>
        </w:rPr>
        <w:t xml:space="preserve"> </w:t>
      </w:r>
      <w:r w:rsidR="004A3E92" w:rsidRPr="004A3E92">
        <w:rPr>
          <w:rFonts w:ascii="Arial" w:hAnsi="Arial" w:cs="Arial"/>
          <w:color w:val="FF0000"/>
          <w:sz w:val="22"/>
          <w:highlight w:val="yellow"/>
        </w:rPr>
        <w:t>popřípadě jména, a příjmen</w:t>
      </w:r>
      <w:r w:rsidR="004A3E92" w:rsidRPr="00AD5C5F">
        <w:rPr>
          <w:rFonts w:ascii="Arial" w:hAnsi="Arial" w:cs="Arial"/>
          <w:color w:val="FF0000"/>
          <w:sz w:val="22"/>
          <w:highlight w:val="yellow"/>
        </w:rPr>
        <w:t>í</w:t>
      </w:r>
      <w:r w:rsidR="00AD5C5F" w:rsidRPr="00AD5C5F">
        <w:rPr>
          <w:rFonts w:ascii="Arial" w:hAnsi="Arial" w:cs="Arial"/>
          <w:color w:val="FF0000"/>
          <w:sz w:val="22"/>
          <w:highlight w:val="yellow"/>
        </w:rPr>
        <w:t>,</w:t>
      </w:r>
      <w:r w:rsidR="004053C3" w:rsidRPr="00BA7C1B">
        <w:rPr>
          <w:rFonts w:ascii="Arial" w:hAnsi="Arial" w:cs="Arial"/>
          <w:sz w:val="22"/>
        </w:rPr>
        <w:t xml:space="preserve"> </w:t>
      </w:r>
    </w:p>
    <w:p w14:paraId="483004BD" w14:textId="59C9F478" w:rsidR="00322D09" w:rsidRDefault="00B214B9" w:rsidP="000C2A77">
      <w:pPr>
        <w:pStyle w:val="Odstavecseseznamem"/>
        <w:numPr>
          <w:ilvl w:val="0"/>
          <w:numId w:val="20"/>
        </w:numPr>
        <w:spacing w:after="120"/>
        <w:ind w:left="360"/>
        <w:jc w:val="both"/>
        <w:rPr>
          <w:rFonts w:ascii="Arial" w:hAnsi="Arial" w:cs="Arial"/>
          <w:sz w:val="22"/>
        </w:rPr>
      </w:pPr>
      <w:r w:rsidRPr="004A3E92">
        <w:rPr>
          <w:rFonts w:ascii="Arial" w:hAnsi="Arial" w:cs="Arial"/>
          <w:strike/>
          <w:sz w:val="22"/>
          <w:highlight w:val="yellow"/>
        </w:rPr>
        <w:t>adresa</w:t>
      </w:r>
      <w:r w:rsidRPr="00BA7C1B">
        <w:rPr>
          <w:rFonts w:ascii="Arial" w:hAnsi="Arial" w:cs="Arial"/>
          <w:sz w:val="22"/>
        </w:rPr>
        <w:t xml:space="preserve"> </w:t>
      </w:r>
      <w:r w:rsidR="004A3E92" w:rsidRPr="004A3E92">
        <w:rPr>
          <w:rFonts w:ascii="Arial" w:hAnsi="Arial" w:cs="Arial"/>
          <w:color w:val="FF0000"/>
          <w:sz w:val="22"/>
          <w:highlight w:val="yellow"/>
        </w:rPr>
        <w:t>adresu</w:t>
      </w:r>
      <w:r w:rsidR="004A3E92">
        <w:rPr>
          <w:rFonts w:ascii="Arial" w:hAnsi="Arial" w:cs="Arial"/>
          <w:sz w:val="22"/>
        </w:rPr>
        <w:t xml:space="preserve"> </w:t>
      </w:r>
      <w:r w:rsidR="00322D09" w:rsidRPr="00BA7C1B">
        <w:rPr>
          <w:rFonts w:ascii="Arial" w:hAnsi="Arial" w:cs="Arial"/>
          <w:sz w:val="22"/>
        </w:rPr>
        <w:t>sídl</w:t>
      </w:r>
      <w:r w:rsidRPr="00BA7C1B">
        <w:rPr>
          <w:rFonts w:ascii="Arial" w:hAnsi="Arial" w:cs="Arial"/>
          <w:sz w:val="22"/>
        </w:rPr>
        <w:t>a</w:t>
      </w:r>
      <w:r w:rsidR="004A3E92">
        <w:rPr>
          <w:rFonts w:ascii="Arial" w:hAnsi="Arial" w:cs="Arial"/>
          <w:sz w:val="22"/>
        </w:rPr>
        <w:t xml:space="preserve"> </w:t>
      </w:r>
      <w:r w:rsidR="004A3E92" w:rsidRPr="004A3E92">
        <w:rPr>
          <w:rFonts w:ascii="Arial" w:hAnsi="Arial" w:cs="Arial"/>
          <w:color w:val="FF0000"/>
          <w:sz w:val="22"/>
          <w:highlight w:val="yellow"/>
        </w:rPr>
        <w:t>nebo místa pobytu</w:t>
      </w:r>
      <w:r w:rsidR="00C45D46" w:rsidRPr="00BA7C1B">
        <w:rPr>
          <w:rFonts w:ascii="Arial" w:hAnsi="Arial" w:cs="Arial"/>
          <w:sz w:val="22"/>
        </w:rPr>
        <w:t>,</w:t>
      </w:r>
    </w:p>
    <w:p w14:paraId="753291BC" w14:textId="03C80F67" w:rsidR="00C45D46" w:rsidRDefault="00C45D46" w:rsidP="000C2A77">
      <w:pPr>
        <w:pStyle w:val="Odstavecseseznamem"/>
        <w:numPr>
          <w:ilvl w:val="0"/>
          <w:numId w:val="20"/>
        </w:numPr>
        <w:spacing w:after="120"/>
        <w:ind w:left="360"/>
        <w:jc w:val="both"/>
        <w:rPr>
          <w:rFonts w:ascii="Arial" w:hAnsi="Arial" w:cs="Arial"/>
          <w:sz w:val="22"/>
        </w:rPr>
      </w:pPr>
      <w:r w:rsidRPr="00BA7C1B">
        <w:rPr>
          <w:rFonts w:ascii="Arial" w:hAnsi="Arial" w:cs="Arial"/>
          <w:sz w:val="22"/>
        </w:rPr>
        <w:t>identifikační číslo</w:t>
      </w:r>
      <w:r w:rsidR="00BD3D2D" w:rsidRPr="00074479">
        <w:rPr>
          <w:rFonts w:ascii="Arial" w:hAnsi="Arial" w:cs="Arial"/>
          <w:strike/>
          <w:sz w:val="22"/>
          <w:highlight w:val="yellow"/>
        </w:rPr>
        <w:t>,</w:t>
      </w:r>
      <w:r w:rsidRPr="00BA7C1B">
        <w:rPr>
          <w:rFonts w:ascii="Arial" w:hAnsi="Arial" w:cs="Arial"/>
          <w:sz w:val="22"/>
        </w:rPr>
        <w:t xml:space="preserve"> </w:t>
      </w:r>
      <w:r w:rsidR="002E62C4" w:rsidRPr="004A3E92">
        <w:rPr>
          <w:rFonts w:ascii="Arial" w:hAnsi="Arial" w:cs="Arial"/>
          <w:color w:val="FF0000"/>
          <w:sz w:val="22"/>
          <w:highlight w:val="yellow"/>
        </w:rPr>
        <w:t>osoby</w:t>
      </w:r>
      <w:r w:rsidR="002E62C4">
        <w:rPr>
          <w:rFonts w:ascii="Arial" w:hAnsi="Arial" w:cs="Arial"/>
          <w:sz w:val="22"/>
        </w:rPr>
        <w:t xml:space="preserve"> </w:t>
      </w:r>
      <w:r w:rsidR="00BD3D2D">
        <w:rPr>
          <w:rFonts w:ascii="Arial" w:hAnsi="Arial" w:cs="Arial"/>
          <w:sz w:val="22"/>
        </w:rPr>
        <w:t xml:space="preserve">nebo datum narození </w:t>
      </w:r>
      <w:r w:rsidR="00BD3D2D" w:rsidRPr="00B42E16">
        <w:rPr>
          <w:rFonts w:ascii="Arial" w:hAnsi="Arial" w:cs="Arial"/>
          <w:strike/>
          <w:sz w:val="22"/>
          <w:highlight w:val="yellow"/>
        </w:rPr>
        <w:t>osoby,</w:t>
      </w:r>
      <w:r w:rsidR="006A0FC3" w:rsidRPr="00BA7C1B">
        <w:rPr>
          <w:rFonts w:ascii="Arial" w:hAnsi="Arial" w:cs="Arial"/>
          <w:sz w:val="22"/>
        </w:rPr>
        <w:t xml:space="preserve"> a</w:t>
      </w:r>
    </w:p>
    <w:p w14:paraId="4CADEBEF" w14:textId="27A7A80D" w:rsidR="00C542D7" w:rsidRPr="00BA7C1B" w:rsidRDefault="009705BF" w:rsidP="00C542D7">
      <w:pPr>
        <w:pStyle w:val="Odstavecseseznamem"/>
        <w:numPr>
          <w:ilvl w:val="0"/>
          <w:numId w:val="20"/>
        </w:numPr>
        <w:spacing w:after="120"/>
        <w:ind w:left="360"/>
        <w:jc w:val="both"/>
        <w:rPr>
          <w:rFonts w:ascii="Arial" w:hAnsi="Arial" w:cs="Arial"/>
          <w:sz w:val="22"/>
        </w:rPr>
      </w:pPr>
      <w:r w:rsidRPr="00BA7C1B">
        <w:rPr>
          <w:rFonts w:ascii="Arial" w:hAnsi="Arial" w:cs="Arial"/>
          <w:sz w:val="22"/>
        </w:rPr>
        <w:t>den zápisu do registru</w:t>
      </w:r>
      <w:r w:rsidR="006A0FC3" w:rsidRPr="00BA7C1B">
        <w:rPr>
          <w:rFonts w:ascii="Arial" w:hAnsi="Arial" w:cs="Arial"/>
          <w:sz w:val="22"/>
        </w:rPr>
        <w:t>.</w:t>
      </w:r>
      <w:r w:rsidR="001B37FF" w:rsidRPr="00BA7C1B">
        <w:rPr>
          <w:rFonts w:ascii="Arial" w:hAnsi="Arial" w:cs="Arial"/>
          <w:sz w:val="22"/>
        </w:rPr>
        <w:t xml:space="preserve"> </w:t>
      </w:r>
    </w:p>
    <w:p w14:paraId="7B63F347" w14:textId="74266BA2" w:rsidR="006A0FC3" w:rsidRPr="00B42E16" w:rsidRDefault="006A0FC3" w:rsidP="00C542D7">
      <w:pPr>
        <w:spacing w:after="120"/>
        <w:ind w:firstLine="709"/>
        <w:jc w:val="both"/>
        <w:rPr>
          <w:rFonts w:ascii="Arial" w:hAnsi="Arial" w:cs="Arial"/>
          <w:strike/>
          <w:sz w:val="22"/>
          <w:highlight w:val="yellow"/>
        </w:rPr>
      </w:pPr>
      <w:r w:rsidRPr="00B42E16">
        <w:rPr>
          <w:rFonts w:ascii="Arial" w:hAnsi="Arial" w:cs="Arial"/>
          <w:strike/>
          <w:sz w:val="22"/>
          <w:highlight w:val="yellow"/>
        </w:rPr>
        <w:t xml:space="preserve">(2) Dále se do registru </w:t>
      </w:r>
      <w:r w:rsidR="00A94F36" w:rsidRPr="00B42E16">
        <w:rPr>
          <w:rFonts w:ascii="Arial" w:hAnsi="Arial" w:cs="Arial"/>
          <w:strike/>
          <w:sz w:val="22"/>
          <w:highlight w:val="yellow"/>
        </w:rPr>
        <w:t xml:space="preserve">na základě návrhu podle § 6 </w:t>
      </w:r>
      <w:r w:rsidRPr="00B42E16">
        <w:rPr>
          <w:rFonts w:ascii="Arial" w:hAnsi="Arial" w:cs="Arial"/>
          <w:strike/>
          <w:sz w:val="22"/>
          <w:highlight w:val="yellow"/>
        </w:rPr>
        <w:t>zapíše</w:t>
      </w:r>
    </w:p>
    <w:p w14:paraId="7758E5B3" w14:textId="105A5D54" w:rsidR="006A0FC3" w:rsidRPr="00B42E16" w:rsidRDefault="006A0FC3" w:rsidP="00BA7C1B">
      <w:pPr>
        <w:pStyle w:val="Odstavecseseznamem"/>
        <w:numPr>
          <w:ilvl w:val="0"/>
          <w:numId w:val="21"/>
        </w:numPr>
        <w:spacing w:after="120"/>
        <w:ind w:left="360"/>
        <w:jc w:val="both"/>
        <w:rPr>
          <w:rFonts w:ascii="Arial" w:hAnsi="Arial" w:cs="Arial"/>
          <w:strike/>
          <w:sz w:val="22"/>
          <w:highlight w:val="yellow"/>
        </w:rPr>
      </w:pPr>
      <w:r w:rsidRPr="00B42E16">
        <w:rPr>
          <w:rFonts w:ascii="Arial" w:hAnsi="Arial" w:cs="Arial"/>
          <w:strike/>
          <w:sz w:val="22"/>
          <w:highlight w:val="yellow"/>
        </w:rPr>
        <w:lastRenderedPageBreak/>
        <w:t>jméno</w:t>
      </w:r>
      <w:r w:rsidR="00C018E0" w:rsidRPr="00B42E16">
        <w:rPr>
          <w:rFonts w:ascii="Arial" w:hAnsi="Arial" w:cs="Arial"/>
          <w:strike/>
          <w:sz w:val="22"/>
          <w:highlight w:val="yellow"/>
        </w:rPr>
        <w:t xml:space="preserve"> </w:t>
      </w:r>
      <w:r w:rsidRPr="00B42E16">
        <w:rPr>
          <w:rFonts w:ascii="Arial" w:hAnsi="Arial" w:cs="Arial"/>
          <w:strike/>
          <w:sz w:val="22"/>
          <w:highlight w:val="yellow"/>
        </w:rPr>
        <w:t xml:space="preserve">fyzické osoby, jejímž prostřednictvím lobbista lobbování fakticky provádí (dále jen „lobbující zaměstnanec“), </w:t>
      </w:r>
    </w:p>
    <w:p w14:paraId="3E24FFB8" w14:textId="13D27437" w:rsidR="00AB1F90" w:rsidRPr="00B42E16" w:rsidRDefault="006A0FC3" w:rsidP="006A0FC3">
      <w:pPr>
        <w:pStyle w:val="Odstavecseseznamem"/>
        <w:numPr>
          <w:ilvl w:val="0"/>
          <w:numId w:val="21"/>
        </w:numPr>
        <w:spacing w:after="120"/>
        <w:ind w:left="360"/>
        <w:jc w:val="both"/>
        <w:rPr>
          <w:rFonts w:ascii="Arial" w:hAnsi="Arial" w:cs="Arial"/>
          <w:strike/>
          <w:sz w:val="22"/>
          <w:highlight w:val="yellow"/>
        </w:rPr>
      </w:pPr>
      <w:r w:rsidRPr="00B42E16">
        <w:rPr>
          <w:rFonts w:ascii="Arial" w:hAnsi="Arial" w:cs="Arial"/>
          <w:strike/>
          <w:sz w:val="22"/>
          <w:highlight w:val="yellow"/>
        </w:rPr>
        <w:t>datum narození</w:t>
      </w:r>
      <w:r w:rsidR="00C018E0" w:rsidRPr="00B42E16">
        <w:rPr>
          <w:rFonts w:ascii="Arial" w:hAnsi="Arial" w:cs="Arial"/>
          <w:strike/>
          <w:sz w:val="22"/>
          <w:highlight w:val="yellow"/>
        </w:rPr>
        <w:t xml:space="preserve"> </w:t>
      </w:r>
      <w:r w:rsidR="006F08CD" w:rsidRPr="00B42E16">
        <w:rPr>
          <w:rFonts w:ascii="Arial" w:hAnsi="Arial" w:cs="Arial"/>
          <w:strike/>
          <w:sz w:val="22"/>
          <w:highlight w:val="yellow"/>
        </w:rPr>
        <w:t>lobbujícího zaměstnance</w:t>
      </w:r>
      <w:r w:rsidR="00AB1F90" w:rsidRPr="00B42E16">
        <w:rPr>
          <w:rFonts w:ascii="Arial" w:hAnsi="Arial" w:cs="Arial"/>
          <w:strike/>
          <w:sz w:val="22"/>
          <w:highlight w:val="yellow"/>
        </w:rPr>
        <w:t>,</w:t>
      </w:r>
      <w:r w:rsidR="004164DA" w:rsidRPr="00B42E16">
        <w:rPr>
          <w:rFonts w:ascii="Arial" w:hAnsi="Arial" w:cs="Arial"/>
          <w:strike/>
          <w:sz w:val="22"/>
          <w:highlight w:val="yellow"/>
        </w:rPr>
        <w:t xml:space="preserve"> a</w:t>
      </w:r>
    </w:p>
    <w:p w14:paraId="7C0CD591" w14:textId="52A6D5BE" w:rsidR="00AB1F90" w:rsidRPr="00B42E16" w:rsidRDefault="00AB1F90" w:rsidP="003D3A28">
      <w:pPr>
        <w:pStyle w:val="Odstavecseseznamem"/>
        <w:numPr>
          <w:ilvl w:val="0"/>
          <w:numId w:val="21"/>
        </w:numPr>
        <w:spacing w:after="120"/>
        <w:ind w:left="360"/>
        <w:jc w:val="both"/>
        <w:rPr>
          <w:rFonts w:ascii="Arial" w:hAnsi="Arial" w:cs="Arial"/>
          <w:strike/>
          <w:sz w:val="22"/>
          <w:highlight w:val="yellow"/>
        </w:rPr>
      </w:pPr>
      <w:r w:rsidRPr="00B42E16">
        <w:rPr>
          <w:rFonts w:ascii="Arial" w:hAnsi="Arial" w:cs="Arial"/>
          <w:strike/>
          <w:sz w:val="22"/>
          <w:highlight w:val="yellow"/>
        </w:rPr>
        <w:t xml:space="preserve">den zápisu </w:t>
      </w:r>
      <w:r w:rsidR="003D3A28" w:rsidRPr="00B42E16">
        <w:rPr>
          <w:rFonts w:ascii="Arial" w:hAnsi="Arial" w:cs="Arial"/>
          <w:strike/>
          <w:sz w:val="22"/>
          <w:highlight w:val="yellow"/>
        </w:rPr>
        <w:t>lobbující</w:t>
      </w:r>
      <w:r w:rsidR="00C018E0" w:rsidRPr="00B42E16">
        <w:rPr>
          <w:rFonts w:ascii="Arial" w:hAnsi="Arial" w:cs="Arial"/>
          <w:strike/>
          <w:sz w:val="22"/>
          <w:highlight w:val="yellow"/>
        </w:rPr>
        <w:t>ho zaměstnance do registru</w:t>
      </w:r>
      <w:r w:rsidR="006A0FC3" w:rsidRPr="00B42E16">
        <w:rPr>
          <w:rFonts w:ascii="Arial" w:hAnsi="Arial" w:cs="Arial"/>
          <w:strike/>
          <w:sz w:val="22"/>
          <w:highlight w:val="yellow"/>
        </w:rPr>
        <w:t>.</w:t>
      </w:r>
    </w:p>
    <w:p w14:paraId="5A4B647C" w14:textId="71F63A08" w:rsidR="00AB1F90" w:rsidRPr="00B42E16" w:rsidRDefault="00AB1F90" w:rsidP="003D3A28">
      <w:pPr>
        <w:spacing w:after="120"/>
        <w:ind w:firstLine="709"/>
        <w:jc w:val="both"/>
        <w:rPr>
          <w:rFonts w:ascii="Arial" w:hAnsi="Arial" w:cs="Arial"/>
          <w:strike/>
          <w:sz w:val="22"/>
          <w:highlight w:val="yellow"/>
        </w:rPr>
      </w:pPr>
      <w:r w:rsidRPr="00B42E16">
        <w:rPr>
          <w:rFonts w:ascii="Arial" w:hAnsi="Arial" w:cs="Arial"/>
          <w:strike/>
          <w:sz w:val="22"/>
          <w:highlight w:val="yellow"/>
        </w:rPr>
        <w:t xml:space="preserve">(3) Lobbista je oprávněn </w:t>
      </w:r>
      <w:r w:rsidR="002E5343" w:rsidRPr="00B42E16">
        <w:rPr>
          <w:rFonts w:ascii="Arial" w:hAnsi="Arial" w:cs="Arial"/>
          <w:strike/>
          <w:sz w:val="22"/>
          <w:highlight w:val="yellow"/>
        </w:rPr>
        <w:t>lobbujícího zaměstnance</w:t>
      </w:r>
      <w:r w:rsidRPr="00B42E16">
        <w:rPr>
          <w:rFonts w:ascii="Arial" w:hAnsi="Arial" w:cs="Arial"/>
          <w:strike/>
          <w:sz w:val="22"/>
          <w:highlight w:val="yellow"/>
        </w:rPr>
        <w:t xml:space="preserve"> uvést v návrhu na</w:t>
      </w:r>
      <w:r w:rsidR="002E5343" w:rsidRPr="00B42E16">
        <w:rPr>
          <w:rFonts w:ascii="Arial" w:hAnsi="Arial" w:cs="Arial"/>
          <w:strike/>
          <w:sz w:val="22"/>
          <w:highlight w:val="yellow"/>
        </w:rPr>
        <w:t> </w:t>
      </w:r>
      <w:r w:rsidR="003D3A28" w:rsidRPr="00B42E16">
        <w:rPr>
          <w:rFonts w:ascii="Arial" w:hAnsi="Arial" w:cs="Arial"/>
          <w:strike/>
          <w:sz w:val="22"/>
          <w:highlight w:val="yellow"/>
        </w:rPr>
        <w:t>zápis do registru pouze s jeho</w:t>
      </w:r>
      <w:r w:rsidRPr="00B42E16">
        <w:rPr>
          <w:rFonts w:ascii="Arial" w:hAnsi="Arial" w:cs="Arial"/>
          <w:strike/>
          <w:sz w:val="22"/>
          <w:highlight w:val="yellow"/>
        </w:rPr>
        <w:t xml:space="preserve"> písemným souhlasem. Lobbista je povinen do 10 dnů</w:t>
      </w:r>
      <w:r w:rsidR="003D3A28" w:rsidRPr="00B42E16">
        <w:rPr>
          <w:rFonts w:ascii="Arial" w:hAnsi="Arial" w:cs="Arial"/>
          <w:strike/>
          <w:sz w:val="22"/>
          <w:highlight w:val="yellow"/>
        </w:rPr>
        <w:t xml:space="preserve"> ode dne, kdy lobbující zaměstnanec svůj souhlas se zveřejněním údajů v registru odvolal, </w:t>
      </w:r>
      <w:r w:rsidRPr="00B42E16">
        <w:rPr>
          <w:rFonts w:ascii="Arial" w:hAnsi="Arial" w:cs="Arial"/>
          <w:strike/>
          <w:sz w:val="22"/>
          <w:highlight w:val="yellow"/>
        </w:rPr>
        <w:t xml:space="preserve">podat návrh na výmaz </w:t>
      </w:r>
      <w:r w:rsidR="00EE7ADB" w:rsidRPr="00B42E16">
        <w:rPr>
          <w:rFonts w:ascii="Arial" w:hAnsi="Arial" w:cs="Arial"/>
          <w:strike/>
          <w:sz w:val="22"/>
          <w:highlight w:val="yellow"/>
        </w:rPr>
        <w:t xml:space="preserve">těchto </w:t>
      </w:r>
      <w:r w:rsidRPr="00B42E16">
        <w:rPr>
          <w:rFonts w:ascii="Arial" w:hAnsi="Arial" w:cs="Arial"/>
          <w:strike/>
          <w:sz w:val="22"/>
          <w:highlight w:val="yellow"/>
        </w:rPr>
        <w:t>údajů.</w:t>
      </w:r>
    </w:p>
    <w:p w14:paraId="51208262" w14:textId="1B56C9E1" w:rsidR="006A0FC3" w:rsidRPr="00B42E16" w:rsidRDefault="00A341DF" w:rsidP="001B37FF">
      <w:pPr>
        <w:spacing w:after="120"/>
        <w:ind w:firstLine="709"/>
        <w:jc w:val="both"/>
        <w:rPr>
          <w:rFonts w:ascii="Arial" w:hAnsi="Arial" w:cs="Arial"/>
          <w:strike/>
          <w:sz w:val="22"/>
        </w:rPr>
      </w:pPr>
      <w:r w:rsidRPr="00B42E16">
        <w:rPr>
          <w:rFonts w:ascii="Arial" w:hAnsi="Arial" w:cs="Arial"/>
          <w:strike/>
          <w:sz w:val="22"/>
          <w:highlight w:val="yellow"/>
        </w:rPr>
        <w:t>(</w:t>
      </w:r>
      <w:r w:rsidR="00AB1F90" w:rsidRPr="00B42E16">
        <w:rPr>
          <w:rFonts w:ascii="Arial" w:hAnsi="Arial" w:cs="Arial"/>
          <w:strike/>
          <w:sz w:val="22"/>
          <w:highlight w:val="yellow"/>
        </w:rPr>
        <w:t>4</w:t>
      </w:r>
      <w:r w:rsidR="006A0FC3" w:rsidRPr="00B42E16">
        <w:rPr>
          <w:rFonts w:ascii="Arial" w:hAnsi="Arial" w:cs="Arial"/>
          <w:strike/>
          <w:sz w:val="22"/>
          <w:highlight w:val="yellow"/>
        </w:rPr>
        <w:t xml:space="preserve">) </w:t>
      </w:r>
      <w:r w:rsidR="00A94F36" w:rsidRPr="00B42E16">
        <w:rPr>
          <w:rFonts w:ascii="Arial" w:hAnsi="Arial" w:cs="Arial"/>
          <w:strike/>
          <w:sz w:val="22"/>
          <w:highlight w:val="yellow"/>
        </w:rPr>
        <w:t>Změnu údajů uvedených v odstavci 2 je lobbista povinen oznámit Úřadu do 10 dnů ode dne, kdy ke změně došlo.</w:t>
      </w:r>
    </w:p>
    <w:p w14:paraId="4DB66E56" w14:textId="77777777" w:rsidR="00A341DF" w:rsidRDefault="00A341DF" w:rsidP="000C2A77">
      <w:pPr>
        <w:spacing w:after="120"/>
        <w:jc w:val="center"/>
        <w:rPr>
          <w:rFonts w:ascii="Arial" w:hAnsi="Arial" w:cs="Arial"/>
          <w:sz w:val="22"/>
        </w:rPr>
      </w:pPr>
    </w:p>
    <w:p w14:paraId="4A3B7300" w14:textId="4ECE7467" w:rsidR="00577AB4" w:rsidRPr="00DE692A" w:rsidRDefault="00577AB4" w:rsidP="000C2A77">
      <w:pPr>
        <w:spacing w:after="120"/>
        <w:jc w:val="center"/>
        <w:rPr>
          <w:rFonts w:ascii="Arial" w:hAnsi="Arial" w:cs="Arial"/>
          <w:sz w:val="22"/>
        </w:rPr>
      </w:pPr>
      <w:r w:rsidRPr="00DE692A">
        <w:rPr>
          <w:rFonts w:ascii="Arial" w:hAnsi="Arial" w:cs="Arial"/>
          <w:sz w:val="22"/>
        </w:rPr>
        <w:t xml:space="preserve">§ </w:t>
      </w:r>
      <w:r w:rsidRPr="00B42E16">
        <w:rPr>
          <w:rFonts w:ascii="Arial" w:hAnsi="Arial" w:cs="Arial"/>
          <w:strike/>
          <w:sz w:val="22"/>
        </w:rPr>
        <w:fldChar w:fldCharType="begin"/>
      </w:r>
      <w:r w:rsidRPr="00B42E16">
        <w:rPr>
          <w:rFonts w:ascii="Arial" w:hAnsi="Arial" w:cs="Arial"/>
          <w:strike/>
          <w:sz w:val="22"/>
        </w:rPr>
        <w:instrText xml:space="preserve"> AUTONUMLGL  \e </w:instrText>
      </w:r>
      <w:r w:rsidRPr="00B42E16">
        <w:rPr>
          <w:rFonts w:ascii="Arial" w:hAnsi="Arial" w:cs="Arial"/>
          <w:strike/>
          <w:sz w:val="22"/>
        </w:rPr>
        <w:fldChar w:fldCharType="end"/>
      </w:r>
      <w:r w:rsidR="00B42E16" w:rsidRPr="00B42E16">
        <w:rPr>
          <w:rFonts w:ascii="Arial" w:hAnsi="Arial" w:cs="Arial"/>
          <w:color w:val="FF0000"/>
          <w:sz w:val="22"/>
        </w:rPr>
        <w:t xml:space="preserve"> </w:t>
      </w:r>
      <w:r w:rsidR="00B42E16" w:rsidRPr="00B42E16">
        <w:rPr>
          <w:rFonts w:ascii="Arial" w:hAnsi="Arial" w:cs="Arial"/>
          <w:color w:val="FF0000"/>
          <w:sz w:val="22"/>
          <w:highlight w:val="yellow"/>
        </w:rPr>
        <w:t>7</w:t>
      </w:r>
    </w:p>
    <w:p w14:paraId="65B7AEEC" w14:textId="022A6971" w:rsidR="00577AB4" w:rsidRPr="00B42E16" w:rsidRDefault="00577AB4" w:rsidP="000C2A77">
      <w:pPr>
        <w:spacing w:after="120"/>
        <w:jc w:val="center"/>
        <w:rPr>
          <w:rFonts w:ascii="Arial" w:hAnsi="Arial" w:cs="Arial"/>
          <w:b/>
          <w:strike/>
          <w:color w:val="FF0000"/>
          <w:sz w:val="22"/>
        </w:rPr>
      </w:pPr>
      <w:r w:rsidRPr="00B42E16">
        <w:rPr>
          <w:rFonts w:ascii="Arial" w:hAnsi="Arial" w:cs="Arial"/>
          <w:b/>
          <w:strike/>
          <w:sz w:val="22"/>
          <w:highlight w:val="yellow"/>
        </w:rPr>
        <w:t>Zapisované údaje o lobbovaném</w:t>
      </w:r>
      <w:r w:rsidR="00B42E16" w:rsidRPr="00B42E16">
        <w:rPr>
          <w:rFonts w:ascii="Arial" w:hAnsi="Arial" w:cs="Arial"/>
          <w:b/>
          <w:sz w:val="22"/>
        </w:rPr>
        <w:t xml:space="preserve"> </w:t>
      </w:r>
      <w:r w:rsidR="00B42E16" w:rsidRPr="00B42E16">
        <w:rPr>
          <w:rFonts w:ascii="Arial" w:hAnsi="Arial" w:cs="Arial"/>
          <w:b/>
          <w:color w:val="FF0000"/>
          <w:sz w:val="22"/>
          <w:highlight w:val="yellow"/>
        </w:rPr>
        <w:t>Evidence lobbovaného v registru</w:t>
      </w:r>
    </w:p>
    <w:p w14:paraId="76CE8618" w14:textId="77777777" w:rsidR="00B42E16" w:rsidRDefault="00B42E16" w:rsidP="00B42E16">
      <w:pPr>
        <w:spacing w:after="120"/>
        <w:ind w:firstLine="709"/>
        <w:jc w:val="both"/>
        <w:rPr>
          <w:rFonts w:ascii="Arial" w:hAnsi="Arial" w:cs="Arial"/>
          <w:color w:val="FF0000"/>
          <w:sz w:val="22"/>
          <w:highlight w:val="yellow"/>
        </w:rPr>
      </w:pPr>
    </w:p>
    <w:p w14:paraId="3A3CC88E" w14:textId="1DCEEC3F" w:rsidR="00B42E16" w:rsidRPr="00B42E16" w:rsidRDefault="00B42E16" w:rsidP="00B42E16">
      <w:pPr>
        <w:spacing w:after="120"/>
        <w:ind w:firstLine="709"/>
        <w:jc w:val="both"/>
        <w:rPr>
          <w:rFonts w:ascii="Arial" w:hAnsi="Arial" w:cs="Arial"/>
          <w:color w:val="FF0000"/>
          <w:sz w:val="22"/>
        </w:rPr>
      </w:pPr>
      <w:r w:rsidRPr="00B42E16">
        <w:rPr>
          <w:rFonts w:ascii="Arial" w:hAnsi="Arial" w:cs="Arial"/>
          <w:color w:val="FF0000"/>
          <w:sz w:val="22"/>
          <w:highlight w:val="yellow"/>
        </w:rPr>
        <w:t xml:space="preserve">(1) Lobbovaný musí být zapsán do registru do 15 dnů ode dne </w:t>
      </w:r>
      <w:r>
        <w:rPr>
          <w:rFonts w:ascii="Arial" w:hAnsi="Arial" w:cs="Arial"/>
          <w:color w:val="FF0000"/>
          <w:sz w:val="22"/>
          <w:highlight w:val="yellow"/>
        </w:rPr>
        <w:t>získání postavení lobbovaného podle § 4</w:t>
      </w:r>
      <w:r w:rsidRPr="00B42E16">
        <w:rPr>
          <w:rFonts w:ascii="Arial" w:hAnsi="Arial" w:cs="Arial"/>
          <w:color w:val="FF0000"/>
          <w:sz w:val="22"/>
          <w:highlight w:val="yellow"/>
        </w:rPr>
        <w:t>.</w:t>
      </w:r>
    </w:p>
    <w:p w14:paraId="52BE9177" w14:textId="301BB326" w:rsidR="00F915D5" w:rsidRPr="00DE692A" w:rsidRDefault="00F915D5" w:rsidP="000C2A77">
      <w:pPr>
        <w:spacing w:after="120"/>
        <w:ind w:firstLine="709"/>
        <w:jc w:val="both"/>
        <w:rPr>
          <w:rFonts w:ascii="Arial" w:hAnsi="Arial" w:cs="Arial"/>
          <w:sz w:val="22"/>
        </w:rPr>
      </w:pPr>
      <w:r w:rsidRPr="00B42E16">
        <w:rPr>
          <w:rFonts w:ascii="Arial" w:hAnsi="Arial" w:cs="Arial"/>
          <w:strike/>
          <w:sz w:val="22"/>
          <w:highlight w:val="yellow"/>
        </w:rPr>
        <w:t>(</w:t>
      </w:r>
      <w:r w:rsidR="00577AB4" w:rsidRPr="00B42E16">
        <w:rPr>
          <w:rFonts w:ascii="Arial" w:hAnsi="Arial" w:cs="Arial"/>
          <w:strike/>
          <w:sz w:val="22"/>
          <w:highlight w:val="yellow"/>
        </w:rPr>
        <w:t>1</w:t>
      </w:r>
      <w:r w:rsidRPr="00B42E16">
        <w:rPr>
          <w:rFonts w:ascii="Arial" w:hAnsi="Arial" w:cs="Arial"/>
          <w:strike/>
          <w:sz w:val="22"/>
          <w:highlight w:val="yellow"/>
        </w:rPr>
        <w:t>)</w:t>
      </w:r>
      <w:r w:rsidRPr="00DE692A">
        <w:rPr>
          <w:rFonts w:ascii="Arial" w:hAnsi="Arial" w:cs="Arial"/>
          <w:sz w:val="22"/>
        </w:rPr>
        <w:t xml:space="preserve"> </w:t>
      </w:r>
      <w:r w:rsidR="00B42E16" w:rsidRPr="00B42E16">
        <w:rPr>
          <w:rFonts w:ascii="Arial" w:hAnsi="Arial" w:cs="Arial"/>
          <w:color w:val="FF0000"/>
          <w:sz w:val="22"/>
          <w:highlight w:val="yellow"/>
        </w:rPr>
        <w:t>(2)</w:t>
      </w:r>
      <w:r w:rsidR="00B42E16">
        <w:rPr>
          <w:rFonts w:ascii="Arial" w:hAnsi="Arial" w:cs="Arial"/>
          <w:color w:val="FF0000"/>
          <w:sz w:val="22"/>
        </w:rPr>
        <w:t xml:space="preserve"> </w:t>
      </w:r>
      <w:r w:rsidRPr="00DE692A">
        <w:rPr>
          <w:rFonts w:ascii="Arial" w:hAnsi="Arial" w:cs="Arial"/>
          <w:sz w:val="22"/>
        </w:rPr>
        <w:t xml:space="preserve">Do </w:t>
      </w:r>
      <w:r w:rsidR="00BD2A4C" w:rsidRPr="00DE692A">
        <w:rPr>
          <w:rFonts w:ascii="Arial" w:hAnsi="Arial" w:cs="Arial"/>
          <w:sz w:val="22"/>
        </w:rPr>
        <w:t xml:space="preserve">registru </w:t>
      </w:r>
      <w:r w:rsidRPr="00DE692A">
        <w:rPr>
          <w:rFonts w:ascii="Arial" w:hAnsi="Arial" w:cs="Arial"/>
          <w:sz w:val="22"/>
        </w:rPr>
        <w:t>se o lobbovaném zapíše</w:t>
      </w:r>
    </w:p>
    <w:p w14:paraId="73DF5420" w14:textId="24E4C9C3" w:rsidR="00F915D5" w:rsidRDefault="00F915D5" w:rsidP="00BA7C1B">
      <w:pPr>
        <w:pStyle w:val="Odstavecseseznamem"/>
        <w:numPr>
          <w:ilvl w:val="0"/>
          <w:numId w:val="22"/>
        </w:numPr>
        <w:spacing w:after="120"/>
        <w:ind w:left="360"/>
        <w:jc w:val="both"/>
        <w:rPr>
          <w:rFonts w:ascii="Arial" w:hAnsi="Arial" w:cs="Arial"/>
          <w:sz w:val="22"/>
        </w:rPr>
      </w:pPr>
      <w:r w:rsidRPr="00BA7C1B">
        <w:rPr>
          <w:rFonts w:ascii="Arial" w:hAnsi="Arial" w:cs="Arial"/>
          <w:sz w:val="22"/>
        </w:rPr>
        <w:t>jméno,</w:t>
      </w:r>
      <w:r w:rsidR="00EB29E8" w:rsidRPr="00BA7C1B">
        <w:rPr>
          <w:rFonts w:ascii="Arial" w:hAnsi="Arial" w:cs="Arial"/>
          <w:sz w:val="22"/>
        </w:rPr>
        <w:t xml:space="preserve"> </w:t>
      </w:r>
      <w:r w:rsidR="00B42E16" w:rsidRPr="00B42E16">
        <w:rPr>
          <w:rFonts w:ascii="Arial" w:hAnsi="Arial" w:cs="Arial"/>
          <w:color w:val="FF0000"/>
          <w:sz w:val="22"/>
          <w:highlight w:val="yellow"/>
        </w:rPr>
        <w:t>popřípadě jména, a příjmení</w:t>
      </w:r>
      <w:r w:rsidR="00AD5C5F" w:rsidRPr="00AD5C5F">
        <w:rPr>
          <w:rFonts w:ascii="Arial" w:hAnsi="Arial" w:cs="Arial"/>
          <w:color w:val="FF0000"/>
          <w:sz w:val="22"/>
          <w:highlight w:val="yellow"/>
        </w:rPr>
        <w:t>,</w:t>
      </w:r>
    </w:p>
    <w:p w14:paraId="59AB3DEB" w14:textId="34ACE47A" w:rsidR="005645AE" w:rsidRDefault="00F915D5" w:rsidP="000C2A77">
      <w:pPr>
        <w:pStyle w:val="Odstavecseseznamem"/>
        <w:numPr>
          <w:ilvl w:val="0"/>
          <w:numId w:val="22"/>
        </w:numPr>
        <w:spacing w:after="120"/>
        <w:ind w:left="360"/>
        <w:jc w:val="both"/>
        <w:rPr>
          <w:rFonts w:ascii="Arial" w:hAnsi="Arial" w:cs="Arial"/>
          <w:sz w:val="22"/>
        </w:rPr>
      </w:pPr>
      <w:r w:rsidRPr="00BA7C1B">
        <w:rPr>
          <w:rFonts w:ascii="Arial" w:hAnsi="Arial" w:cs="Arial"/>
          <w:sz w:val="22"/>
        </w:rPr>
        <w:t xml:space="preserve">datum narození, </w:t>
      </w:r>
    </w:p>
    <w:p w14:paraId="19734899" w14:textId="1D7F0F95" w:rsidR="005645AE" w:rsidRDefault="00F915D5" w:rsidP="000C2A77">
      <w:pPr>
        <w:pStyle w:val="Odstavecseseznamem"/>
        <w:numPr>
          <w:ilvl w:val="0"/>
          <w:numId w:val="22"/>
        </w:numPr>
        <w:spacing w:after="120"/>
        <w:ind w:left="360"/>
        <w:jc w:val="both"/>
        <w:rPr>
          <w:rFonts w:ascii="Arial" w:hAnsi="Arial" w:cs="Arial"/>
          <w:sz w:val="22"/>
        </w:rPr>
      </w:pPr>
      <w:r w:rsidRPr="00BA7C1B">
        <w:rPr>
          <w:rFonts w:ascii="Arial" w:hAnsi="Arial" w:cs="Arial"/>
          <w:sz w:val="22"/>
        </w:rPr>
        <w:t xml:space="preserve">orgán </w:t>
      </w:r>
      <w:r w:rsidR="008D0C4A" w:rsidRPr="00BA7C1B">
        <w:rPr>
          <w:rFonts w:ascii="Arial" w:hAnsi="Arial" w:cs="Arial"/>
          <w:sz w:val="22"/>
        </w:rPr>
        <w:t xml:space="preserve">veřejné moci </w:t>
      </w:r>
      <w:r w:rsidRPr="00BA7C1B">
        <w:rPr>
          <w:rFonts w:ascii="Arial" w:hAnsi="Arial" w:cs="Arial"/>
          <w:sz w:val="22"/>
        </w:rPr>
        <w:t>nebo organizační složka</w:t>
      </w:r>
      <w:r w:rsidR="008D0C4A" w:rsidRPr="00BA7C1B">
        <w:rPr>
          <w:rFonts w:ascii="Arial" w:hAnsi="Arial" w:cs="Arial"/>
          <w:sz w:val="22"/>
        </w:rPr>
        <w:t xml:space="preserve"> státu</w:t>
      </w:r>
      <w:r w:rsidRPr="00BA7C1B">
        <w:rPr>
          <w:rFonts w:ascii="Arial" w:hAnsi="Arial" w:cs="Arial"/>
          <w:sz w:val="22"/>
        </w:rPr>
        <w:t xml:space="preserve">, ve </w:t>
      </w:r>
      <w:r w:rsidR="00116C7F" w:rsidRPr="00BA7C1B">
        <w:rPr>
          <w:rFonts w:ascii="Arial" w:hAnsi="Arial" w:cs="Arial"/>
          <w:sz w:val="22"/>
        </w:rPr>
        <w:t xml:space="preserve">které </w:t>
      </w:r>
      <w:r w:rsidR="005645AE" w:rsidRPr="00BA7C1B">
        <w:rPr>
          <w:rFonts w:ascii="Arial" w:hAnsi="Arial" w:cs="Arial"/>
          <w:sz w:val="22"/>
        </w:rPr>
        <w:t xml:space="preserve">lobbovaný </w:t>
      </w:r>
      <w:r w:rsidRPr="00BA7C1B">
        <w:rPr>
          <w:rFonts w:ascii="Arial" w:hAnsi="Arial" w:cs="Arial"/>
          <w:sz w:val="22"/>
        </w:rPr>
        <w:t xml:space="preserve">působí, </w:t>
      </w:r>
    </w:p>
    <w:p w14:paraId="76B4E275" w14:textId="51F2D81D" w:rsidR="00FC3318" w:rsidRDefault="0044481D" w:rsidP="000C2A77">
      <w:pPr>
        <w:pStyle w:val="Odstavecseseznamem"/>
        <w:numPr>
          <w:ilvl w:val="0"/>
          <w:numId w:val="22"/>
        </w:numPr>
        <w:spacing w:after="120"/>
        <w:ind w:left="360"/>
        <w:jc w:val="both"/>
        <w:rPr>
          <w:rFonts w:ascii="Arial" w:hAnsi="Arial" w:cs="Arial"/>
          <w:sz w:val="22"/>
        </w:rPr>
      </w:pPr>
      <w:r w:rsidRPr="00BA7C1B">
        <w:rPr>
          <w:rFonts w:ascii="Arial" w:hAnsi="Arial" w:cs="Arial"/>
          <w:sz w:val="22"/>
        </w:rPr>
        <w:t>funkce</w:t>
      </w:r>
      <w:r w:rsidR="00F6140D" w:rsidRPr="00BA7C1B">
        <w:rPr>
          <w:rFonts w:ascii="Arial" w:hAnsi="Arial" w:cs="Arial"/>
          <w:sz w:val="22"/>
        </w:rPr>
        <w:t xml:space="preserve"> nebo zařazení</w:t>
      </w:r>
      <w:r w:rsidR="00FC3318" w:rsidRPr="00FC3318">
        <w:t xml:space="preserve"> </w:t>
      </w:r>
      <w:r w:rsidR="00FC3318" w:rsidRPr="00B42E16">
        <w:rPr>
          <w:rFonts w:ascii="Arial" w:hAnsi="Arial" w:cs="Arial"/>
          <w:strike/>
          <w:sz w:val="22"/>
          <w:highlight w:val="yellow"/>
        </w:rPr>
        <w:t>v orgánu veřejné moci nebo organizační složce státu, ve které lobbovaný působí,</w:t>
      </w:r>
      <w:r w:rsidR="00FC3318" w:rsidRPr="00BA7C1B">
        <w:rPr>
          <w:rFonts w:ascii="Arial" w:hAnsi="Arial" w:cs="Arial"/>
          <w:sz w:val="22"/>
        </w:rPr>
        <w:t xml:space="preserve"> a</w:t>
      </w:r>
    </w:p>
    <w:p w14:paraId="14608A48" w14:textId="716F0B5C" w:rsidR="00F915D5" w:rsidRPr="00BA7C1B" w:rsidRDefault="006A0FC3" w:rsidP="000C2A77">
      <w:pPr>
        <w:pStyle w:val="Odstavecseseznamem"/>
        <w:numPr>
          <w:ilvl w:val="0"/>
          <w:numId w:val="22"/>
        </w:numPr>
        <w:spacing w:after="120"/>
        <w:ind w:left="360"/>
        <w:jc w:val="both"/>
        <w:rPr>
          <w:rFonts w:ascii="Arial" w:hAnsi="Arial" w:cs="Arial"/>
          <w:sz w:val="22"/>
        </w:rPr>
      </w:pPr>
      <w:r w:rsidRPr="00BA7C1B">
        <w:rPr>
          <w:rFonts w:ascii="Arial" w:hAnsi="Arial" w:cs="Arial"/>
          <w:sz w:val="22"/>
        </w:rPr>
        <w:t>den zápisu do registru</w:t>
      </w:r>
      <w:r w:rsidR="005645AE" w:rsidRPr="00BA7C1B">
        <w:rPr>
          <w:rFonts w:ascii="Arial" w:hAnsi="Arial" w:cs="Arial"/>
          <w:sz w:val="22"/>
        </w:rPr>
        <w:t>.</w:t>
      </w:r>
    </w:p>
    <w:p w14:paraId="56A5B5A9" w14:textId="354A9CE3" w:rsidR="005645AE" w:rsidRPr="00DE692A" w:rsidRDefault="005645AE" w:rsidP="000C2A77">
      <w:pPr>
        <w:pStyle w:val="l4"/>
        <w:shd w:val="clear" w:color="auto" w:fill="FFFFFF"/>
        <w:spacing w:before="0" w:beforeAutospacing="0" w:after="120" w:afterAutospacing="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E692A">
        <w:rPr>
          <w:rFonts w:ascii="Arial" w:hAnsi="Arial" w:cs="Arial"/>
          <w:sz w:val="22"/>
          <w:szCs w:val="22"/>
        </w:rPr>
        <w:tab/>
      </w:r>
      <w:r w:rsidRPr="00B42E16">
        <w:rPr>
          <w:rFonts w:ascii="Arial" w:eastAsiaTheme="minorHAnsi" w:hAnsi="Arial" w:cs="Arial"/>
          <w:strike/>
          <w:sz w:val="22"/>
          <w:szCs w:val="22"/>
          <w:highlight w:val="yellow"/>
          <w:lang w:eastAsia="en-US"/>
        </w:rPr>
        <w:t>(</w:t>
      </w:r>
      <w:r w:rsidR="00577AB4" w:rsidRPr="00B42E16">
        <w:rPr>
          <w:rFonts w:ascii="Arial" w:eastAsiaTheme="minorHAnsi" w:hAnsi="Arial" w:cs="Arial"/>
          <w:strike/>
          <w:sz w:val="22"/>
          <w:szCs w:val="22"/>
          <w:highlight w:val="yellow"/>
          <w:lang w:eastAsia="en-US"/>
        </w:rPr>
        <w:t>2</w:t>
      </w:r>
      <w:r w:rsidRPr="00B42E16">
        <w:rPr>
          <w:rFonts w:ascii="Arial" w:eastAsiaTheme="minorHAnsi" w:hAnsi="Arial" w:cs="Arial"/>
          <w:strike/>
          <w:sz w:val="22"/>
          <w:szCs w:val="22"/>
          <w:highlight w:val="yellow"/>
          <w:lang w:eastAsia="en-US"/>
        </w:rPr>
        <w:t>)</w:t>
      </w:r>
      <w:r w:rsidRPr="00DE69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B42E16" w:rsidRPr="00B42E16">
        <w:rPr>
          <w:rFonts w:ascii="Arial" w:eastAsiaTheme="minorHAnsi" w:hAnsi="Arial" w:cs="Arial"/>
          <w:color w:val="FF0000"/>
          <w:sz w:val="22"/>
          <w:szCs w:val="22"/>
          <w:highlight w:val="yellow"/>
          <w:lang w:eastAsia="en-US"/>
        </w:rPr>
        <w:t>(3)</w:t>
      </w:r>
      <w:r w:rsidR="00B42E16" w:rsidRPr="00B42E16">
        <w:rPr>
          <w:rFonts w:ascii="Arial" w:eastAsiaTheme="minorHAnsi" w:hAnsi="Arial" w:cs="Arial"/>
          <w:color w:val="FF0000"/>
          <w:sz w:val="22"/>
          <w:szCs w:val="22"/>
          <w:lang w:eastAsia="en-US"/>
        </w:rPr>
        <w:t xml:space="preserve"> </w:t>
      </w:r>
      <w:r w:rsidRPr="00DE692A">
        <w:rPr>
          <w:rFonts w:ascii="Arial" w:eastAsiaTheme="minorHAnsi" w:hAnsi="Arial" w:cs="Arial"/>
          <w:sz w:val="22"/>
          <w:szCs w:val="22"/>
          <w:lang w:eastAsia="en-US"/>
        </w:rPr>
        <w:t xml:space="preserve">Údaje podle odstavce </w:t>
      </w:r>
      <w:r w:rsidR="00577AB4" w:rsidRPr="00971AFC">
        <w:rPr>
          <w:rFonts w:ascii="Arial" w:eastAsiaTheme="minorHAnsi" w:hAnsi="Arial" w:cs="Arial"/>
          <w:strike/>
          <w:sz w:val="22"/>
          <w:szCs w:val="22"/>
          <w:highlight w:val="yellow"/>
          <w:lang w:eastAsia="en-US"/>
        </w:rPr>
        <w:t>1</w:t>
      </w:r>
      <w:r w:rsidRPr="00DE69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971AFC" w:rsidRPr="00971AFC">
        <w:rPr>
          <w:rFonts w:ascii="Arial" w:eastAsiaTheme="minorHAnsi" w:hAnsi="Arial" w:cs="Arial"/>
          <w:color w:val="FF0000"/>
          <w:sz w:val="22"/>
          <w:szCs w:val="22"/>
          <w:highlight w:val="yellow"/>
          <w:lang w:eastAsia="en-US"/>
        </w:rPr>
        <w:t>2</w:t>
      </w:r>
      <w:r w:rsidR="00971AFC">
        <w:rPr>
          <w:rFonts w:ascii="Arial" w:eastAsiaTheme="minorHAnsi" w:hAnsi="Arial" w:cs="Arial"/>
          <w:color w:val="FF0000"/>
          <w:sz w:val="22"/>
          <w:szCs w:val="22"/>
          <w:lang w:eastAsia="en-US"/>
        </w:rPr>
        <w:t xml:space="preserve"> </w:t>
      </w:r>
      <w:r w:rsidRPr="00DE692A">
        <w:rPr>
          <w:rFonts w:ascii="Arial" w:eastAsiaTheme="minorHAnsi" w:hAnsi="Arial" w:cs="Arial"/>
          <w:sz w:val="22"/>
          <w:szCs w:val="22"/>
          <w:lang w:eastAsia="en-US"/>
        </w:rPr>
        <w:t xml:space="preserve">do registru zapisují </w:t>
      </w:r>
    </w:p>
    <w:p w14:paraId="2E36F581" w14:textId="7D9A43DC" w:rsidR="005645AE" w:rsidRDefault="005645AE" w:rsidP="00BA7C1B">
      <w:pPr>
        <w:pStyle w:val="Odstavecseseznamem"/>
        <w:numPr>
          <w:ilvl w:val="0"/>
          <w:numId w:val="23"/>
        </w:numPr>
        <w:shd w:val="clear" w:color="auto" w:fill="FFFFFF"/>
        <w:spacing w:after="120"/>
        <w:ind w:left="360"/>
        <w:jc w:val="both"/>
        <w:rPr>
          <w:rFonts w:ascii="Arial" w:hAnsi="Arial" w:cs="Arial"/>
          <w:sz w:val="22"/>
        </w:rPr>
      </w:pPr>
      <w:r w:rsidRPr="00BA7C1B">
        <w:rPr>
          <w:rFonts w:ascii="Arial" w:hAnsi="Arial" w:cs="Arial"/>
          <w:sz w:val="22"/>
        </w:rPr>
        <w:t xml:space="preserve">Kancelář Poslanecké sněmovny, jde-li o </w:t>
      </w:r>
      <w:r w:rsidR="00397BEA" w:rsidRPr="00BA7C1B">
        <w:rPr>
          <w:rFonts w:ascii="Arial" w:hAnsi="Arial" w:cs="Arial"/>
          <w:sz w:val="22"/>
        </w:rPr>
        <w:t>poslance</w:t>
      </w:r>
      <w:r w:rsidRPr="00BA7C1B">
        <w:rPr>
          <w:rFonts w:ascii="Arial" w:hAnsi="Arial" w:cs="Arial"/>
          <w:sz w:val="22"/>
        </w:rPr>
        <w:t xml:space="preserve">, vedoucího Kanceláře Poslanecké sněmovny </w:t>
      </w:r>
      <w:r w:rsidR="00B42E16" w:rsidRPr="00B42E16">
        <w:rPr>
          <w:rFonts w:ascii="Arial" w:hAnsi="Arial" w:cs="Arial"/>
          <w:color w:val="FF0000"/>
          <w:sz w:val="22"/>
          <w:highlight w:val="yellow"/>
        </w:rPr>
        <w:t>nebo jeho zástupce</w:t>
      </w:r>
      <w:r w:rsidR="00B42E16">
        <w:rPr>
          <w:rFonts w:ascii="Arial" w:hAnsi="Arial" w:cs="Arial"/>
          <w:color w:val="FF0000"/>
          <w:sz w:val="22"/>
        </w:rPr>
        <w:t xml:space="preserve"> </w:t>
      </w:r>
      <w:r w:rsidR="0023007F" w:rsidRPr="00074479">
        <w:rPr>
          <w:rFonts w:ascii="Arial" w:hAnsi="Arial" w:cs="Arial"/>
          <w:sz w:val="22"/>
        </w:rPr>
        <w:t>nebo</w:t>
      </w:r>
      <w:r w:rsidR="0023007F" w:rsidRPr="00BA7C1B">
        <w:rPr>
          <w:rFonts w:ascii="Arial" w:hAnsi="Arial" w:cs="Arial"/>
          <w:sz w:val="22"/>
        </w:rPr>
        <w:t xml:space="preserve"> </w:t>
      </w:r>
      <w:r w:rsidR="00C63F0E" w:rsidRPr="00BA7C1B">
        <w:rPr>
          <w:rFonts w:ascii="Arial" w:hAnsi="Arial" w:cs="Arial"/>
          <w:sz w:val="22"/>
        </w:rPr>
        <w:t>asistenta</w:t>
      </w:r>
      <w:r w:rsidR="00681E57" w:rsidRPr="00BA7C1B">
        <w:rPr>
          <w:rFonts w:ascii="Arial" w:hAnsi="Arial" w:cs="Arial"/>
          <w:sz w:val="22"/>
        </w:rPr>
        <w:t xml:space="preserve"> </w:t>
      </w:r>
      <w:r w:rsidR="00C63F0E" w:rsidRPr="00BA7C1B">
        <w:rPr>
          <w:rFonts w:ascii="Arial" w:hAnsi="Arial" w:cs="Arial"/>
          <w:sz w:val="22"/>
        </w:rPr>
        <w:t>poslance</w:t>
      </w:r>
      <w:r w:rsidRPr="00BA7C1B">
        <w:rPr>
          <w:rFonts w:ascii="Arial" w:hAnsi="Arial" w:cs="Arial"/>
          <w:sz w:val="22"/>
        </w:rPr>
        <w:t>,</w:t>
      </w:r>
    </w:p>
    <w:p w14:paraId="0D7518ED" w14:textId="4C191126" w:rsidR="005645AE" w:rsidRDefault="005645AE" w:rsidP="000C2A77">
      <w:pPr>
        <w:pStyle w:val="Odstavecseseznamem"/>
        <w:numPr>
          <w:ilvl w:val="0"/>
          <w:numId w:val="23"/>
        </w:numPr>
        <w:shd w:val="clear" w:color="auto" w:fill="FFFFFF"/>
        <w:spacing w:after="120"/>
        <w:ind w:left="360"/>
        <w:jc w:val="both"/>
        <w:rPr>
          <w:rFonts w:ascii="Arial" w:hAnsi="Arial" w:cs="Arial"/>
          <w:sz w:val="22"/>
        </w:rPr>
      </w:pPr>
      <w:r w:rsidRPr="00BA7C1B">
        <w:rPr>
          <w:rFonts w:ascii="Arial" w:hAnsi="Arial" w:cs="Arial"/>
          <w:sz w:val="22"/>
        </w:rPr>
        <w:t xml:space="preserve">Kancelář Senátu, jde-li o </w:t>
      </w:r>
      <w:r w:rsidR="00397BEA" w:rsidRPr="00BA7C1B">
        <w:rPr>
          <w:rFonts w:ascii="Arial" w:hAnsi="Arial" w:cs="Arial"/>
          <w:sz w:val="22"/>
        </w:rPr>
        <w:t>senátora</w:t>
      </w:r>
      <w:r w:rsidRPr="00BA7C1B">
        <w:rPr>
          <w:rFonts w:ascii="Arial" w:hAnsi="Arial" w:cs="Arial"/>
          <w:sz w:val="22"/>
        </w:rPr>
        <w:t>, vedoucího Kanceláře Senátu</w:t>
      </w:r>
      <w:r w:rsidR="00367A3C" w:rsidRPr="00BA7C1B">
        <w:rPr>
          <w:rFonts w:ascii="Arial" w:hAnsi="Arial" w:cs="Arial"/>
          <w:sz w:val="22"/>
        </w:rPr>
        <w:t xml:space="preserve"> </w:t>
      </w:r>
      <w:r w:rsidR="00B42E16" w:rsidRPr="00B42E16">
        <w:rPr>
          <w:rFonts w:ascii="Arial" w:hAnsi="Arial" w:cs="Arial"/>
          <w:color w:val="FF0000"/>
          <w:sz w:val="22"/>
          <w:highlight w:val="yellow"/>
        </w:rPr>
        <w:t>nebo jeho zástupce</w:t>
      </w:r>
      <w:r w:rsidR="00B42E16" w:rsidRPr="00BA7C1B">
        <w:rPr>
          <w:rFonts w:ascii="Arial" w:hAnsi="Arial" w:cs="Arial"/>
          <w:sz w:val="22"/>
        </w:rPr>
        <w:t xml:space="preserve"> </w:t>
      </w:r>
      <w:r w:rsidR="00B42E16" w:rsidRPr="00074479">
        <w:rPr>
          <w:rFonts w:ascii="Arial" w:hAnsi="Arial" w:cs="Arial"/>
          <w:sz w:val="22"/>
        </w:rPr>
        <w:t>nebo</w:t>
      </w:r>
      <w:r w:rsidR="00B42E16" w:rsidRPr="00BA7C1B">
        <w:rPr>
          <w:rFonts w:ascii="Arial" w:hAnsi="Arial" w:cs="Arial"/>
          <w:sz w:val="22"/>
        </w:rPr>
        <w:t xml:space="preserve"> </w:t>
      </w:r>
      <w:r w:rsidR="00C63F0E" w:rsidRPr="00BA7C1B">
        <w:rPr>
          <w:rFonts w:ascii="Arial" w:hAnsi="Arial" w:cs="Arial"/>
          <w:sz w:val="22"/>
        </w:rPr>
        <w:t>asistenta</w:t>
      </w:r>
      <w:r w:rsidR="00681E57" w:rsidRPr="00BA7C1B">
        <w:rPr>
          <w:rFonts w:ascii="Arial" w:hAnsi="Arial" w:cs="Arial"/>
          <w:sz w:val="22"/>
        </w:rPr>
        <w:t xml:space="preserve"> </w:t>
      </w:r>
      <w:r w:rsidR="00C63F0E" w:rsidRPr="00BA7C1B">
        <w:rPr>
          <w:rFonts w:ascii="Arial" w:hAnsi="Arial" w:cs="Arial"/>
          <w:sz w:val="22"/>
        </w:rPr>
        <w:t>senátora</w:t>
      </w:r>
      <w:r w:rsidR="00127BF4" w:rsidRPr="00BA7C1B">
        <w:rPr>
          <w:rFonts w:ascii="Arial" w:hAnsi="Arial" w:cs="Arial"/>
          <w:sz w:val="22"/>
        </w:rPr>
        <w:t>,</w:t>
      </w:r>
    </w:p>
    <w:p w14:paraId="604A0560" w14:textId="42EE2BF3" w:rsidR="005645AE" w:rsidRDefault="005645AE" w:rsidP="000C2A77">
      <w:pPr>
        <w:pStyle w:val="Odstavecseseznamem"/>
        <w:numPr>
          <w:ilvl w:val="0"/>
          <w:numId w:val="23"/>
        </w:numPr>
        <w:shd w:val="clear" w:color="auto" w:fill="FFFFFF"/>
        <w:spacing w:after="120"/>
        <w:ind w:left="360"/>
        <w:jc w:val="both"/>
        <w:rPr>
          <w:rFonts w:ascii="Arial" w:hAnsi="Arial" w:cs="Arial"/>
          <w:sz w:val="22"/>
        </w:rPr>
      </w:pPr>
      <w:r w:rsidRPr="00BA7C1B">
        <w:rPr>
          <w:rFonts w:ascii="Arial" w:hAnsi="Arial" w:cs="Arial"/>
          <w:sz w:val="22"/>
        </w:rPr>
        <w:t>Kancelář prezidenta republiky, jde-li o vedoucího Kanceláře prezidenta republiky</w:t>
      </w:r>
      <w:r w:rsidR="00B42E16" w:rsidRPr="00B42E16">
        <w:rPr>
          <w:rFonts w:ascii="Arial" w:hAnsi="Arial" w:cs="Arial"/>
          <w:color w:val="FF0000"/>
          <w:sz w:val="22"/>
          <w:highlight w:val="yellow"/>
        </w:rPr>
        <w:t xml:space="preserve"> nebo jeho zástupce</w:t>
      </w:r>
      <w:r w:rsidRPr="00BA7C1B">
        <w:rPr>
          <w:rFonts w:ascii="Arial" w:hAnsi="Arial" w:cs="Arial"/>
          <w:sz w:val="22"/>
        </w:rPr>
        <w:t>,</w:t>
      </w:r>
    </w:p>
    <w:p w14:paraId="12BD2672" w14:textId="117AF661" w:rsidR="005645AE" w:rsidRDefault="005645AE" w:rsidP="000C2A77">
      <w:pPr>
        <w:pStyle w:val="Odstavecseseznamem"/>
        <w:numPr>
          <w:ilvl w:val="0"/>
          <w:numId w:val="23"/>
        </w:numPr>
        <w:shd w:val="clear" w:color="auto" w:fill="FFFFFF"/>
        <w:spacing w:after="120"/>
        <w:ind w:left="360"/>
        <w:jc w:val="both"/>
        <w:rPr>
          <w:rFonts w:ascii="Arial" w:hAnsi="Arial" w:cs="Arial"/>
          <w:sz w:val="22"/>
        </w:rPr>
      </w:pPr>
      <w:r w:rsidRPr="00BA7C1B">
        <w:rPr>
          <w:rFonts w:ascii="Arial" w:hAnsi="Arial" w:cs="Arial"/>
          <w:sz w:val="22"/>
        </w:rPr>
        <w:t xml:space="preserve">ministerstvo nebo jiný ústřední správní úřad, </w:t>
      </w:r>
      <w:r w:rsidR="00842CE7" w:rsidRPr="00BA7C1B">
        <w:rPr>
          <w:rFonts w:ascii="Arial" w:hAnsi="Arial" w:cs="Arial"/>
          <w:sz w:val="22"/>
        </w:rPr>
        <w:t xml:space="preserve">kde </w:t>
      </w:r>
      <w:r w:rsidR="00C63F0E" w:rsidRPr="00BA7C1B">
        <w:rPr>
          <w:rFonts w:ascii="Arial" w:hAnsi="Arial" w:cs="Arial"/>
          <w:sz w:val="22"/>
        </w:rPr>
        <w:t xml:space="preserve">lobbovaní uvedení </w:t>
      </w:r>
      <w:r w:rsidRPr="00BA7C1B">
        <w:rPr>
          <w:rFonts w:ascii="Arial" w:hAnsi="Arial" w:cs="Arial"/>
          <w:sz w:val="22"/>
        </w:rPr>
        <w:t xml:space="preserve">v § </w:t>
      </w:r>
      <w:r w:rsidR="00E77ABB" w:rsidRPr="00BA7C1B">
        <w:rPr>
          <w:rFonts w:ascii="Arial" w:hAnsi="Arial" w:cs="Arial"/>
          <w:sz w:val="22"/>
        </w:rPr>
        <w:t>4 odst. 1 písm.</w:t>
      </w:r>
      <w:r w:rsidR="004164DA">
        <w:rPr>
          <w:rFonts w:ascii="Arial" w:hAnsi="Arial" w:cs="Arial"/>
          <w:sz w:val="22"/>
        </w:rPr>
        <w:t> </w:t>
      </w:r>
      <w:r w:rsidR="00BF7E8A" w:rsidRPr="00BF7E8A">
        <w:rPr>
          <w:rFonts w:ascii="Arial" w:hAnsi="Arial" w:cs="Arial"/>
          <w:sz w:val="22"/>
        </w:rPr>
        <w:t>c) až f), h)</w:t>
      </w:r>
      <w:r w:rsidR="00BF7E8A" w:rsidRPr="00AD5C5F">
        <w:rPr>
          <w:rFonts w:ascii="Arial" w:hAnsi="Arial" w:cs="Arial"/>
          <w:strike/>
          <w:sz w:val="22"/>
          <w:highlight w:val="yellow"/>
        </w:rPr>
        <w:t xml:space="preserve">, i), </w:t>
      </w:r>
      <w:r w:rsidR="00B8528E" w:rsidRPr="00AD5C5F">
        <w:rPr>
          <w:rFonts w:ascii="Arial" w:hAnsi="Arial" w:cs="Arial"/>
          <w:strike/>
          <w:sz w:val="22"/>
          <w:highlight w:val="yellow"/>
        </w:rPr>
        <w:t xml:space="preserve">j), </w:t>
      </w:r>
      <w:r w:rsidR="00BF7E8A" w:rsidRPr="00AD5C5F">
        <w:rPr>
          <w:rFonts w:ascii="Arial" w:hAnsi="Arial" w:cs="Arial"/>
          <w:strike/>
          <w:sz w:val="22"/>
          <w:highlight w:val="yellow"/>
        </w:rPr>
        <w:t>l</w:t>
      </w:r>
      <w:r w:rsidR="00B8528E" w:rsidRPr="00AD5C5F">
        <w:rPr>
          <w:rFonts w:ascii="Arial" w:hAnsi="Arial" w:cs="Arial"/>
          <w:strike/>
          <w:sz w:val="22"/>
          <w:highlight w:val="yellow"/>
        </w:rPr>
        <w:t>) a m</w:t>
      </w:r>
      <w:r w:rsidR="00BF7E8A" w:rsidRPr="00AD5C5F">
        <w:rPr>
          <w:rFonts w:ascii="Arial" w:hAnsi="Arial" w:cs="Arial"/>
          <w:strike/>
          <w:sz w:val="22"/>
          <w:highlight w:val="yellow"/>
        </w:rPr>
        <w:t>)</w:t>
      </w:r>
      <w:r w:rsidR="00176264" w:rsidRPr="00AD5C5F">
        <w:rPr>
          <w:rFonts w:ascii="Arial" w:hAnsi="Arial" w:cs="Arial"/>
          <w:sz w:val="22"/>
        </w:rPr>
        <w:t xml:space="preserve"> </w:t>
      </w:r>
      <w:r w:rsidR="00971AFC" w:rsidRPr="00971AFC">
        <w:rPr>
          <w:rFonts w:ascii="Arial" w:hAnsi="Arial" w:cs="Arial"/>
          <w:color w:val="FF0000"/>
          <w:sz w:val="22"/>
          <w:highlight w:val="yellow"/>
        </w:rPr>
        <w:t>až k), m) a n)</w:t>
      </w:r>
      <w:r w:rsidR="00971AFC">
        <w:rPr>
          <w:rFonts w:ascii="Arial" w:hAnsi="Arial" w:cs="Arial"/>
          <w:color w:val="FF0000"/>
          <w:sz w:val="22"/>
        </w:rPr>
        <w:t xml:space="preserve"> </w:t>
      </w:r>
      <w:r w:rsidR="00C63F0E" w:rsidRPr="00BA7C1B">
        <w:rPr>
          <w:rFonts w:ascii="Arial" w:hAnsi="Arial" w:cs="Arial"/>
          <w:sz w:val="22"/>
        </w:rPr>
        <w:t>působí</w:t>
      </w:r>
      <w:r w:rsidRPr="00BA7C1B">
        <w:rPr>
          <w:rFonts w:ascii="Arial" w:hAnsi="Arial" w:cs="Arial"/>
          <w:sz w:val="22"/>
        </w:rPr>
        <w:t>,</w:t>
      </w:r>
      <w:r w:rsidR="00BD3D2D">
        <w:rPr>
          <w:rFonts w:ascii="Arial" w:hAnsi="Arial" w:cs="Arial"/>
          <w:sz w:val="22"/>
        </w:rPr>
        <w:t xml:space="preserve"> a</w:t>
      </w:r>
    </w:p>
    <w:p w14:paraId="14B1EC7B" w14:textId="1EDFF351" w:rsidR="005645AE" w:rsidRPr="00BA7C1B" w:rsidRDefault="00A92FC8" w:rsidP="000C2A77">
      <w:pPr>
        <w:pStyle w:val="Odstavecseseznamem"/>
        <w:numPr>
          <w:ilvl w:val="0"/>
          <w:numId w:val="23"/>
        </w:numPr>
        <w:shd w:val="clear" w:color="auto" w:fill="FFFFFF"/>
        <w:spacing w:after="120"/>
        <w:ind w:left="360"/>
        <w:jc w:val="both"/>
        <w:rPr>
          <w:rFonts w:ascii="Arial" w:hAnsi="Arial" w:cs="Arial"/>
          <w:sz w:val="22"/>
        </w:rPr>
      </w:pPr>
      <w:r w:rsidRPr="00BA7C1B">
        <w:rPr>
          <w:rFonts w:ascii="Arial" w:hAnsi="Arial" w:cs="Arial"/>
          <w:sz w:val="22"/>
        </w:rPr>
        <w:t>Česká národní banka, jde-li o lobbované uvedené v § 4 odst. 2</w:t>
      </w:r>
      <w:r w:rsidR="008A00B3" w:rsidRPr="00BA7C1B">
        <w:rPr>
          <w:rFonts w:ascii="Arial" w:hAnsi="Arial" w:cs="Arial"/>
          <w:sz w:val="22"/>
        </w:rPr>
        <w:t>.</w:t>
      </w:r>
    </w:p>
    <w:p w14:paraId="2ADDE028" w14:textId="77777777" w:rsidR="00887997" w:rsidRDefault="00887997" w:rsidP="000C2A77">
      <w:pPr>
        <w:spacing w:after="120"/>
        <w:jc w:val="center"/>
        <w:rPr>
          <w:rFonts w:ascii="Arial" w:hAnsi="Arial" w:cs="Arial"/>
          <w:sz w:val="22"/>
        </w:rPr>
      </w:pPr>
    </w:p>
    <w:p w14:paraId="42E9A1BD" w14:textId="7E0D38DD" w:rsidR="00A83ADA" w:rsidRPr="00B42E16" w:rsidRDefault="00A83ADA" w:rsidP="000C2A77">
      <w:pPr>
        <w:spacing w:after="120"/>
        <w:jc w:val="center"/>
        <w:rPr>
          <w:rFonts w:ascii="Arial" w:hAnsi="Arial" w:cs="Arial"/>
          <w:color w:val="FF0000"/>
          <w:sz w:val="22"/>
        </w:rPr>
      </w:pPr>
      <w:r w:rsidRPr="00DE692A">
        <w:rPr>
          <w:rFonts w:ascii="Arial" w:hAnsi="Arial" w:cs="Arial"/>
          <w:sz w:val="22"/>
        </w:rPr>
        <w:t xml:space="preserve">§ </w:t>
      </w:r>
      <w:r w:rsidRPr="00B42E16">
        <w:rPr>
          <w:rFonts w:ascii="Arial" w:hAnsi="Arial" w:cs="Arial"/>
          <w:strike/>
          <w:sz w:val="22"/>
          <w:highlight w:val="yellow"/>
        </w:rPr>
        <w:fldChar w:fldCharType="begin"/>
      </w:r>
      <w:r w:rsidRPr="00B42E16">
        <w:rPr>
          <w:rFonts w:ascii="Arial" w:hAnsi="Arial" w:cs="Arial"/>
          <w:strike/>
          <w:sz w:val="22"/>
          <w:highlight w:val="yellow"/>
        </w:rPr>
        <w:instrText xml:space="preserve"> AUTONUMLGL  \e </w:instrText>
      </w:r>
      <w:r w:rsidRPr="00B42E16">
        <w:rPr>
          <w:rFonts w:ascii="Arial" w:hAnsi="Arial" w:cs="Arial"/>
          <w:strike/>
          <w:sz w:val="22"/>
          <w:highlight w:val="yellow"/>
        </w:rPr>
        <w:fldChar w:fldCharType="end"/>
      </w:r>
      <w:r w:rsidR="00B42E16" w:rsidRPr="00B42E16">
        <w:rPr>
          <w:rFonts w:ascii="Arial" w:hAnsi="Arial" w:cs="Arial"/>
          <w:sz w:val="22"/>
        </w:rPr>
        <w:t xml:space="preserve"> </w:t>
      </w:r>
      <w:r w:rsidR="00B42E16" w:rsidRPr="00B42E16">
        <w:rPr>
          <w:rFonts w:ascii="Arial" w:hAnsi="Arial" w:cs="Arial"/>
          <w:color w:val="FF0000"/>
          <w:sz w:val="22"/>
          <w:highlight w:val="yellow"/>
        </w:rPr>
        <w:t>8</w:t>
      </w:r>
    </w:p>
    <w:p w14:paraId="17EEB471" w14:textId="3510563E" w:rsidR="00F05C8A" w:rsidRPr="00D740A1" w:rsidRDefault="009D1EDF" w:rsidP="000C2A77">
      <w:pPr>
        <w:spacing w:after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Zápis lobbistů a lobbovaných</w:t>
      </w:r>
    </w:p>
    <w:p w14:paraId="3B8D124A" w14:textId="39143C36" w:rsidR="00A83ADA" w:rsidRPr="00586AE0" w:rsidRDefault="00A83ADA" w:rsidP="000C2A77">
      <w:pPr>
        <w:spacing w:after="120"/>
        <w:ind w:firstLine="708"/>
        <w:jc w:val="both"/>
        <w:rPr>
          <w:rFonts w:ascii="Arial" w:hAnsi="Arial" w:cs="Arial"/>
          <w:color w:val="FF0000"/>
          <w:sz w:val="22"/>
        </w:rPr>
      </w:pPr>
      <w:r w:rsidRPr="00DE692A">
        <w:rPr>
          <w:rFonts w:ascii="Arial" w:hAnsi="Arial" w:cs="Arial"/>
          <w:sz w:val="22"/>
        </w:rPr>
        <w:t xml:space="preserve">(1) </w:t>
      </w:r>
      <w:r w:rsidR="007136FE" w:rsidRPr="00D9029B">
        <w:rPr>
          <w:rFonts w:ascii="Arial" w:hAnsi="Arial" w:cs="Arial"/>
          <w:strike/>
          <w:sz w:val="22"/>
          <w:highlight w:val="yellow"/>
        </w:rPr>
        <w:t xml:space="preserve">Návrh </w:t>
      </w:r>
      <w:r w:rsidR="00720793" w:rsidRPr="00D9029B">
        <w:rPr>
          <w:rFonts w:ascii="Arial" w:hAnsi="Arial" w:cs="Arial"/>
          <w:strike/>
          <w:sz w:val="22"/>
          <w:highlight w:val="yellow"/>
        </w:rPr>
        <w:t xml:space="preserve">lobbisty na zápis do registru </w:t>
      </w:r>
      <w:r w:rsidR="007136FE" w:rsidRPr="00D9029B">
        <w:rPr>
          <w:rFonts w:ascii="Arial" w:hAnsi="Arial" w:cs="Arial"/>
          <w:strike/>
          <w:sz w:val="22"/>
          <w:highlight w:val="yellow"/>
        </w:rPr>
        <w:t xml:space="preserve">obsahuje </w:t>
      </w:r>
      <w:r w:rsidR="00B955A7" w:rsidRPr="00D9029B">
        <w:rPr>
          <w:rFonts w:ascii="Arial" w:hAnsi="Arial" w:cs="Arial"/>
          <w:strike/>
          <w:sz w:val="22"/>
          <w:highlight w:val="yellow"/>
        </w:rPr>
        <w:t xml:space="preserve">kromě </w:t>
      </w:r>
      <w:r w:rsidR="007136FE" w:rsidRPr="00D9029B">
        <w:rPr>
          <w:rFonts w:ascii="Arial" w:hAnsi="Arial" w:cs="Arial"/>
          <w:strike/>
          <w:sz w:val="22"/>
          <w:highlight w:val="yellow"/>
        </w:rPr>
        <w:t>obecných náležitostí</w:t>
      </w:r>
      <w:r w:rsidR="00B955A7" w:rsidRPr="00D9029B">
        <w:rPr>
          <w:rFonts w:ascii="Arial" w:hAnsi="Arial" w:cs="Arial"/>
          <w:strike/>
          <w:sz w:val="22"/>
          <w:highlight w:val="yellow"/>
        </w:rPr>
        <w:t xml:space="preserve"> podání</w:t>
      </w:r>
      <w:r w:rsidR="007136FE" w:rsidRPr="00D9029B">
        <w:rPr>
          <w:rFonts w:ascii="Arial" w:hAnsi="Arial" w:cs="Arial"/>
          <w:strike/>
          <w:sz w:val="22"/>
          <w:highlight w:val="yellow"/>
        </w:rPr>
        <w:t xml:space="preserve"> podle správního řádu také další údaje uvedené v </w:t>
      </w:r>
      <w:r w:rsidR="00D62D96" w:rsidRPr="00D9029B">
        <w:rPr>
          <w:rFonts w:ascii="Arial" w:hAnsi="Arial" w:cs="Arial"/>
          <w:strike/>
          <w:sz w:val="22"/>
          <w:highlight w:val="yellow"/>
        </w:rPr>
        <w:t xml:space="preserve">§ </w:t>
      </w:r>
      <w:r w:rsidR="007136FE" w:rsidRPr="00D9029B">
        <w:rPr>
          <w:rFonts w:ascii="Arial" w:hAnsi="Arial" w:cs="Arial"/>
          <w:strike/>
          <w:sz w:val="22"/>
          <w:highlight w:val="yellow"/>
        </w:rPr>
        <w:t xml:space="preserve">8 odst. </w:t>
      </w:r>
      <w:r w:rsidR="00B955A7" w:rsidRPr="00D9029B">
        <w:rPr>
          <w:rFonts w:ascii="Arial" w:hAnsi="Arial" w:cs="Arial"/>
          <w:strike/>
          <w:sz w:val="22"/>
          <w:highlight w:val="yellow"/>
        </w:rPr>
        <w:t>2</w:t>
      </w:r>
      <w:r w:rsidR="007136FE" w:rsidRPr="00D9029B">
        <w:rPr>
          <w:rFonts w:ascii="Arial" w:hAnsi="Arial" w:cs="Arial"/>
          <w:strike/>
          <w:sz w:val="22"/>
          <w:highlight w:val="yellow"/>
        </w:rPr>
        <w:t>.</w:t>
      </w:r>
      <w:r w:rsidR="00662E8C" w:rsidRPr="00D9029B">
        <w:rPr>
          <w:rFonts w:ascii="Arial" w:hAnsi="Arial" w:cs="Arial"/>
          <w:strike/>
          <w:sz w:val="22"/>
          <w:highlight w:val="yellow"/>
        </w:rPr>
        <w:t xml:space="preserve"> </w:t>
      </w:r>
      <w:r w:rsidR="003D5BD5" w:rsidRPr="00D9029B">
        <w:rPr>
          <w:rFonts w:ascii="Arial" w:hAnsi="Arial" w:cs="Arial"/>
          <w:strike/>
          <w:sz w:val="22"/>
          <w:highlight w:val="yellow"/>
        </w:rPr>
        <w:t>Podrobnosti n</w:t>
      </w:r>
      <w:r w:rsidR="002C339D" w:rsidRPr="00D9029B">
        <w:rPr>
          <w:rFonts w:ascii="Arial" w:hAnsi="Arial" w:cs="Arial"/>
          <w:strike/>
          <w:sz w:val="22"/>
          <w:highlight w:val="yellow"/>
        </w:rPr>
        <w:t>áležitost</w:t>
      </w:r>
      <w:r w:rsidR="00610B34" w:rsidRPr="00D9029B">
        <w:rPr>
          <w:rFonts w:ascii="Arial" w:hAnsi="Arial" w:cs="Arial"/>
          <w:strike/>
          <w:sz w:val="22"/>
          <w:highlight w:val="yellow"/>
        </w:rPr>
        <w:t>í</w:t>
      </w:r>
      <w:r w:rsidR="002C339D" w:rsidRPr="00D9029B">
        <w:rPr>
          <w:rFonts w:ascii="Arial" w:hAnsi="Arial" w:cs="Arial"/>
          <w:strike/>
          <w:sz w:val="22"/>
          <w:highlight w:val="yellow"/>
        </w:rPr>
        <w:t>, s</w:t>
      </w:r>
      <w:r w:rsidR="009A695A" w:rsidRPr="00D9029B">
        <w:rPr>
          <w:rFonts w:ascii="Arial" w:hAnsi="Arial" w:cs="Arial"/>
          <w:strike/>
          <w:sz w:val="22"/>
          <w:highlight w:val="yellow"/>
        </w:rPr>
        <w:t xml:space="preserve">trukturu a formát </w:t>
      </w:r>
      <w:r w:rsidR="00662E8C" w:rsidRPr="00D9029B">
        <w:rPr>
          <w:rFonts w:ascii="Arial" w:hAnsi="Arial" w:cs="Arial"/>
          <w:strike/>
          <w:sz w:val="22"/>
          <w:highlight w:val="yellow"/>
        </w:rPr>
        <w:t>formulář</w:t>
      </w:r>
      <w:r w:rsidR="009A695A" w:rsidRPr="00D9029B">
        <w:rPr>
          <w:rFonts w:ascii="Arial" w:hAnsi="Arial" w:cs="Arial"/>
          <w:strike/>
          <w:sz w:val="22"/>
          <w:highlight w:val="yellow"/>
        </w:rPr>
        <w:t xml:space="preserve">e </w:t>
      </w:r>
      <w:r w:rsidR="002C339D" w:rsidRPr="00D9029B">
        <w:rPr>
          <w:rFonts w:ascii="Arial" w:hAnsi="Arial" w:cs="Arial"/>
          <w:strike/>
          <w:sz w:val="22"/>
          <w:highlight w:val="yellow"/>
        </w:rPr>
        <w:t>návrhu na</w:t>
      </w:r>
      <w:r w:rsidR="009A695A" w:rsidRPr="00D9029B">
        <w:rPr>
          <w:rFonts w:ascii="Arial" w:hAnsi="Arial" w:cs="Arial"/>
          <w:strike/>
          <w:sz w:val="22"/>
          <w:highlight w:val="yellow"/>
        </w:rPr>
        <w:t xml:space="preserve"> zápis do registru stanoví Úřad vyhláškou a formulář zároveň uveřejní</w:t>
      </w:r>
      <w:r w:rsidR="003D5BD5" w:rsidRPr="00D9029B">
        <w:rPr>
          <w:rFonts w:ascii="Arial" w:hAnsi="Arial" w:cs="Arial"/>
          <w:strike/>
          <w:sz w:val="22"/>
          <w:highlight w:val="yellow"/>
        </w:rPr>
        <w:t xml:space="preserve"> na svých internetových stránkách</w:t>
      </w:r>
      <w:r w:rsidRPr="00D9029B">
        <w:rPr>
          <w:rFonts w:ascii="Arial" w:hAnsi="Arial" w:cs="Arial"/>
          <w:strike/>
          <w:sz w:val="22"/>
          <w:highlight w:val="yellow"/>
        </w:rPr>
        <w:t>.</w:t>
      </w:r>
      <w:r w:rsidR="00586AE0" w:rsidRPr="00CA648C">
        <w:rPr>
          <w:rFonts w:ascii="Arial" w:hAnsi="Arial" w:cs="Arial"/>
          <w:color w:val="FF0000"/>
          <w:sz w:val="22"/>
        </w:rPr>
        <w:t xml:space="preserve"> </w:t>
      </w:r>
      <w:r w:rsidR="00586AE0" w:rsidRPr="00586AE0">
        <w:rPr>
          <w:rFonts w:ascii="Arial" w:hAnsi="Arial" w:cs="Arial"/>
          <w:color w:val="FF0000"/>
          <w:sz w:val="22"/>
          <w:highlight w:val="yellow"/>
        </w:rPr>
        <w:t xml:space="preserve">Ohlášení podle § 6 odst. 1 učiní lobbista prostřednictvím registru. Úřad zapíše lobbistu do registru do 10 dnů ode dne ohlášení </w:t>
      </w:r>
      <w:r w:rsidR="00586AE0" w:rsidRPr="00586AE0">
        <w:rPr>
          <w:rFonts w:ascii="Arial" w:hAnsi="Arial" w:cs="Arial"/>
          <w:color w:val="FF0000"/>
          <w:sz w:val="22"/>
          <w:highlight w:val="yellow"/>
        </w:rPr>
        <w:lastRenderedPageBreak/>
        <w:t>a zašle mu potvrzení o zápisu a přístupové údaje do registru. Nelze-li zápis do registru provést z důvodu výkonu trestu zákazu činnosti, vydá o tom Úřad rozhodnutí</w:t>
      </w:r>
      <w:r w:rsidR="00586AE0" w:rsidRPr="00D9029B">
        <w:rPr>
          <w:rFonts w:ascii="Arial" w:hAnsi="Arial" w:cs="Arial"/>
          <w:color w:val="FF0000"/>
          <w:sz w:val="22"/>
          <w:highlight w:val="yellow"/>
        </w:rPr>
        <w:t>.</w:t>
      </w:r>
    </w:p>
    <w:p w14:paraId="2E038669" w14:textId="62E73DC2" w:rsidR="00A83ADA" w:rsidRPr="00586AE0" w:rsidRDefault="00A83ADA" w:rsidP="00EB29E8">
      <w:pPr>
        <w:spacing w:after="120"/>
        <w:ind w:firstLine="708"/>
        <w:jc w:val="both"/>
        <w:rPr>
          <w:rFonts w:ascii="Arial" w:hAnsi="Arial" w:cs="Arial"/>
          <w:strike/>
          <w:color w:val="FF0000"/>
          <w:sz w:val="22"/>
        </w:rPr>
      </w:pPr>
      <w:r w:rsidRPr="00586AE0">
        <w:rPr>
          <w:rFonts w:ascii="Arial" w:hAnsi="Arial" w:cs="Arial"/>
          <w:strike/>
          <w:sz w:val="22"/>
          <w:highlight w:val="yellow"/>
        </w:rPr>
        <w:t xml:space="preserve">(2) Úřad zapíše </w:t>
      </w:r>
      <w:r w:rsidR="004A719A" w:rsidRPr="00586AE0">
        <w:rPr>
          <w:rFonts w:ascii="Arial" w:hAnsi="Arial" w:cs="Arial"/>
          <w:strike/>
          <w:sz w:val="22"/>
          <w:highlight w:val="yellow"/>
        </w:rPr>
        <w:t xml:space="preserve">lobbistu </w:t>
      </w:r>
      <w:r w:rsidRPr="00586AE0">
        <w:rPr>
          <w:rFonts w:ascii="Arial" w:hAnsi="Arial" w:cs="Arial"/>
          <w:strike/>
          <w:sz w:val="22"/>
          <w:highlight w:val="yellow"/>
        </w:rPr>
        <w:t xml:space="preserve">do </w:t>
      </w:r>
      <w:r w:rsidR="00BD2A4C" w:rsidRPr="00586AE0">
        <w:rPr>
          <w:rFonts w:ascii="Arial" w:hAnsi="Arial" w:cs="Arial"/>
          <w:strike/>
          <w:sz w:val="22"/>
          <w:highlight w:val="yellow"/>
        </w:rPr>
        <w:t xml:space="preserve">registru </w:t>
      </w:r>
      <w:r w:rsidRPr="00586AE0">
        <w:rPr>
          <w:rFonts w:ascii="Arial" w:hAnsi="Arial" w:cs="Arial"/>
          <w:strike/>
          <w:sz w:val="22"/>
          <w:highlight w:val="yellow"/>
        </w:rPr>
        <w:t xml:space="preserve">do 10 dnů ode dne podání </w:t>
      </w:r>
      <w:r w:rsidR="00BE43BF" w:rsidRPr="00586AE0">
        <w:rPr>
          <w:rFonts w:ascii="Arial" w:hAnsi="Arial" w:cs="Arial"/>
          <w:strike/>
          <w:sz w:val="22"/>
          <w:highlight w:val="yellow"/>
        </w:rPr>
        <w:t>návrhu</w:t>
      </w:r>
      <w:r w:rsidR="00880AD5" w:rsidRPr="00586AE0">
        <w:rPr>
          <w:rFonts w:ascii="Arial" w:hAnsi="Arial" w:cs="Arial"/>
          <w:strike/>
          <w:sz w:val="22"/>
          <w:highlight w:val="yellow"/>
        </w:rPr>
        <w:t>, který splňuje předepsané náležitosti,</w:t>
      </w:r>
      <w:r w:rsidR="00BE43BF" w:rsidRPr="00586AE0">
        <w:rPr>
          <w:rFonts w:ascii="Arial" w:hAnsi="Arial" w:cs="Arial"/>
          <w:strike/>
          <w:sz w:val="22"/>
          <w:highlight w:val="yellow"/>
        </w:rPr>
        <w:t xml:space="preserve"> </w:t>
      </w:r>
      <w:r w:rsidR="00753C63" w:rsidRPr="00586AE0">
        <w:rPr>
          <w:rFonts w:ascii="Arial" w:hAnsi="Arial" w:cs="Arial"/>
          <w:strike/>
          <w:sz w:val="22"/>
          <w:highlight w:val="yellow"/>
        </w:rPr>
        <w:t>a</w:t>
      </w:r>
      <w:r w:rsidR="00607AC2" w:rsidRPr="00586AE0">
        <w:rPr>
          <w:rFonts w:ascii="Arial" w:hAnsi="Arial" w:cs="Arial"/>
          <w:strike/>
          <w:sz w:val="22"/>
          <w:highlight w:val="yellow"/>
        </w:rPr>
        <w:t> </w:t>
      </w:r>
      <w:r w:rsidR="00753C63" w:rsidRPr="00586AE0">
        <w:rPr>
          <w:rFonts w:ascii="Arial" w:hAnsi="Arial" w:cs="Arial"/>
          <w:strike/>
          <w:sz w:val="22"/>
          <w:highlight w:val="yellow"/>
        </w:rPr>
        <w:t xml:space="preserve">zašle </w:t>
      </w:r>
      <w:r w:rsidR="004A719A" w:rsidRPr="00586AE0">
        <w:rPr>
          <w:rFonts w:ascii="Arial" w:hAnsi="Arial" w:cs="Arial"/>
          <w:strike/>
          <w:sz w:val="22"/>
          <w:highlight w:val="yellow"/>
        </w:rPr>
        <w:t>mu</w:t>
      </w:r>
      <w:r w:rsidR="00753C63" w:rsidRPr="00586AE0">
        <w:rPr>
          <w:rFonts w:ascii="Arial" w:hAnsi="Arial" w:cs="Arial"/>
          <w:strike/>
          <w:sz w:val="22"/>
          <w:highlight w:val="yellow"/>
        </w:rPr>
        <w:t xml:space="preserve"> potvrzení o registraci </w:t>
      </w:r>
      <w:r w:rsidR="00720793" w:rsidRPr="00586AE0">
        <w:rPr>
          <w:rFonts w:ascii="Arial" w:hAnsi="Arial" w:cs="Arial"/>
          <w:strike/>
          <w:sz w:val="22"/>
          <w:highlight w:val="yellow"/>
        </w:rPr>
        <w:t>a přístupové údaje do registru</w:t>
      </w:r>
      <w:r w:rsidR="005350CA" w:rsidRPr="00586AE0">
        <w:rPr>
          <w:rFonts w:ascii="Arial" w:hAnsi="Arial" w:cs="Arial"/>
          <w:strike/>
          <w:sz w:val="22"/>
          <w:highlight w:val="yellow"/>
        </w:rPr>
        <w:t>.</w:t>
      </w:r>
      <w:r w:rsidR="00753C63" w:rsidRPr="00586AE0">
        <w:rPr>
          <w:rFonts w:ascii="Arial" w:hAnsi="Arial" w:cs="Arial"/>
          <w:strike/>
          <w:sz w:val="22"/>
          <w:highlight w:val="yellow"/>
        </w:rPr>
        <w:t xml:space="preserve"> </w:t>
      </w:r>
      <w:r w:rsidRPr="00586AE0">
        <w:rPr>
          <w:rFonts w:ascii="Arial" w:hAnsi="Arial" w:cs="Arial"/>
          <w:strike/>
          <w:sz w:val="22"/>
          <w:highlight w:val="yellow"/>
        </w:rPr>
        <w:t xml:space="preserve">Rozhodnutí o zápisu </w:t>
      </w:r>
      <w:r w:rsidR="004A719A" w:rsidRPr="00586AE0">
        <w:rPr>
          <w:rFonts w:ascii="Arial" w:hAnsi="Arial" w:cs="Arial"/>
          <w:strike/>
          <w:sz w:val="22"/>
          <w:highlight w:val="yellow"/>
        </w:rPr>
        <w:t xml:space="preserve">lobbisty </w:t>
      </w:r>
      <w:r w:rsidRPr="00586AE0">
        <w:rPr>
          <w:rFonts w:ascii="Arial" w:hAnsi="Arial" w:cs="Arial"/>
          <w:strike/>
          <w:sz w:val="22"/>
          <w:highlight w:val="yellow"/>
        </w:rPr>
        <w:t xml:space="preserve">do </w:t>
      </w:r>
      <w:r w:rsidR="00BD2A4C" w:rsidRPr="00586AE0">
        <w:rPr>
          <w:rFonts w:ascii="Arial" w:hAnsi="Arial" w:cs="Arial"/>
          <w:strike/>
          <w:sz w:val="22"/>
          <w:highlight w:val="yellow"/>
        </w:rPr>
        <w:t xml:space="preserve">registru </w:t>
      </w:r>
      <w:r w:rsidRPr="00586AE0">
        <w:rPr>
          <w:rFonts w:ascii="Arial" w:hAnsi="Arial" w:cs="Arial"/>
          <w:strike/>
          <w:sz w:val="22"/>
          <w:highlight w:val="yellow"/>
        </w:rPr>
        <w:t>se písemně nevyhotovuje. Rozhodnutí nabývá právní moci zápisem lobbisty do registru.</w:t>
      </w:r>
      <w:r w:rsidRPr="00586AE0">
        <w:rPr>
          <w:rFonts w:ascii="Arial" w:hAnsi="Arial" w:cs="Arial"/>
          <w:strike/>
          <w:sz w:val="22"/>
        </w:rPr>
        <w:t xml:space="preserve"> </w:t>
      </w:r>
    </w:p>
    <w:p w14:paraId="65071479" w14:textId="69C48099" w:rsidR="009D1EDF" w:rsidRDefault="009D1EDF" w:rsidP="009D1EDF">
      <w:pPr>
        <w:spacing w:after="120"/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586AE0">
        <w:rPr>
          <w:rFonts w:ascii="Arial" w:hAnsi="Arial" w:cs="Arial"/>
          <w:strike/>
          <w:sz w:val="22"/>
          <w:highlight w:val="yellow"/>
        </w:rPr>
        <w:t>(3)</w:t>
      </w:r>
      <w:r>
        <w:rPr>
          <w:rFonts w:ascii="Arial" w:hAnsi="Arial" w:cs="Arial"/>
          <w:sz w:val="22"/>
        </w:rPr>
        <w:t xml:space="preserve"> </w:t>
      </w:r>
      <w:r w:rsidR="00586AE0" w:rsidRPr="00586AE0">
        <w:rPr>
          <w:rFonts w:ascii="Arial" w:hAnsi="Arial" w:cs="Arial"/>
          <w:color w:val="FF0000"/>
          <w:sz w:val="22"/>
          <w:highlight w:val="yellow"/>
        </w:rPr>
        <w:t>(2)</w:t>
      </w:r>
      <w:r w:rsidR="00586AE0">
        <w:rPr>
          <w:rFonts w:ascii="Arial" w:hAnsi="Arial" w:cs="Arial"/>
          <w:color w:val="FF0000"/>
          <w:sz w:val="22"/>
        </w:rPr>
        <w:t xml:space="preserve"> </w:t>
      </w:r>
      <w:r>
        <w:rPr>
          <w:rFonts w:ascii="Arial" w:hAnsi="Arial" w:cs="Arial"/>
          <w:sz w:val="22"/>
        </w:rPr>
        <w:t>O</w:t>
      </w:r>
      <w:r w:rsidRPr="009D1EDF">
        <w:rPr>
          <w:rFonts w:ascii="Arial" w:hAnsi="Arial" w:cs="Arial"/>
          <w:sz w:val="22"/>
        </w:rPr>
        <w:t xml:space="preserve">rgán </w:t>
      </w:r>
      <w:r w:rsidR="001761C4" w:rsidRPr="001761C4">
        <w:rPr>
          <w:rFonts w:ascii="Arial" w:hAnsi="Arial" w:cs="Arial"/>
          <w:sz w:val="22"/>
        </w:rPr>
        <w:t xml:space="preserve">veřejné moci </w:t>
      </w:r>
      <w:r w:rsidRPr="009D1EDF">
        <w:rPr>
          <w:rFonts w:ascii="Arial" w:hAnsi="Arial" w:cs="Arial"/>
          <w:sz w:val="22"/>
        </w:rPr>
        <w:t>nebo organizační slož</w:t>
      </w:r>
      <w:r>
        <w:rPr>
          <w:rFonts w:ascii="Arial" w:hAnsi="Arial" w:cs="Arial"/>
          <w:sz w:val="22"/>
        </w:rPr>
        <w:t>ka</w:t>
      </w:r>
      <w:r w:rsidR="001761C4">
        <w:rPr>
          <w:rFonts w:ascii="Arial" w:hAnsi="Arial" w:cs="Arial"/>
          <w:sz w:val="22"/>
        </w:rPr>
        <w:t xml:space="preserve"> </w:t>
      </w:r>
      <w:r w:rsidR="001761C4" w:rsidRPr="001E4754">
        <w:rPr>
          <w:rFonts w:ascii="Arial" w:hAnsi="Arial" w:cs="Arial"/>
          <w:sz w:val="22"/>
        </w:rPr>
        <w:t>státu</w:t>
      </w:r>
      <w:r>
        <w:rPr>
          <w:rFonts w:ascii="Arial" w:hAnsi="Arial" w:cs="Arial"/>
          <w:sz w:val="22"/>
        </w:rPr>
        <w:t xml:space="preserve"> </w:t>
      </w:r>
      <w:r w:rsidRPr="00586AE0">
        <w:rPr>
          <w:rFonts w:ascii="Arial" w:hAnsi="Arial" w:cs="Arial"/>
          <w:strike/>
          <w:sz w:val="22"/>
          <w:highlight w:val="yellow"/>
        </w:rPr>
        <w:t>příslušná k zápisu</w:t>
      </w:r>
      <w:r>
        <w:rPr>
          <w:rFonts w:ascii="Arial" w:hAnsi="Arial" w:cs="Arial"/>
          <w:sz w:val="22"/>
        </w:rPr>
        <w:t xml:space="preserve"> podle § </w:t>
      </w:r>
      <w:r w:rsidRPr="00586AE0">
        <w:rPr>
          <w:rFonts w:ascii="Arial" w:hAnsi="Arial" w:cs="Arial"/>
          <w:strike/>
          <w:sz w:val="22"/>
          <w:highlight w:val="yellow"/>
        </w:rPr>
        <w:t>9</w:t>
      </w:r>
      <w:r w:rsidR="001E4754" w:rsidRPr="00586AE0">
        <w:rPr>
          <w:rFonts w:ascii="Arial" w:hAnsi="Arial" w:cs="Arial"/>
          <w:strike/>
          <w:color w:val="FF0000"/>
          <w:sz w:val="22"/>
          <w:highlight w:val="yellow"/>
        </w:rPr>
        <w:t xml:space="preserve"> </w:t>
      </w:r>
      <w:r w:rsidRPr="00586AE0">
        <w:rPr>
          <w:rFonts w:ascii="Arial" w:hAnsi="Arial" w:cs="Arial"/>
          <w:strike/>
          <w:sz w:val="22"/>
          <w:highlight w:val="yellow"/>
        </w:rPr>
        <w:t>odst. 2</w:t>
      </w:r>
      <w:r>
        <w:rPr>
          <w:rFonts w:ascii="Arial" w:hAnsi="Arial" w:cs="Arial"/>
          <w:sz w:val="22"/>
        </w:rPr>
        <w:t xml:space="preserve"> </w:t>
      </w:r>
      <w:r w:rsidR="00586AE0" w:rsidRPr="00586AE0">
        <w:rPr>
          <w:rFonts w:ascii="Arial" w:hAnsi="Arial" w:cs="Arial"/>
          <w:color w:val="FF0000"/>
          <w:sz w:val="22"/>
          <w:highlight w:val="yellow"/>
        </w:rPr>
        <w:t>7 odst. 3</w:t>
      </w:r>
      <w:r w:rsidR="00586AE0">
        <w:rPr>
          <w:rFonts w:ascii="Arial" w:hAnsi="Arial" w:cs="Arial"/>
          <w:sz w:val="22"/>
        </w:rPr>
        <w:t xml:space="preserve"> </w:t>
      </w:r>
      <w:r w:rsidR="001761C4">
        <w:rPr>
          <w:rFonts w:ascii="Arial" w:hAnsi="Arial" w:cs="Arial"/>
          <w:sz w:val="22"/>
        </w:rPr>
        <w:t xml:space="preserve">po provedení zápisu </w:t>
      </w:r>
      <w:r w:rsidRPr="009D1EDF">
        <w:rPr>
          <w:rFonts w:ascii="Arial" w:hAnsi="Arial" w:cs="Arial"/>
          <w:sz w:val="22"/>
        </w:rPr>
        <w:t xml:space="preserve">zašle </w:t>
      </w:r>
      <w:r>
        <w:rPr>
          <w:rFonts w:ascii="Arial" w:hAnsi="Arial" w:cs="Arial"/>
          <w:sz w:val="22"/>
        </w:rPr>
        <w:t xml:space="preserve">lobbovanému </w:t>
      </w:r>
      <w:r w:rsidRPr="009D1EDF">
        <w:rPr>
          <w:rFonts w:ascii="Arial" w:hAnsi="Arial" w:cs="Arial"/>
          <w:sz w:val="22"/>
        </w:rPr>
        <w:t xml:space="preserve">potvrzení o </w:t>
      </w:r>
      <w:r w:rsidRPr="00586AE0">
        <w:rPr>
          <w:rFonts w:ascii="Arial" w:hAnsi="Arial" w:cs="Arial"/>
          <w:strike/>
          <w:sz w:val="22"/>
          <w:highlight w:val="yellow"/>
        </w:rPr>
        <w:t>registraci</w:t>
      </w:r>
      <w:r w:rsidR="00586AE0">
        <w:rPr>
          <w:rFonts w:ascii="Arial" w:hAnsi="Arial" w:cs="Arial"/>
          <w:sz w:val="22"/>
        </w:rPr>
        <w:t xml:space="preserve"> </w:t>
      </w:r>
      <w:r w:rsidR="00586AE0" w:rsidRPr="00586AE0">
        <w:rPr>
          <w:rFonts w:ascii="Arial" w:hAnsi="Arial" w:cs="Arial"/>
          <w:color w:val="FF0000"/>
          <w:sz w:val="22"/>
          <w:highlight w:val="yellow"/>
        </w:rPr>
        <w:t>zápisu</w:t>
      </w:r>
      <w:r w:rsidR="00586AE0">
        <w:rPr>
          <w:rFonts w:ascii="Arial" w:hAnsi="Arial" w:cs="Arial"/>
          <w:color w:val="FF0000"/>
          <w:sz w:val="22"/>
        </w:rPr>
        <w:t xml:space="preserve"> </w:t>
      </w:r>
      <w:r w:rsidRPr="009D1EDF">
        <w:rPr>
          <w:rFonts w:ascii="Arial" w:hAnsi="Arial" w:cs="Arial"/>
          <w:sz w:val="22"/>
        </w:rPr>
        <w:t>a přístupové údaje do registru.</w:t>
      </w:r>
    </w:p>
    <w:p w14:paraId="4A7880C8" w14:textId="74071D9F" w:rsidR="00D9029B" w:rsidRDefault="00D9029B" w:rsidP="00D9029B">
      <w:pPr>
        <w:spacing w:after="120"/>
        <w:jc w:val="center"/>
        <w:rPr>
          <w:rFonts w:ascii="Arial" w:hAnsi="Arial" w:cs="Arial"/>
          <w:color w:val="FF0000"/>
          <w:sz w:val="22"/>
        </w:rPr>
      </w:pPr>
      <w:r w:rsidRPr="00D9029B">
        <w:rPr>
          <w:rFonts w:ascii="Arial" w:hAnsi="Arial" w:cs="Arial"/>
          <w:color w:val="FF0000"/>
          <w:sz w:val="22"/>
          <w:highlight w:val="yellow"/>
        </w:rPr>
        <w:t>§ 9</w:t>
      </w:r>
      <w:r w:rsidR="00B374A9">
        <w:rPr>
          <w:rFonts w:ascii="Arial" w:hAnsi="Arial" w:cs="Arial"/>
          <w:color w:val="FF0000"/>
          <w:sz w:val="22"/>
        </w:rPr>
        <w:t xml:space="preserve"> </w:t>
      </w:r>
    </w:p>
    <w:p w14:paraId="26B4512C" w14:textId="31B3801E" w:rsidR="00D9029B" w:rsidRDefault="00D9029B" w:rsidP="00D9029B">
      <w:pPr>
        <w:spacing w:after="120"/>
        <w:jc w:val="both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color w:val="FF0000"/>
          <w:sz w:val="22"/>
        </w:rPr>
        <w:tab/>
      </w:r>
      <w:r w:rsidR="003822F8" w:rsidRPr="003822F8">
        <w:rPr>
          <w:rFonts w:ascii="Arial" w:hAnsi="Arial" w:cs="Arial"/>
          <w:color w:val="FF0000"/>
          <w:sz w:val="22"/>
          <w:highlight w:val="yellow"/>
        </w:rPr>
        <w:t xml:space="preserve">(1) </w:t>
      </w:r>
      <w:r w:rsidRPr="003822F8">
        <w:rPr>
          <w:rFonts w:ascii="Arial" w:hAnsi="Arial" w:cs="Arial"/>
          <w:color w:val="FF0000"/>
          <w:sz w:val="22"/>
          <w:highlight w:val="yellow"/>
        </w:rPr>
        <w:t>Hodlá-li lobbista vykonávat lobbování prostřednictvím fyzické osoby</w:t>
      </w:r>
      <w:r w:rsidR="00B374A9">
        <w:rPr>
          <w:rFonts w:ascii="Arial" w:hAnsi="Arial" w:cs="Arial"/>
          <w:color w:val="FF0000"/>
          <w:sz w:val="22"/>
          <w:highlight w:val="yellow"/>
        </w:rPr>
        <w:t>,</w:t>
      </w:r>
      <w:r w:rsidRPr="003822F8">
        <w:rPr>
          <w:rFonts w:ascii="Arial" w:hAnsi="Arial" w:cs="Arial"/>
          <w:color w:val="FF0000"/>
          <w:sz w:val="22"/>
          <w:highlight w:val="yellow"/>
        </w:rPr>
        <w:t xml:space="preserve"> zapíše </w:t>
      </w:r>
      <w:r w:rsidR="00B374A9">
        <w:rPr>
          <w:rFonts w:ascii="Arial" w:hAnsi="Arial" w:cs="Arial"/>
          <w:color w:val="FF0000"/>
          <w:sz w:val="22"/>
          <w:highlight w:val="yellow"/>
        </w:rPr>
        <w:t xml:space="preserve">o ní </w:t>
      </w:r>
      <w:r w:rsidRPr="003822F8">
        <w:rPr>
          <w:rFonts w:ascii="Arial" w:hAnsi="Arial" w:cs="Arial"/>
          <w:color w:val="FF0000"/>
          <w:sz w:val="22"/>
          <w:highlight w:val="yellow"/>
        </w:rPr>
        <w:t>do regi</w:t>
      </w:r>
      <w:r w:rsidRPr="00586AE0">
        <w:rPr>
          <w:rFonts w:ascii="Arial" w:hAnsi="Arial" w:cs="Arial"/>
          <w:color w:val="FF0000"/>
          <w:sz w:val="22"/>
          <w:highlight w:val="yellow"/>
        </w:rPr>
        <w:t>stru</w:t>
      </w:r>
      <w:r w:rsidR="00586AE0" w:rsidRPr="00586AE0">
        <w:rPr>
          <w:rFonts w:ascii="Arial" w:hAnsi="Arial" w:cs="Arial"/>
          <w:color w:val="FF0000"/>
          <w:sz w:val="22"/>
          <w:highlight w:val="yellow"/>
        </w:rPr>
        <w:t xml:space="preserve"> s jejím souhlasem</w:t>
      </w:r>
    </w:p>
    <w:p w14:paraId="0E104006" w14:textId="62C44633" w:rsidR="00D9029B" w:rsidRPr="003822F8" w:rsidRDefault="00D9029B" w:rsidP="003822F8">
      <w:pPr>
        <w:pStyle w:val="Odstavecseseznamem"/>
        <w:numPr>
          <w:ilvl w:val="0"/>
          <w:numId w:val="36"/>
        </w:numPr>
        <w:spacing w:after="120"/>
        <w:ind w:left="284" w:hanging="284"/>
        <w:jc w:val="both"/>
        <w:rPr>
          <w:rFonts w:ascii="Arial" w:hAnsi="Arial" w:cs="Arial"/>
          <w:color w:val="FF0000"/>
          <w:sz w:val="22"/>
          <w:highlight w:val="yellow"/>
        </w:rPr>
      </w:pPr>
      <w:r w:rsidRPr="003822F8">
        <w:rPr>
          <w:rFonts w:ascii="Arial" w:hAnsi="Arial" w:cs="Arial"/>
          <w:color w:val="FF0000"/>
          <w:sz w:val="22"/>
          <w:highlight w:val="yellow"/>
        </w:rPr>
        <w:t xml:space="preserve">jméno, </w:t>
      </w:r>
      <w:r w:rsidR="003822F8" w:rsidRPr="003822F8">
        <w:rPr>
          <w:rFonts w:ascii="Arial" w:hAnsi="Arial" w:cs="Arial"/>
          <w:color w:val="FF0000"/>
          <w:sz w:val="22"/>
          <w:highlight w:val="yellow"/>
        </w:rPr>
        <w:t>popřípadě jména, a příjmení,</w:t>
      </w:r>
    </w:p>
    <w:p w14:paraId="2074D876" w14:textId="71A123AE" w:rsidR="00D9029B" w:rsidRPr="003822F8" w:rsidRDefault="003822F8" w:rsidP="003822F8">
      <w:pPr>
        <w:spacing w:after="120"/>
        <w:jc w:val="both"/>
        <w:rPr>
          <w:rFonts w:ascii="Arial" w:hAnsi="Arial" w:cs="Arial"/>
          <w:color w:val="FF0000"/>
          <w:sz w:val="22"/>
          <w:highlight w:val="yellow"/>
        </w:rPr>
      </w:pPr>
      <w:r>
        <w:rPr>
          <w:rFonts w:ascii="Arial" w:hAnsi="Arial" w:cs="Arial"/>
          <w:color w:val="FF0000"/>
          <w:sz w:val="22"/>
          <w:highlight w:val="yellow"/>
        </w:rPr>
        <w:t xml:space="preserve">b) </w:t>
      </w:r>
      <w:r w:rsidR="00D9029B" w:rsidRPr="003822F8">
        <w:rPr>
          <w:rFonts w:ascii="Arial" w:hAnsi="Arial" w:cs="Arial"/>
          <w:color w:val="FF0000"/>
          <w:sz w:val="22"/>
          <w:highlight w:val="yellow"/>
        </w:rPr>
        <w:t>datum narození a</w:t>
      </w:r>
    </w:p>
    <w:p w14:paraId="3DA0E424" w14:textId="6DCBCF70" w:rsidR="00D9029B" w:rsidRPr="003822F8" w:rsidRDefault="003822F8" w:rsidP="003822F8">
      <w:pPr>
        <w:spacing w:after="120"/>
        <w:jc w:val="both"/>
        <w:rPr>
          <w:rFonts w:ascii="Arial" w:hAnsi="Arial" w:cs="Arial"/>
          <w:color w:val="FF0000"/>
          <w:sz w:val="22"/>
          <w:highlight w:val="yellow"/>
        </w:rPr>
      </w:pPr>
      <w:r>
        <w:rPr>
          <w:rFonts w:ascii="Arial" w:hAnsi="Arial" w:cs="Arial"/>
          <w:color w:val="FF0000"/>
          <w:sz w:val="22"/>
          <w:highlight w:val="yellow"/>
        </w:rPr>
        <w:t xml:space="preserve">c) </w:t>
      </w:r>
      <w:r w:rsidR="00D9029B" w:rsidRPr="003822F8">
        <w:rPr>
          <w:rFonts w:ascii="Arial" w:hAnsi="Arial" w:cs="Arial"/>
          <w:color w:val="FF0000"/>
          <w:sz w:val="22"/>
          <w:highlight w:val="yellow"/>
        </w:rPr>
        <w:t>den zápisu do registru.</w:t>
      </w:r>
    </w:p>
    <w:p w14:paraId="130C0F54" w14:textId="7C6ADD80" w:rsidR="006F250D" w:rsidRDefault="003822F8" w:rsidP="00D9029B">
      <w:pPr>
        <w:spacing w:after="120"/>
        <w:ind w:firstLine="709"/>
        <w:jc w:val="both"/>
        <w:rPr>
          <w:rFonts w:ascii="Arial" w:hAnsi="Arial" w:cs="Arial"/>
          <w:color w:val="FF0000"/>
          <w:sz w:val="22"/>
          <w:highlight w:val="yellow"/>
        </w:rPr>
      </w:pPr>
      <w:r>
        <w:rPr>
          <w:rFonts w:ascii="Arial" w:hAnsi="Arial" w:cs="Arial"/>
          <w:color w:val="FF0000"/>
          <w:sz w:val="22"/>
          <w:highlight w:val="yellow"/>
        </w:rPr>
        <w:t>(2</w:t>
      </w:r>
      <w:r w:rsidR="00D9029B" w:rsidRPr="003822F8">
        <w:rPr>
          <w:rFonts w:ascii="Arial" w:hAnsi="Arial" w:cs="Arial"/>
          <w:color w:val="FF0000"/>
          <w:sz w:val="22"/>
          <w:highlight w:val="yellow"/>
        </w:rPr>
        <w:t xml:space="preserve">) </w:t>
      </w:r>
      <w:r w:rsidR="00586AE0">
        <w:rPr>
          <w:rFonts w:ascii="Arial" w:hAnsi="Arial" w:cs="Arial"/>
          <w:color w:val="FF0000"/>
          <w:sz w:val="22"/>
          <w:highlight w:val="yellow"/>
        </w:rPr>
        <w:t>Osoba zapsaná do registru podle odstavce 1 (dále jen „lobbující prostředník“)</w:t>
      </w:r>
      <w:r w:rsidR="006F250D">
        <w:rPr>
          <w:rFonts w:ascii="Arial" w:hAnsi="Arial" w:cs="Arial"/>
          <w:color w:val="FF0000"/>
          <w:sz w:val="22"/>
          <w:highlight w:val="yellow"/>
        </w:rPr>
        <w:t xml:space="preserve"> je při lobbování povinna dodržovat rozsah a pokyny k lobbování stanovené lobbistou.</w:t>
      </w:r>
    </w:p>
    <w:p w14:paraId="605D0AC0" w14:textId="6014F5C4" w:rsidR="00D9029B" w:rsidRPr="003822F8" w:rsidRDefault="006F250D" w:rsidP="00D9029B">
      <w:pPr>
        <w:spacing w:after="120"/>
        <w:ind w:firstLine="709"/>
        <w:jc w:val="both"/>
        <w:rPr>
          <w:rFonts w:ascii="Arial" w:hAnsi="Arial" w:cs="Arial"/>
          <w:color w:val="FF0000"/>
          <w:sz w:val="22"/>
          <w:highlight w:val="yellow"/>
        </w:rPr>
      </w:pPr>
      <w:r>
        <w:rPr>
          <w:rFonts w:ascii="Arial" w:hAnsi="Arial" w:cs="Arial"/>
          <w:color w:val="FF0000"/>
          <w:sz w:val="22"/>
          <w:highlight w:val="yellow"/>
        </w:rPr>
        <w:t>(3)</w:t>
      </w:r>
      <w:r w:rsidR="00586AE0">
        <w:rPr>
          <w:rFonts w:ascii="Arial" w:hAnsi="Arial" w:cs="Arial"/>
          <w:color w:val="FF0000"/>
          <w:sz w:val="22"/>
          <w:highlight w:val="yellow"/>
        </w:rPr>
        <w:t xml:space="preserve"> </w:t>
      </w:r>
      <w:r w:rsidR="00D9029B" w:rsidRPr="003822F8">
        <w:rPr>
          <w:rFonts w:ascii="Arial" w:hAnsi="Arial" w:cs="Arial"/>
          <w:color w:val="FF0000"/>
          <w:sz w:val="22"/>
          <w:highlight w:val="yellow"/>
        </w:rPr>
        <w:t xml:space="preserve">Lobbista je povinen do 10 dnů ode dne, kdy lobbující </w:t>
      </w:r>
      <w:r w:rsidR="00B374A9">
        <w:rPr>
          <w:rFonts w:ascii="Arial" w:hAnsi="Arial" w:cs="Arial"/>
          <w:color w:val="FF0000"/>
          <w:sz w:val="22"/>
          <w:highlight w:val="yellow"/>
        </w:rPr>
        <w:t>prostředník</w:t>
      </w:r>
      <w:r w:rsidR="00D9029B" w:rsidRPr="003822F8">
        <w:rPr>
          <w:rFonts w:ascii="Arial" w:hAnsi="Arial" w:cs="Arial"/>
          <w:color w:val="FF0000"/>
          <w:sz w:val="22"/>
          <w:highlight w:val="yellow"/>
        </w:rPr>
        <w:t xml:space="preserve"> svůj souhlas se </w:t>
      </w:r>
      <w:r>
        <w:rPr>
          <w:rFonts w:ascii="Arial" w:hAnsi="Arial" w:cs="Arial"/>
          <w:color w:val="FF0000"/>
          <w:sz w:val="22"/>
          <w:highlight w:val="yellow"/>
        </w:rPr>
        <w:t>zápisem</w:t>
      </w:r>
      <w:r w:rsidR="00D9029B" w:rsidRPr="003822F8">
        <w:rPr>
          <w:rFonts w:ascii="Arial" w:hAnsi="Arial" w:cs="Arial"/>
          <w:color w:val="FF0000"/>
          <w:sz w:val="22"/>
          <w:highlight w:val="yellow"/>
        </w:rPr>
        <w:t xml:space="preserve"> údajů </w:t>
      </w:r>
      <w:r>
        <w:rPr>
          <w:rFonts w:ascii="Arial" w:hAnsi="Arial" w:cs="Arial"/>
          <w:color w:val="FF0000"/>
          <w:sz w:val="22"/>
          <w:highlight w:val="yellow"/>
        </w:rPr>
        <w:t>do</w:t>
      </w:r>
      <w:r w:rsidR="00D9029B" w:rsidRPr="003822F8">
        <w:rPr>
          <w:rFonts w:ascii="Arial" w:hAnsi="Arial" w:cs="Arial"/>
          <w:color w:val="FF0000"/>
          <w:sz w:val="22"/>
          <w:highlight w:val="yellow"/>
        </w:rPr>
        <w:t> registru</w:t>
      </w:r>
      <w:r>
        <w:rPr>
          <w:rFonts w:ascii="Arial" w:hAnsi="Arial" w:cs="Arial"/>
          <w:color w:val="FF0000"/>
          <w:sz w:val="22"/>
          <w:highlight w:val="yellow"/>
        </w:rPr>
        <w:t xml:space="preserve"> podle odstavce 1</w:t>
      </w:r>
      <w:r w:rsidR="00D9029B" w:rsidRPr="003822F8">
        <w:rPr>
          <w:rFonts w:ascii="Arial" w:hAnsi="Arial" w:cs="Arial"/>
          <w:color w:val="FF0000"/>
          <w:sz w:val="22"/>
          <w:highlight w:val="yellow"/>
        </w:rPr>
        <w:t xml:space="preserve"> odvolal, </w:t>
      </w:r>
      <w:r>
        <w:rPr>
          <w:rFonts w:ascii="Arial" w:hAnsi="Arial" w:cs="Arial"/>
          <w:color w:val="FF0000"/>
          <w:sz w:val="22"/>
          <w:highlight w:val="yellow"/>
        </w:rPr>
        <w:t xml:space="preserve">tyto </w:t>
      </w:r>
      <w:r w:rsidR="003822F8">
        <w:rPr>
          <w:rFonts w:ascii="Arial" w:hAnsi="Arial" w:cs="Arial"/>
          <w:color w:val="FF0000"/>
          <w:sz w:val="22"/>
          <w:highlight w:val="yellow"/>
        </w:rPr>
        <w:t>údaje z registru vymazat</w:t>
      </w:r>
      <w:r w:rsidR="00D9029B" w:rsidRPr="003822F8">
        <w:rPr>
          <w:rFonts w:ascii="Arial" w:hAnsi="Arial" w:cs="Arial"/>
          <w:color w:val="FF0000"/>
          <w:sz w:val="22"/>
          <w:highlight w:val="yellow"/>
        </w:rPr>
        <w:t>.</w:t>
      </w:r>
    </w:p>
    <w:p w14:paraId="6C724123" w14:textId="0DC9242F" w:rsidR="00D9029B" w:rsidRPr="003822F8" w:rsidRDefault="00D9029B" w:rsidP="00D9029B">
      <w:pPr>
        <w:spacing w:after="120"/>
        <w:ind w:firstLine="709"/>
        <w:jc w:val="both"/>
        <w:rPr>
          <w:rFonts w:ascii="Arial" w:hAnsi="Arial" w:cs="Arial"/>
          <w:color w:val="FF0000"/>
          <w:sz w:val="22"/>
        </w:rPr>
      </w:pPr>
      <w:r w:rsidRPr="003822F8">
        <w:rPr>
          <w:rFonts w:ascii="Arial" w:hAnsi="Arial" w:cs="Arial"/>
          <w:color w:val="FF0000"/>
          <w:sz w:val="22"/>
          <w:highlight w:val="yellow"/>
        </w:rPr>
        <w:t>(</w:t>
      </w:r>
      <w:r w:rsidR="00432248">
        <w:rPr>
          <w:rFonts w:ascii="Arial" w:hAnsi="Arial" w:cs="Arial"/>
          <w:color w:val="FF0000"/>
          <w:sz w:val="22"/>
          <w:highlight w:val="yellow"/>
        </w:rPr>
        <w:t>4</w:t>
      </w:r>
      <w:r w:rsidRPr="003822F8">
        <w:rPr>
          <w:rFonts w:ascii="Arial" w:hAnsi="Arial" w:cs="Arial"/>
          <w:color w:val="FF0000"/>
          <w:sz w:val="22"/>
          <w:highlight w:val="yellow"/>
        </w:rPr>
        <w:t xml:space="preserve">) </w:t>
      </w:r>
      <w:r w:rsidR="003822F8" w:rsidRPr="003822F8">
        <w:rPr>
          <w:rFonts w:ascii="Arial" w:hAnsi="Arial" w:cs="Arial"/>
          <w:color w:val="FF0000"/>
          <w:sz w:val="22"/>
          <w:highlight w:val="yellow"/>
        </w:rPr>
        <w:t xml:space="preserve">Lobbista je povinen provést v registru změnu </w:t>
      </w:r>
      <w:r w:rsidRPr="003822F8">
        <w:rPr>
          <w:rFonts w:ascii="Arial" w:hAnsi="Arial" w:cs="Arial"/>
          <w:color w:val="FF0000"/>
          <w:sz w:val="22"/>
          <w:highlight w:val="yellow"/>
        </w:rPr>
        <w:t xml:space="preserve">údajů uvedených v odstavci </w:t>
      </w:r>
      <w:r w:rsidR="003822F8" w:rsidRPr="003822F8">
        <w:rPr>
          <w:rFonts w:ascii="Arial" w:hAnsi="Arial" w:cs="Arial"/>
          <w:color w:val="FF0000"/>
          <w:sz w:val="22"/>
          <w:highlight w:val="yellow"/>
        </w:rPr>
        <w:t>1</w:t>
      </w:r>
      <w:r w:rsidRPr="003822F8">
        <w:rPr>
          <w:rFonts w:ascii="Arial" w:hAnsi="Arial" w:cs="Arial"/>
          <w:color w:val="FF0000"/>
          <w:sz w:val="22"/>
          <w:highlight w:val="yellow"/>
        </w:rPr>
        <w:t xml:space="preserve"> </w:t>
      </w:r>
      <w:r w:rsidR="006F250D">
        <w:rPr>
          <w:rFonts w:ascii="Arial" w:hAnsi="Arial" w:cs="Arial"/>
          <w:color w:val="FF0000"/>
          <w:sz w:val="22"/>
          <w:highlight w:val="yellow"/>
        </w:rPr>
        <w:t xml:space="preserve">písm. a) </w:t>
      </w:r>
      <w:r w:rsidR="003E712A">
        <w:rPr>
          <w:rFonts w:ascii="Arial" w:hAnsi="Arial" w:cs="Arial"/>
          <w:color w:val="FF0000"/>
          <w:sz w:val="22"/>
          <w:highlight w:val="yellow"/>
        </w:rPr>
        <w:t xml:space="preserve">nebo výmaz údajů o lobbujícím prostředníkovi </w:t>
      </w:r>
      <w:r w:rsidRPr="003822F8">
        <w:rPr>
          <w:rFonts w:ascii="Arial" w:hAnsi="Arial" w:cs="Arial"/>
          <w:color w:val="FF0000"/>
          <w:sz w:val="22"/>
          <w:highlight w:val="yellow"/>
        </w:rPr>
        <w:t xml:space="preserve">do 10 dnů ode dne, kdy </w:t>
      </w:r>
      <w:r w:rsidR="003822F8" w:rsidRPr="003822F8">
        <w:rPr>
          <w:rFonts w:ascii="Arial" w:hAnsi="Arial" w:cs="Arial"/>
          <w:color w:val="FF0000"/>
          <w:sz w:val="22"/>
          <w:highlight w:val="yellow"/>
        </w:rPr>
        <w:t xml:space="preserve">se </w:t>
      </w:r>
      <w:r w:rsidR="006F250D">
        <w:rPr>
          <w:rFonts w:ascii="Arial" w:hAnsi="Arial" w:cs="Arial"/>
          <w:color w:val="FF0000"/>
          <w:sz w:val="22"/>
          <w:highlight w:val="yellow"/>
        </w:rPr>
        <w:t xml:space="preserve">o </w:t>
      </w:r>
      <w:r w:rsidR="003822F8" w:rsidRPr="003822F8">
        <w:rPr>
          <w:rFonts w:ascii="Arial" w:hAnsi="Arial" w:cs="Arial"/>
          <w:color w:val="FF0000"/>
          <w:sz w:val="22"/>
          <w:highlight w:val="yellow"/>
        </w:rPr>
        <w:t xml:space="preserve">změně </w:t>
      </w:r>
      <w:r w:rsidR="003E712A">
        <w:rPr>
          <w:rFonts w:ascii="Arial" w:hAnsi="Arial" w:cs="Arial"/>
          <w:color w:val="FF0000"/>
          <w:sz w:val="22"/>
          <w:highlight w:val="yellow"/>
        </w:rPr>
        <w:t xml:space="preserve">údajů </w:t>
      </w:r>
      <w:r w:rsidR="003822F8" w:rsidRPr="003822F8">
        <w:rPr>
          <w:rFonts w:ascii="Arial" w:hAnsi="Arial" w:cs="Arial"/>
          <w:color w:val="FF0000"/>
          <w:sz w:val="22"/>
          <w:highlight w:val="yellow"/>
        </w:rPr>
        <w:t>dozvěděl</w:t>
      </w:r>
      <w:r w:rsidR="006F250D">
        <w:rPr>
          <w:rFonts w:ascii="Arial" w:hAnsi="Arial" w:cs="Arial"/>
          <w:color w:val="FF0000"/>
          <w:sz w:val="22"/>
          <w:highlight w:val="yellow"/>
        </w:rPr>
        <w:t xml:space="preserve">, nebo ode dne, kdy odpadl důvod k zápisu </w:t>
      </w:r>
      <w:r w:rsidR="003E712A">
        <w:rPr>
          <w:rFonts w:ascii="Arial" w:hAnsi="Arial" w:cs="Arial"/>
          <w:color w:val="FF0000"/>
          <w:sz w:val="22"/>
          <w:highlight w:val="yellow"/>
        </w:rPr>
        <w:t>lobbujícího prostředníka</w:t>
      </w:r>
      <w:r w:rsidR="006F250D">
        <w:rPr>
          <w:rFonts w:ascii="Arial" w:hAnsi="Arial" w:cs="Arial"/>
          <w:color w:val="FF0000"/>
          <w:sz w:val="22"/>
          <w:highlight w:val="yellow"/>
        </w:rPr>
        <w:t xml:space="preserve"> podle odstavce 1</w:t>
      </w:r>
      <w:r w:rsidRPr="003822F8">
        <w:rPr>
          <w:rFonts w:ascii="Arial" w:hAnsi="Arial" w:cs="Arial"/>
          <w:color w:val="FF0000"/>
          <w:sz w:val="22"/>
          <w:highlight w:val="yellow"/>
        </w:rPr>
        <w:t>.</w:t>
      </w:r>
    </w:p>
    <w:p w14:paraId="0D50851B" w14:textId="500F9846" w:rsidR="00C51D88" w:rsidRDefault="00C51D88" w:rsidP="009D1EDF">
      <w:pPr>
        <w:spacing w:after="120"/>
        <w:ind w:firstLine="708"/>
        <w:jc w:val="both"/>
        <w:rPr>
          <w:rFonts w:ascii="Arial" w:hAnsi="Arial" w:cs="Arial"/>
          <w:sz w:val="22"/>
        </w:rPr>
      </w:pPr>
    </w:p>
    <w:p w14:paraId="681A0412" w14:textId="20C3841D" w:rsidR="00077F0D" w:rsidRPr="00446CE3" w:rsidRDefault="00077F0D" w:rsidP="001F35DE">
      <w:pPr>
        <w:spacing w:after="120"/>
        <w:ind w:firstLine="708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§ </w:t>
      </w:r>
      <w:r w:rsidRPr="00446CE3">
        <w:rPr>
          <w:rFonts w:ascii="Arial" w:hAnsi="Arial" w:cs="Arial"/>
          <w:strike/>
          <w:sz w:val="22"/>
          <w:highlight w:val="yellow"/>
        </w:rPr>
        <w:fldChar w:fldCharType="begin"/>
      </w:r>
      <w:r w:rsidRPr="00446CE3">
        <w:rPr>
          <w:rFonts w:ascii="Arial" w:hAnsi="Arial" w:cs="Arial"/>
          <w:strike/>
          <w:sz w:val="22"/>
          <w:highlight w:val="yellow"/>
        </w:rPr>
        <w:instrText xml:space="preserve"> AUTONUMLGL  \e </w:instrText>
      </w:r>
      <w:r w:rsidRPr="00446CE3">
        <w:rPr>
          <w:rFonts w:ascii="Arial" w:hAnsi="Arial" w:cs="Arial"/>
          <w:strike/>
          <w:sz w:val="22"/>
          <w:highlight w:val="yellow"/>
        </w:rPr>
        <w:fldChar w:fldCharType="end"/>
      </w:r>
      <w:r w:rsidR="00446CE3">
        <w:rPr>
          <w:rFonts w:ascii="Arial" w:hAnsi="Arial" w:cs="Arial"/>
          <w:strike/>
          <w:sz w:val="22"/>
        </w:rPr>
        <w:t xml:space="preserve"> </w:t>
      </w:r>
      <w:r w:rsidR="00446CE3" w:rsidRPr="00446CE3">
        <w:rPr>
          <w:rFonts w:ascii="Arial" w:hAnsi="Arial" w:cs="Arial"/>
          <w:color w:val="FF0000"/>
          <w:sz w:val="22"/>
          <w:highlight w:val="yellow"/>
        </w:rPr>
        <w:t>10</w:t>
      </w:r>
    </w:p>
    <w:p w14:paraId="491B08D8" w14:textId="77777777" w:rsidR="00077F0D" w:rsidRPr="001F35DE" w:rsidRDefault="00077F0D" w:rsidP="001F35DE">
      <w:pPr>
        <w:spacing w:after="120"/>
        <w:ind w:firstLine="708"/>
        <w:jc w:val="center"/>
        <w:rPr>
          <w:rFonts w:ascii="Arial" w:hAnsi="Arial" w:cs="Arial"/>
          <w:b/>
          <w:sz w:val="22"/>
        </w:rPr>
      </w:pPr>
      <w:r w:rsidRPr="001F35DE">
        <w:rPr>
          <w:rFonts w:ascii="Arial" w:hAnsi="Arial" w:cs="Arial"/>
          <w:b/>
          <w:sz w:val="22"/>
        </w:rPr>
        <w:t>Výmaz z registru</w:t>
      </w:r>
    </w:p>
    <w:p w14:paraId="711225BD" w14:textId="72557CEF" w:rsidR="00117FE1" w:rsidRPr="006F250D" w:rsidRDefault="00117FE1" w:rsidP="00117FE1">
      <w:pPr>
        <w:spacing w:after="120"/>
        <w:ind w:firstLine="708"/>
        <w:jc w:val="both"/>
        <w:rPr>
          <w:rFonts w:ascii="Arial" w:hAnsi="Arial" w:cs="Arial"/>
          <w:sz w:val="22"/>
        </w:rPr>
      </w:pPr>
      <w:r w:rsidRPr="00117FE1">
        <w:rPr>
          <w:rFonts w:ascii="Arial" w:hAnsi="Arial" w:cs="Arial"/>
          <w:sz w:val="22"/>
        </w:rPr>
        <w:t xml:space="preserve">(1) </w:t>
      </w:r>
      <w:r w:rsidR="006F250D" w:rsidRPr="006F250D">
        <w:rPr>
          <w:rFonts w:ascii="Arial" w:hAnsi="Arial" w:cs="Arial"/>
          <w:color w:val="FF0000"/>
          <w:sz w:val="22"/>
          <w:highlight w:val="yellow"/>
        </w:rPr>
        <w:t>Ukončení lobbování je lobbista povinen oznámit Úřadu do 10 dnů ode dne, kdy k této skutečnosti došlo.</w:t>
      </w:r>
      <w:r w:rsidR="006F250D" w:rsidRPr="006F250D">
        <w:rPr>
          <w:rFonts w:ascii="Arial" w:hAnsi="Arial" w:cs="Arial"/>
          <w:color w:val="FF0000"/>
          <w:sz w:val="22"/>
        </w:rPr>
        <w:t xml:space="preserve"> </w:t>
      </w:r>
      <w:r w:rsidR="00B955A7" w:rsidRPr="006F250D">
        <w:rPr>
          <w:rFonts w:ascii="Arial" w:hAnsi="Arial" w:cs="Arial"/>
          <w:strike/>
          <w:sz w:val="22"/>
          <w:highlight w:val="yellow"/>
        </w:rPr>
        <w:t xml:space="preserve">Úřad na žádost lobbisty </w:t>
      </w:r>
      <w:r w:rsidR="00D21D39" w:rsidRPr="006F250D">
        <w:rPr>
          <w:rFonts w:ascii="Arial" w:hAnsi="Arial" w:cs="Arial"/>
          <w:strike/>
          <w:sz w:val="22"/>
          <w:highlight w:val="yellow"/>
        </w:rPr>
        <w:t xml:space="preserve">v registru bezodkladně </w:t>
      </w:r>
      <w:r w:rsidR="00B955A7" w:rsidRPr="006F250D">
        <w:rPr>
          <w:rFonts w:ascii="Arial" w:hAnsi="Arial" w:cs="Arial"/>
          <w:strike/>
          <w:sz w:val="22"/>
          <w:highlight w:val="yellow"/>
        </w:rPr>
        <w:t xml:space="preserve">vyznačí </w:t>
      </w:r>
      <w:r w:rsidR="00D21D39" w:rsidRPr="006F250D">
        <w:rPr>
          <w:rFonts w:ascii="Arial" w:hAnsi="Arial" w:cs="Arial"/>
          <w:strike/>
          <w:sz w:val="22"/>
          <w:highlight w:val="yellow"/>
        </w:rPr>
        <w:t xml:space="preserve">ukončení </w:t>
      </w:r>
      <w:r w:rsidR="006F250D" w:rsidRPr="006F250D">
        <w:rPr>
          <w:rFonts w:ascii="Arial" w:hAnsi="Arial" w:cs="Arial"/>
          <w:strike/>
          <w:sz w:val="22"/>
          <w:highlight w:val="yellow"/>
        </w:rPr>
        <w:t>jeho lobbistické činnosti.</w:t>
      </w:r>
      <w:r w:rsidR="006F250D">
        <w:rPr>
          <w:rFonts w:ascii="Arial" w:hAnsi="Arial" w:cs="Arial"/>
          <w:sz w:val="22"/>
        </w:rPr>
        <w:t xml:space="preserve"> </w:t>
      </w:r>
      <w:r w:rsidR="006F250D" w:rsidRPr="006F250D">
        <w:rPr>
          <w:rFonts w:ascii="Arial" w:hAnsi="Arial" w:cs="Arial"/>
          <w:color w:val="FF0000"/>
          <w:sz w:val="22"/>
          <w:highlight w:val="yellow"/>
        </w:rPr>
        <w:t xml:space="preserve">Úřad na základě oznámení podle věty první bezodkladně vyznačí </w:t>
      </w:r>
      <w:r w:rsidR="00734612" w:rsidRPr="006F250D">
        <w:rPr>
          <w:rFonts w:ascii="Arial" w:hAnsi="Arial" w:cs="Arial"/>
          <w:color w:val="FF0000"/>
          <w:sz w:val="22"/>
          <w:highlight w:val="yellow"/>
        </w:rPr>
        <w:t xml:space="preserve">ukončení lobbování </w:t>
      </w:r>
      <w:r w:rsidR="006F250D" w:rsidRPr="006F250D">
        <w:rPr>
          <w:rFonts w:ascii="Arial" w:hAnsi="Arial" w:cs="Arial"/>
          <w:color w:val="FF0000"/>
          <w:sz w:val="22"/>
          <w:highlight w:val="yellow"/>
        </w:rPr>
        <w:t>v registru.</w:t>
      </w:r>
    </w:p>
    <w:p w14:paraId="0D654458" w14:textId="78B3B186" w:rsidR="002537A0" w:rsidRDefault="006F250D" w:rsidP="00117FE1">
      <w:pPr>
        <w:spacing w:after="120"/>
        <w:ind w:firstLine="708"/>
        <w:jc w:val="both"/>
        <w:rPr>
          <w:rFonts w:ascii="Arial" w:hAnsi="Arial" w:cs="Arial"/>
          <w:sz w:val="22"/>
        </w:rPr>
      </w:pPr>
      <w:r w:rsidRPr="006F250D">
        <w:rPr>
          <w:rFonts w:ascii="Arial" w:hAnsi="Arial" w:cs="Arial"/>
          <w:sz w:val="22"/>
        </w:rPr>
        <w:t xml:space="preserve"> </w:t>
      </w:r>
      <w:r w:rsidR="002537A0" w:rsidRPr="006F250D">
        <w:rPr>
          <w:rFonts w:ascii="Arial" w:hAnsi="Arial" w:cs="Arial"/>
          <w:sz w:val="22"/>
        </w:rPr>
        <w:t>(2)</w:t>
      </w:r>
      <w:r w:rsidR="005E689E" w:rsidRPr="005E689E">
        <w:rPr>
          <w:rFonts w:ascii="Arial" w:hAnsi="Arial" w:cs="Arial"/>
          <w:color w:val="FF0000"/>
          <w:sz w:val="22"/>
        </w:rPr>
        <w:t xml:space="preserve"> </w:t>
      </w:r>
      <w:r w:rsidR="002537A0">
        <w:rPr>
          <w:rFonts w:ascii="Arial" w:hAnsi="Arial" w:cs="Arial"/>
          <w:sz w:val="22"/>
        </w:rPr>
        <w:t xml:space="preserve">Dozví-li se Úřad, že lobbující </w:t>
      </w:r>
      <w:r w:rsidR="002537A0" w:rsidRPr="006F250D">
        <w:rPr>
          <w:rFonts w:ascii="Arial" w:hAnsi="Arial" w:cs="Arial"/>
          <w:strike/>
          <w:sz w:val="22"/>
          <w:highlight w:val="yellow"/>
        </w:rPr>
        <w:t>zaměstnanec přestal vykonávat činnost pro lobbistu, nebo že</w:t>
      </w:r>
      <w:r w:rsidR="002537A0">
        <w:rPr>
          <w:rFonts w:ascii="Arial" w:hAnsi="Arial" w:cs="Arial"/>
          <w:sz w:val="22"/>
        </w:rPr>
        <w:t xml:space="preserve"> </w:t>
      </w:r>
      <w:r w:rsidRPr="00833FF2">
        <w:rPr>
          <w:rFonts w:ascii="Arial" w:hAnsi="Arial" w:cs="Arial"/>
          <w:color w:val="FF0000"/>
          <w:sz w:val="22"/>
          <w:highlight w:val="yellow"/>
        </w:rPr>
        <w:t>prostředník</w:t>
      </w:r>
      <w:r>
        <w:rPr>
          <w:rFonts w:ascii="Arial" w:hAnsi="Arial" w:cs="Arial"/>
          <w:sz w:val="22"/>
        </w:rPr>
        <w:t xml:space="preserve"> </w:t>
      </w:r>
      <w:r w:rsidR="002537A0">
        <w:rPr>
          <w:rFonts w:ascii="Arial" w:hAnsi="Arial" w:cs="Arial"/>
          <w:sz w:val="22"/>
        </w:rPr>
        <w:t xml:space="preserve">odvolal písemný souhlas podle § </w:t>
      </w:r>
      <w:r w:rsidR="002537A0" w:rsidRPr="00462306">
        <w:rPr>
          <w:rFonts w:ascii="Arial" w:hAnsi="Arial" w:cs="Arial"/>
          <w:strike/>
          <w:sz w:val="22"/>
          <w:highlight w:val="yellow"/>
        </w:rPr>
        <w:t>8 odst. 3</w:t>
      </w:r>
      <w:r w:rsidR="00462306">
        <w:rPr>
          <w:rFonts w:ascii="Arial" w:hAnsi="Arial" w:cs="Arial"/>
          <w:sz w:val="22"/>
        </w:rPr>
        <w:t xml:space="preserve"> </w:t>
      </w:r>
      <w:r w:rsidR="00CC120C" w:rsidRPr="00CC120C">
        <w:rPr>
          <w:rFonts w:ascii="Arial" w:hAnsi="Arial" w:cs="Arial"/>
          <w:color w:val="FF0000"/>
          <w:sz w:val="22"/>
          <w:highlight w:val="yellow"/>
        </w:rPr>
        <w:t>9</w:t>
      </w:r>
      <w:r w:rsidR="00462306" w:rsidRPr="00CC120C">
        <w:rPr>
          <w:rFonts w:ascii="Arial" w:hAnsi="Arial" w:cs="Arial"/>
          <w:color w:val="FF0000"/>
          <w:sz w:val="22"/>
          <w:highlight w:val="yellow"/>
        </w:rPr>
        <w:t xml:space="preserve"> odst. </w:t>
      </w:r>
      <w:r w:rsidR="00CC120C" w:rsidRPr="00CC120C">
        <w:rPr>
          <w:rFonts w:ascii="Arial" w:hAnsi="Arial" w:cs="Arial"/>
          <w:color w:val="FF0000"/>
          <w:sz w:val="22"/>
          <w:highlight w:val="yellow"/>
        </w:rPr>
        <w:t>3 nebo že odpadl důvod k zápisu lobbujícího prostředníka podle § 9 odst.</w:t>
      </w:r>
      <w:r w:rsidR="00CC120C">
        <w:rPr>
          <w:rFonts w:ascii="Arial" w:hAnsi="Arial" w:cs="Arial"/>
          <w:color w:val="FF0000"/>
          <w:sz w:val="22"/>
          <w:highlight w:val="yellow"/>
        </w:rPr>
        <w:t xml:space="preserve"> </w:t>
      </w:r>
      <w:r w:rsidR="00CC120C" w:rsidRPr="00CC120C">
        <w:rPr>
          <w:rFonts w:ascii="Arial" w:hAnsi="Arial" w:cs="Arial"/>
          <w:color w:val="FF0000"/>
          <w:sz w:val="22"/>
          <w:highlight w:val="yellow"/>
        </w:rPr>
        <w:t>1 a</w:t>
      </w:r>
      <w:r w:rsidR="00CC120C" w:rsidRPr="00833FF2">
        <w:rPr>
          <w:rFonts w:ascii="Arial" w:hAnsi="Arial" w:cs="Arial"/>
          <w:color w:val="FF0000"/>
          <w:sz w:val="22"/>
          <w:highlight w:val="yellow"/>
        </w:rPr>
        <w:t xml:space="preserve"> lobbista nesplnil svou povinnost podle § </w:t>
      </w:r>
      <w:r w:rsidR="00CC120C">
        <w:rPr>
          <w:rFonts w:ascii="Arial" w:hAnsi="Arial" w:cs="Arial"/>
          <w:color w:val="FF0000"/>
          <w:sz w:val="22"/>
          <w:highlight w:val="yellow"/>
        </w:rPr>
        <w:t>9</w:t>
      </w:r>
      <w:r w:rsidR="00CC120C" w:rsidRPr="00833FF2">
        <w:rPr>
          <w:rFonts w:ascii="Arial" w:hAnsi="Arial" w:cs="Arial"/>
          <w:color w:val="FF0000"/>
          <w:sz w:val="22"/>
          <w:highlight w:val="yellow"/>
        </w:rPr>
        <w:t xml:space="preserve"> odst. </w:t>
      </w:r>
      <w:r w:rsidR="00CC120C">
        <w:rPr>
          <w:rFonts w:ascii="Arial" w:hAnsi="Arial" w:cs="Arial"/>
          <w:color w:val="FF0000"/>
          <w:sz w:val="22"/>
          <w:highlight w:val="yellow"/>
        </w:rPr>
        <w:t>3</w:t>
      </w:r>
      <w:r w:rsidR="00CC120C" w:rsidRPr="00833FF2">
        <w:rPr>
          <w:rFonts w:ascii="Arial" w:hAnsi="Arial" w:cs="Arial"/>
          <w:color w:val="FF0000"/>
          <w:sz w:val="22"/>
          <w:highlight w:val="yellow"/>
        </w:rPr>
        <w:t xml:space="preserve"> nebo</w:t>
      </w:r>
      <w:r w:rsidR="00CC120C" w:rsidRPr="00CC120C">
        <w:rPr>
          <w:rFonts w:ascii="Arial" w:hAnsi="Arial" w:cs="Arial"/>
          <w:color w:val="FF0000"/>
          <w:sz w:val="22"/>
          <w:highlight w:val="yellow"/>
        </w:rPr>
        <w:t xml:space="preserve"> 4</w:t>
      </w:r>
      <w:r w:rsidR="002537A0">
        <w:rPr>
          <w:rFonts w:ascii="Arial" w:hAnsi="Arial" w:cs="Arial"/>
          <w:sz w:val="22"/>
        </w:rPr>
        <w:t>, provede</w:t>
      </w:r>
      <w:r w:rsidR="00DD3D22">
        <w:rPr>
          <w:rFonts w:ascii="Arial" w:hAnsi="Arial" w:cs="Arial"/>
          <w:sz w:val="22"/>
        </w:rPr>
        <w:t xml:space="preserve"> bezodkladně</w:t>
      </w:r>
      <w:r w:rsidR="002537A0">
        <w:rPr>
          <w:rFonts w:ascii="Arial" w:hAnsi="Arial" w:cs="Arial"/>
          <w:sz w:val="22"/>
        </w:rPr>
        <w:t xml:space="preserve"> výmaz údajů o</w:t>
      </w:r>
      <w:r w:rsidR="00EE7ADB">
        <w:rPr>
          <w:rFonts w:ascii="Arial" w:hAnsi="Arial" w:cs="Arial"/>
          <w:sz w:val="22"/>
        </w:rPr>
        <w:t> </w:t>
      </w:r>
      <w:r w:rsidR="002537A0">
        <w:rPr>
          <w:rFonts w:ascii="Arial" w:hAnsi="Arial" w:cs="Arial"/>
          <w:sz w:val="22"/>
        </w:rPr>
        <w:t xml:space="preserve">lobbujícím </w:t>
      </w:r>
      <w:r w:rsidR="002537A0" w:rsidRPr="00462306">
        <w:rPr>
          <w:rFonts w:ascii="Arial" w:hAnsi="Arial" w:cs="Arial"/>
          <w:strike/>
          <w:sz w:val="22"/>
          <w:highlight w:val="yellow"/>
        </w:rPr>
        <w:t>zaměstnanci</w:t>
      </w:r>
      <w:r w:rsidR="00462306">
        <w:rPr>
          <w:rFonts w:ascii="Arial" w:hAnsi="Arial" w:cs="Arial"/>
          <w:color w:val="FF0000"/>
          <w:sz w:val="22"/>
        </w:rPr>
        <w:t xml:space="preserve"> </w:t>
      </w:r>
      <w:r w:rsidR="00462306" w:rsidRPr="00CC120C">
        <w:rPr>
          <w:rFonts w:ascii="Arial" w:hAnsi="Arial" w:cs="Arial"/>
          <w:color w:val="FF0000"/>
          <w:sz w:val="22"/>
          <w:highlight w:val="yellow"/>
        </w:rPr>
        <w:t>prostředníkovi</w:t>
      </w:r>
      <w:r w:rsidR="00CC120C" w:rsidRPr="00CC120C">
        <w:rPr>
          <w:rFonts w:ascii="Arial" w:hAnsi="Arial" w:cs="Arial"/>
          <w:color w:val="FF0000"/>
          <w:sz w:val="22"/>
          <w:highlight w:val="yellow"/>
        </w:rPr>
        <w:t xml:space="preserve"> z registru</w:t>
      </w:r>
      <w:r w:rsidR="002537A0">
        <w:rPr>
          <w:rFonts w:ascii="Arial" w:hAnsi="Arial" w:cs="Arial"/>
          <w:sz w:val="22"/>
        </w:rPr>
        <w:t>.</w:t>
      </w:r>
    </w:p>
    <w:p w14:paraId="61A235D4" w14:textId="20FFD11B" w:rsidR="00117FE1" w:rsidRDefault="00117FE1" w:rsidP="00117FE1">
      <w:pPr>
        <w:spacing w:after="120"/>
        <w:ind w:firstLine="708"/>
        <w:jc w:val="both"/>
        <w:rPr>
          <w:rFonts w:ascii="Arial" w:hAnsi="Arial" w:cs="Arial"/>
          <w:sz w:val="22"/>
        </w:rPr>
      </w:pPr>
      <w:r w:rsidRPr="00CC120C">
        <w:rPr>
          <w:rFonts w:ascii="Arial" w:hAnsi="Arial" w:cs="Arial"/>
          <w:sz w:val="22"/>
        </w:rPr>
        <w:t>(</w:t>
      </w:r>
      <w:r w:rsidR="00D21D39" w:rsidRPr="00CC120C">
        <w:rPr>
          <w:rFonts w:ascii="Arial" w:hAnsi="Arial" w:cs="Arial"/>
          <w:sz w:val="22"/>
        </w:rPr>
        <w:t>3</w:t>
      </w:r>
      <w:r w:rsidRPr="00CC120C">
        <w:rPr>
          <w:rFonts w:ascii="Arial" w:hAnsi="Arial" w:cs="Arial"/>
          <w:sz w:val="22"/>
        </w:rPr>
        <w:t>)</w:t>
      </w:r>
      <w:r w:rsidR="005E689E">
        <w:rPr>
          <w:rFonts w:ascii="Arial" w:hAnsi="Arial" w:cs="Arial"/>
          <w:sz w:val="22"/>
        </w:rPr>
        <w:t xml:space="preserve"> </w:t>
      </w:r>
      <w:r w:rsidR="00D21D39" w:rsidRPr="00462306">
        <w:rPr>
          <w:rFonts w:ascii="Arial" w:hAnsi="Arial" w:cs="Arial"/>
          <w:strike/>
          <w:sz w:val="22"/>
          <w:highlight w:val="yellow"/>
        </w:rPr>
        <w:t xml:space="preserve">Úřad na žádost </w:t>
      </w:r>
      <w:r w:rsidR="00D0559D" w:rsidRPr="00462306">
        <w:rPr>
          <w:rFonts w:ascii="Arial" w:hAnsi="Arial" w:cs="Arial"/>
          <w:strike/>
          <w:sz w:val="22"/>
          <w:highlight w:val="yellow"/>
        </w:rPr>
        <w:t>o</w:t>
      </w:r>
      <w:r w:rsidRPr="00462306">
        <w:rPr>
          <w:rFonts w:ascii="Arial" w:hAnsi="Arial" w:cs="Arial"/>
          <w:strike/>
          <w:sz w:val="22"/>
          <w:highlight w:val="yellow"/>
        </w:rPr>
        <w:t>rgán</w:t>
      </w:r>
      <w:r w:rsidR="00D21D39" w:rsidRPr="00462306">
        <w:rPr>
          <w:rFonts w:ascii="Arial" w:hAnsi="Arial" w:cs="Arial"/>
          <w:strike/>
          <w:sz w:val="22"/>
          <w:highlight w:val="yellow"/>
        </w:rPr>
        <w:t>u</w:t>
      </w:r>
      <w:r w:rsidRPr="00117FE1">
        <w:rPr>
          <w:rFonts w:ascii="Arial" w:hAnsi="Arial" w:cs="Arial"/>
          <w:sz w:val="22"/>
        </w:rPr>
        <w:t xml:space="preserve"> </w:t>
      </w:r>
      <w:r w:rsidR="00462306" w:rsidRPr="00462306">
        <w:rPr>
          <w:rFonts w:ascii="Arial" w:hAnsi="Arial" w:cs="Arial"/>
          <w:color w:val="FF0000"/>
          <w:sz w:val="22"/>
          <w:highlight w:val="yellow"/>
        </w:rPr>
        <w:t>Orgán</w:t>
      </w:r>
      <w:r w:rsidR="00462306">
        <w:rPr>
          <w:rFonts w:ascii="Arial" w:hAnsi="Arial" w:cs="Arial"/>
          <w:color w:val="FF0000"/>
          <w:sz w:val="22"/>
        </w:rPr>
        <w:t xml:space="preserve"> </w:t>
      </w:r>
      <w:r w:rsidRPr="00117FE1">
        <w:rPr>
          <w:rFonts w:ascii="Arial" w:hAnsi="Arial" w:cs="Arial"/>
          <w:sz w:val="22"/>
        </w:rPr>
        <w:t xml:space="preserve">veřejné moci </w:t>
      </w:r>
      <w:r w:rsidR="00C741A5">
        <w:rPr>
          <w:rFonts w:ascii="Arial" w:hAnsi="Arial" w:cs="Arial"/>
          <w:sz w:val="22"/>
        </w:rPr>
        <w:t xml:space="preserve">nebo organizační </w:t>
      </w:r>
      <w:r w:rsidR="00C741A5" w:rsidRPr="00462306">
        <w:rPr>
          <w:rFonts w:ascii="Arial" w:hAnsi="Arial" w:cs="Arial"/>
          <w:strike/>
          <w:sz w:val="22"/>
          <w:highlight w:val="yellow"/>
        </w:rPr>
        <w:t>složk</w:t>
      </w:r>
      <w:r w:rsidR="00D21D39" w:rsidRPr="00462306">
        <w:rPr>
          <w:rFonts w:ascii="Arial" w:hAnsi="Arial" w:cs="Arial"/>
          <w:strike/>
          <w:sz w:val="22"/>
          <w:highlight w:val="yellow"/>
        </w:rPr>
        <w:t>y</w:t>
      </w:r>
      <w:r w:rsidR="00C741A5" w:rsidRPr="00C741A5">
        <w:rPr>
          <w:rFonts w:ascii="Arial" w:hAnsi="Arial" w:cs="Arial"/>
          <w:sz w:val="22"/>
        </w:rPr>
        <w:t xml:space="preserve"> </w:t>
      </w:r>
      <w:r w:rsidR="00462306" w:rsidRPr="00462306">
        <w:rPr>
          <w:rFonts w:ascii="Arial" w:hAnsi="Arial" w:cs="Arial"/>
          <w:color w:val="FF0000"/>
          <w:sz w:val="22"/>
          <w:highlight w:val="yellow"/>
        </w:rPr>
        <w:t>složka</w:t>
      </w:r>
      <w:r w:rsidR="00462306">
        <w:rPr>
          <w:rFonts w:ascii="Arial" w:hAnsi="Arial" w:cs="Arial"/>
          <w:color w:val="FF0000"/>
          <w:sz w:val="22"/>
        </w:rPr>
        <w:t xml:space="preserve"> </w:t>
      </w:r>
      <w:r w:rsidR="00C741A5" w:rsidRPr="00CC120C">
        <w:rPr>
          <w:rFonts w:ascii="Arial" w:hAnsi="Arial" w:cs="Arial"/>
          <w:sz w:val="22"/>
        </w:rPr>
        <w:t>státu</w:t>
      </w:r>
      <w:r w:rsidR="00C741A5" w:rsidRPr="00C741A5">
        <w:rPr>
          <w:rFonts w:ascii="Arial" w:hAnsi="Arial" w:cs="Arial"/>
          <w:sz w:val="22"/>
        </w:rPr>
        <w:t xml:space="preserve"> </w:t>
      </w:r>
      <w:r w:rsidR="00C741A5" w:rsidRPr="00CC120C">
        <w:rPr>
          <w:rFonts w:ascii="Arial" w:hAnsi="Arial" w:cs="Arial"/>
          <w:strike/>
          <w:sz w:val="22"/>
          <w:highlight w:val="yellow"/>
        </w:rPr>
        <w:t>příslušn</w:t>
      </w:r>
      <w:r w:rsidR="00D21D39" w:rsidRPr="00CC120C">
        <w:rPr>
          <w:rFonts w:ascii="Arial" w:hAnsi="Arial" w:cs="Arial"/>
          <w:strike/>
          <w:sz w:val="22"/>
          <w:highlight w:val="yellow"/>
        </w:rPr>
        <w:t>ých</w:t>
      </w:r>
      <w:r w:rsidR="00C741A5" w:rsidRPr="00CC120C">
        <w:rPr>
          <w:rFonts w:ascii="Arial" w:hAnsi="Arial" w:cs="Arial"/>
          <w:strike/>
          <w:sz w:val="22"/>
          <w:highlight w:val="yellow"/>
        </w:rPr>
        <w:t xml:space="preserve"> k zápisu</w:t>
      </w:r>
      <w:r w:rsidR="00C741A5">
        <w:rPr>
          <w:rFonts w:ascii="Arial" w:hAnsi="Arial" w:cs="Arial"/>
          <w:sz w:val="22"/>
        </w:rPr>
        <w:t xml:space="preserve"> podle </w:t>
      </w:r>
      <w:r>
        <w:rPr>
          <w:rFonts w:ascii="Arial" w:hAnsi="Arial" w:cs="Arial"/>
          <w:sz w:val="22"/>
        </w:rPr>
        <w:t xml:space="preserve">§ </w:t>
      </w:r>
      <w:r w:rsidRPr="00462306">
        <w:rPr>
          <w:rFonts w:ascii="Arial" w:hAnsi="Arial" w:cs="Arial"/>
          <w:strike/>
          <w:sz w:val="22"/>
          <w:highlight w:val="yellow"/>
        </w:rPr>
        <w:t>9 odst. 2</w:t>
      </w:r>
      <w:r w:rsidR="00D21D39" w:rsidRPr="00462306">
        <w:rPr>
          <w:rFonts w:ascii="Arial" w:hAnsi="Arial" w:cs="Arial"/>
          <w:sz w:val="22"/>
        </w:rPr>
        <w:t xml:space="preserve"> </w:t>
      </w:r>
      <w:r w:rsidR="00462306" w:rsidRPr="00462306">
        <w:rPr>
          <w:rFonts w:ascii="Arial" w:hAnsi="Arial" w:cs="Arial"/>
          <w:color w:val="FF0000"/>
          <w:sz w:val="22"/>
          <w:highlight w:val="yellow"/>
        </w:rPr>
        <w:t>7 odst. 3</w:t>
      </w:r>
      <w:r w:rsidR="00462306">
        <w:rPr>
          <w:rFonts w:ascii="Arial" w:hAnsi="Arial" w:cs="Arial"/>
          <w:color w:val="FF0000"/>
          <w:sz w:val="22"/>
        </w:rPr>
        <w:t xml:space="preserve"> </w:t>
      </w:r>
      <w:r w:rsidR="00D21D39">
        <w:rPr>
          <w:rFonts w:ascii="Arial" w:hAnsi="Arial" w:cs="Arial"/>
          <w:sz w:val="22"/>
        </w:rPr>
        <w:t xml:space="preserve">vyznačí bezodkladně v registru </w:t>
      </w:r>
      <w:r w:rsidR="00D21D39" w:rsidRPr="00CC120C">
        <w:rPr>
          <w:rFonts w:ascii="Arial" w:hAnsi="Arial" w:cs="Arial"/>
          <w:strike/>
          <w:sz w:val="22"/>
          <w:highlight w:val="yellow"/>
        </w:rPr>
        <w:t>ukončení činnosti</w:t>
      </w:r>
      <w:r w:rsidR="00D21D39">
        <w:rPr>
          <w:rFonts w:ascii="Arial" w:hAnsi="Arial" w:cs="Arial"/>
          <w:sz w:val="22"/>
        </w:rPr>
        <w:t xml:space="preserve"> </w:t>
      </w:r>
      <w:r w:rsidR="00CC120C" w:rsidRPr="00CC120C">
        <w:rPr>
          <w:rFonts w:ascii="Arial" w:hAnsi="Arial" w:cs="Arial"/>
          <w:color w:val="FF0000"/>
          <w:sz w:val="22"/>
          <w:highlight w:val="yellow"/>
        </w:rPr>
        <w:t>pozbytí postavení</w:t>
      </w:r>
      <w:r w:rsidR="00CC120C">
        <w:rPr>
          <w:rFonts w:ascii="Arial" w:hAnsi="Arial" w:cs="Arial"/>
          <w:color w:val="FF0000"/>
          <w:sz w:val="22"/>
        </w:rPr>
        <w:t xml:space="preserve"> </w:t>
      </w:r>
      <w:r w:rsidR="00D21D39">
        <w:rPr>
          <w:rFonts w:ascii="Arial" w:hAnsi="Arial" w:cs="Arial"/>
          <w:sz w:val="22"/>
        </w:rPr>
        <w:t>lobbovaného</w:t>
      </w:r>
      <w:r w:rsidRPr="00117FE1">
        <w:rPr>
          <w:rFonts w:ascii="Arial" w:hAnsi="Arial" w:cs="Arial"/>
          <w:sz w:val="22"/>
        </w:rPr>
        <w:t>.</w:t>
      </w:r>
      <w:r w:rsidR="00AD6246">
        <w:rPr>
          <w:rFonts w:ascii="Arial" w:hAnsi="Arial" w:cs="Arial"/>
          <w:sz w:val="22"/>
        </w:rPr>
        <w:t xml:space="preserve"> </w:t>
      </w:r>
      <w:r w:rsidR="00AD6246" w:rsidRPr="00AD6246">
        <w:rPr>
          <w:rFonts w:ascii="Arial" w:hAnsi="Arial" w:cs="Arial"/>
          <w:color w:val="FF0000"/>
          <w:sz w:val="22"/>
          <w:highlight w:val="yellow"/>
        </w:rPr>
        <w:t xml:space="preserve">Dozví-li se Úřad, že lobbovaný </w:t>
      </w:r>
      <w:r w:rsidR="00CC120C">
        <w:rPr>
          <w:rFonts w:ascii="Arial" w:hAnsi="Arial" w:cs="Arial"/>
          <w:color w:val="FF0000"/>
          <w:sz w:val="22"/>
          <w:highlight w:val="yellow"/>
        </w:rPr>
        <w:t>pozbyl postavení lobbovaného</w:t>
      </w:r>
      <w:r w:rsidR="00AD6246" w:rsidRPr="00AD6246">
        <w:rPr>
          <w:rFonts w:ascii="Arial" w:hAnsi="Arial" w:cs="Arial"/>
          <w:color w:val="FF0000"/>
          <w:sz w:val="22"/>
          <w:highlight w:val="yellow"/>
        </w:rPr>
        <w:t xml:space="preserve"> a orgán veřejné moci nebo organizační složka státu nesplnily svou povinnost podle věty</w:t>
      </w:r>
      <w:r w:rsidR="00CC120C">
        <w:rPr>
          <w:rFonts w:ascii="Arial" w:hAnsi="Arial" w:cs="Arial"/>
          <w:color w:val="FF0000"/>
          <w:sz w:val="22"/>
          <w:highlight w:val="yellow"/>
        </w:rPr>
        <w:t xml:space="preserve"> první</w:t>
      </w:r>
      <w:r w:rsidR="00AD6246" w:rsidRPr="00AD6246">
        <w:rPr>
          <w:rFonts w:ascii="Arial" w:hAnsi="Arial" w:cs="Arial"/>
          <w:color w:val="FF0000"/>
          <w:sz w:val="22"/>
          <w:highlight w:val="yellow"/>
        </w:rPr>
        <w:t xml:space="preserve">, bezodkladně v registru </w:t>
      </w:r>
      <w:r w:rsidR="00CC120C">
        <w:rPr>
          <w:rFonts w:ascii="Arial" w:hAnsi="Arial" w:cs="Arial"/>
          <w:color w:val="FF0000"/>
          <w:sz w:val="22"/>
          <w:highlight w:val="yellow"/>
        </w:rPr>
        <w:t xml:space="preserve">pozbytí postavení </w:t>
      </w:r>
      <w:r w:rsidR="00CC120C" w:rsidRPr="00AD6246">
        <w:rPr>
          <w:rFonts w:ascii="Arial" w:hAnsi="Arial" w:cs="Arial"/>
          <w:color w:val="FF0000"/>
          <w:sz w:val="22"/>
          <w:highlight w:val="yellow"/>
        </w:rPr>
        <w:t xml:space="preserve">lobbovaného </w:t>
      </w:r>
      <w:r w:rsidR="00AD6246" w:rsidRPr="00AD6246">
        <w:rPr>
          <w:rFonts w:ascii="Arial" w:hAnsi="Arial" w:cs="Arial"/>
          <w:color w:val="FF0000"/>
          <w:sz w:val="22"/>
          <w:highlight w:val="yellow"/>
        </w:rPr>
        <w:t>vyznačí.</w:t>
      </w:r>
      <w:r w:rsidR="00AD6246">
        <w:rPr>
          <w:rFonts w:ascii="Arial" w:hAnsi="Arial" w:cs="Arial"/>
          <w:color w:val="FF0000"/>
          <w:sz w:val="22"/>
        </w:rPr>
        <w:t xml:space="preserve"> </w:t>
      </w:r>
    </w:p>
    <w:p w14:paraId="517075A8" w14:textId="7FD685D1" w:rsidR="00437FCE" w:rsidRPr="005E689E" w:rsidRDefault="00437FCE" w:rsidP="00117FE1">
      <w:pPr>
        <w:spacing w:after="120"/>
        <w:ind w:firstLine="708"/>
        <w:jc w:val="both"/>
        <w:rPr>
          <w:rFonts w:ascii="Arial" w:hAnsi="Arial" w:cs="Arial"/>
          <w:strike/>
          <w:sz w:val="22"/>
        </w:rPr>
      </w:pPr>
      <w:r w:rsidRPr="00CC120C">
        <w:rPr>
          <w:rFonts w:ascii="Arial" w:hAnsi="Arial" w:cs="Arial"/>
          <w:strike/>
          <w:sz w:val="22"/>
          <w:highlight w:val="yellow"/>
        </w:rPr>
        <w:lastRenderedPageBreak/>
        <w:t>(4) Oznámení o ukončení činnosti jsou lobbista, orgán veře</w:t>
      </w:r>
      <w:r w:rsidR="00EE7ADB" w:rsidRPr="00CC120C">
        <w:rPr>
          <w:rFonts w:ascii="Arial" w:hAnsi="Arial" w:cs="Arial"/>
          <w:strike/>
          <w:sz w:val="22"/>
          <w:highlight w:val="yellow"/>
        </w:rPr>
        <w:t>jné moci nebo organizační složka</w:t>
      </w:r>
      <w:r w:rsidRPr="00CC120C">
        <w:rPr>
          <w:rFonts w:ascii="Arial" w:hAnsi="Arial" w:cs="Arial"/>
          <w:strike/>
          <w:sz w:val="22"/>
          <w:highlight w:val="yellow"/>
        </w:rPr>
        <w:t xml:space="preserve"> státu podle odstavce 1 a 3 povinni oznámit Úřadu do 10 dnů ode dne, kdy</w:t>
      </w:r>
      <w:r w:rsidR="00BD3D2D" w:rsidRPr="00CC120C">
        <w:rPr>
          <w:rFonts w:ascii="Arial" w:hAnsi="Arial" w:cs="Arial"/>
          <w:strike/>
          <w:sz w:val="22"/>
          <w:highlight w:val="yellow"/>
        </w:rPr>
        <w:t xml:space="preserve"> byla</w:t>
      </w:r>
      <w:r w:rsidRPr="00CC120C">
        <w:rPr>
          <w:rFonts w:ascii="Arial" w:hAnsi="Arial" w:cs="Arial"/>
          <w:strike/>
          <w:sz w:val="22"/>
          <w:highlight w:val="yellow"/>
        </w:rPr>
        <w:t xml:space="preserve"> ukončen</w:t>
      </w:r>
      <w:r w:rsidR="00BD3D2D" w:rsidRPr="00CC120C">
        <w:rPr>
          <w:rFonts w:ascii="Arial" w:hAnsi="Arial" w:cs="Arial"/>
          <w:strike/>
          <w:sz w:val="22"/>
          <w:highlight w:val="yellow"/>
        </w:rPr>
        <w:t>a</w:t>
      </w:r>
      <w:r w:rsidRPr="00CC120C">
        <w:rPr>
          <w:rFonts w:ascii="Arial" w:hAnsi="Arial" w:cs="Arial"/>
          <w:strike/>
          <w:sz w:val="22"/>
          <w:highlight w:val="yellow"/>
        </w:rPr>
        <w:t xml:space="preserve"> </w:t>
      </w:r>
      <w:r w:rsidR="000D123C" w:rsidRPr="00CC120C">
        <w:rPr>
          <w:rFonts w:ascii="Arial" w:hAnsi="Arial" w:cs="Arial"/>
          <w:strike/>
          <w:sz w:val="22"/>
          <w:highlight w:val="yellow"/>
        </w:rPr>
        <w:t>činnost lobbisty nebo</w:t>
      </w:r>
      <w:r w:rsidRPr="00CC120C">
        <w:rPr>
          <w:rFonts w:ascii="Arial" w:hAnsi="Arial" w:cs="Arial"/>
          <w:strike/>
          <w:sz w:val="22"/>
          <w:highlight w:val="yellow"/>
        </w:rPr>
        <w:t xml:space="preserve"> lobbovaného.</w:t>
      </w:r>
      <w:r w:rsidRPr="005E689E">
        <w:rPr>
          <w:rFonts w:ascii="Arial" w:hAnsi="Arial" w:cs="Arial"/>
          <w:strike/>
          <w:sz w:val="22"/>
        </w:rPr>
        <w:t xml:space="preserve"> </w:t>
      </w:r>
    </w:p>
    <w:p w14:paraId="57978FA7" w14:textId="167B539B" w:rsidR="00C542D7" w:rsidRDefault="00D21D39" w:rsidP="000D123C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firstLine="708"/>
        <w:jc w:val="both"/>
        <w:rPr>
          <w:rFonts w:ascii="Arial" w:hAnsi="Arial" w:cs="Arial"/>
          <w:sz w:val="22"/>
        </w:rPr>
      </w:pPr>
      <w:r w:rsidDel="00D21D39">
        <w:rPr>
          <w:rFonts w:ascii="Arial" w:hAnsi="Arial" w:cs="Arial"/>
          <w:sz w:val="22"/>
        </w:rPr>
        <w:t xml:space="preserve"> </w:t>
      </w:r>
      <w:r w:rsidR="001E0B13" w:rsidRPr="00CC120C">
        <w:rPr>
          <w:rFonts w:ascii="Arial" w:hAnsi="Arial" w:cs="Arial"/>
          <w:strike/>
          <w:sz w:val="22"/>
          <w:highlight w:val="yellow"/>
        </w:rPr>
        <w:t>(</w:t>
      </w:r>
      <w:r w:rsidR="000D123C" w:rsidRPr="00CC120C">
        <w:rPr>
          <w:rFonts w:ascii="Arial" w:hAnsi="Arial" w:cs="Arial"/>
          <w:strike/>
          <w:sz w:val="22"/>
          <w:highlight w:val="yellow"/>
        </w:rPr>
        <w:t>5</w:t>
      </w:r>
      <w:r w:rsidR="001E0B13" w:rsidRPr="00CC120C">
        <w:rPr>
          <w:rFonts w:ascii="Arial" w:hAnsi="Arial" w:cs="Arial"/>
          <w:strike/>
          <w:sz w:val="22"/>
          <w:highlight w:val="yellow"/>
        </w:rPr>
        <w:t>)</w:t>
      </w:r>
      <w:r w:rsidR="001E0B13">
        <w:rPr>
          <w:rFonts w:ascii="Arial" w:hAnsi="Arial" w:cs="Arial"/>
          <w:sz w:val="22"/>
        </w:rPr>
        <w:t xml:space="preserve"> </w:t>
      </w:r>
      <w:r w:rsidR="00CC120C" w:rsidRPr="00CC120C">
        <w:rPr>
          <w:rFonts w:ascii="Arial" w:hAnsi="Arial" w:cs="Arial"/>
          <w:color w:val="FF0000"/>
          <w:sz w:val="22"/>
          <w:highlight w:val="yellow"/>
        </w:rPr>
        <w:t>(4)</w:t>
      </w:r>
      <w:r w:rsidR="00CC120C">
        <w:rPr>
          <w:rFonts w:ascii="Arial" w:hAnsi="Arial" w:cs="Arial"/>
          <w:color w:val="FF0000"/>
          <w:sz w:val="22"/>
        </w:rPr>
        <w:t xml:space="preserve"> </w:t>
      </w:r>
      <w:r w:rsidR="001E0B13" w:rsidRPr="001E0B13">
        <w:rPr>
          <w:rFonts w:ascii="Arial" w:hAnsi="Arial" w:cs="Arial"/>
          <w:sz w:val="22"/>
        </w:rPr>
        <w:t xml:space="preserve">Úřad </w:t>
      </w:r>
      <w:r w:rsidR="001E0B13">
        <w:rPr>
          <w:rFonts w:ascii="Arial" w:hAnsi="Arial" w:cs="Arial"/>
          <w:sz w:val="22"/>
        </w:rPr>
        <w:t xml:space="preserve">vymaže údaje o lobbistovi </w:t>
      </w:r>
      <w:r w:rsidR="001559F4">
        <w:rPr>
          <w:rFonts w:ascii="Arial" w:hAnsi="Arial" w:cs="Arial"/>
          <w:sz w:val="22"/>
        </w:rPr>
        <w:t xml:space="preserve">nebo </w:t>
      </w:r>
      <w:r w:rsidR="001E0B13">
        <w:rPr>
          <w:rFonts w:ascii="Arial" w:hAnsi="Arial" w:cs="Arial"/>
          <w:sz w:val="22"/>
        </w:rPr>
        <w:t>lobbovaném bezodkladně po uplynutí 5 let ode dne, kdy došlo k </w:t>
      </w:r>
      <w:r w:rsidR="0008030A" w:rsidRPr="00945A54">
        <w:rPr>
          <w:rFonts w:ascii="Arial" w:hAnsi="Arial" w:cs="Arial"/>
          <w:strike/>
          <w:sz w:val="22"/>
          <w:highlight w:val="yellow"/>
        </w:rPr>
        <w:t>zapsání</w:t>
      </w:r>
      <w:r w:rsidR="0008030A">
        <w:rPr>
          <w:rFonts w:ascii="Arial" w:hAnsi="Arial" w:cs="Arial"/>
          <w:sz w:val="22"/>
        </w:rPr>
        <w:t xml:space="preserve"> </w:t>
      </w:r>
      <w:r w:rsidR="00945A54" w:rsidRPr="00945A54">
        <w:rPr>
          <w:rFonts w:ascii="Arial" w:hAnsi="Arial" w:cs="Arial"/>
          <w:color w:val="FF0000"/>
          <w:sz w:val="22"/>
          <w:highlight w:val="yellow"/>
        </w:rPr>
        <w:t>vyznačení</w:t>
      </w:r>
      <w:r w:rsidR="00945A54">
        <w:rPr>
          <w:rFonts w:ascii="Arial" w:hAnsi="Arial" w:cs="Arial"/>
          <w:color w:val="FF0000"/>
          <w:sz w:val="22"/>
        </w:rPr>
        <w:t xml:space="preserve"> </w:t>
      </w:r>
      <w:r w:rsidR="0008030A">
        <w:rPr>
          <w:rFonts w:ascii="Arial" w:hAnsi="Arial" w:cs="Arial"/>
          <w:sz w:val="22"/>
        </w:rPr>
        <w:t>údaje podle odst</w:t>
      </w:r>
      <w:r w:rsidR="00444342">
        <w:rPr>
          <w:rFonts w:ascii="Arial" w:hAnsi="Arial" w:cs="Arial"/>
          <w:sz w:val="22"/>
        </w:rPr>
        <w:t>avc</w:t>
      </w:r>
      <w:r w:rsidR="000D123C">
        <w:rPr>
          <w:rFonts w:ascii="Arial" w:hAnsi="Arial" w:cs="Arial"/>
          <w:sz w:val="22"/>
        </w:rPr>
        <w:t>ů</w:t>
      </w:r>
      <w:r w:rsidR="0008030A">
        <w:rPr>
          <w:rFonts w:ascii="Arial" w:hAnsi="Arial" w:cs="Arial"/>
          <w:sz w:val="22"/>
        </w:rPr>
        <w:t xml:space="preserve"> 1 </w:t>
      </w:r>
      <w:proofErr w:type="gramStart"/>
      <w:r w:rsidR="000D123C" w:rsidRPr="00CC120C">
        <w:rPr>
          <w:rFonts w:ascii="Arial" w:hAnsi="Arial" w:cs="Arial"/>
          <w:strike/>
          <w:sz w:val="22"/>
          <w:highlight w:val="yellow"/>
        </w:rPr>
        <w:t>a</w:t>
      </w:r>
      <w:r w:rsidR="000D123C" w:rsidRPr="00CC120C">
        <w:rPr>
          <w:rFonts w:ascii="Arial" w:hAnsi="Arial" w:cs="Arial"/>
          <w:sz w:val="22"/>
        </w:rPr>
        <w:t> </w:t>
      </w:r>
      <w:r w:rsidR="00CC120C" w:rsidRPr="00CC120C">
        <w:rPr>
          <w:rFonts w:ascii="Arial" w:hAnsi="Arial" w:cs="Arial"/>
          <w:color w:val="FF0000"/>
          <w:sz w:val="22"/>
          <w:highlight w:val="yellow"/>
        </w:rPr>
        <w:t>nebo</w:t>
      </w:r>
      <w:proofErr w:type="gramEnd"/>
      <w:r w:rsidR="00CC120C">
        <w:rPr>
          <w:rFonts w:ascii="Arial" w:hAnsi="Arial" w:cs="Arial"/>
          <w:color w:val="FF0000"/>
          <w:sz w:val="22"/>
        </w:rPr>
        <w:t xml:space="preserve"> </w:t>
      </w:r>
      <w:r w:rsidR="000D123C" w:rsidRPr="00CC120C">
        <w:rPr>
          <w:rFonts w:ascii="Arial" w:hAnsi="Arial" w:cs="Arial"/>
          <w:sz w:val="22"/>
        </w:rPr>
        <w:t>3</w:t>
      </w:r>
      <w:r w:rsidR="0008030A">
        <w:rPr>
          <w:rFonts w:ascii="Arial" w:hAnsi="Arial" w:cs="Arial"/>
          <w:sz w:val="22"/>
        </w:rPr>
        <w:t xml:space="preserve"> </w:t>
      </w:r>
      <w:r w:rsidR="001E0B13">
        <w:rPr>
          <w:rFonts w:ascii="Arial" w:hAnsi="Arial" w:cs="Arial"/>
          <w:sz w:val="22"/>
        </w:rPr>
        <w:t>do</w:t>
      </w:r>
      <w:r w:rsidR="00A40D5A">
        <w:rPr>
          <w:rFonts w:ascii="Arial" w:hAnsi="Arial" w:cs="Arial"/>
          <w:sz w:val="22"/>
        </w:rPr>
        <w:t> </w:t>
      </w:r>
      <w:r w:rsidR="001E0B13">
        <w:rPr>
          <w:rFonts w:ascii="Arial" w:hAnsi="Arial" w:cs="Arial"/>
          <w:sz w:val="22"/>
        </w:rPr>
        <w:t xml:space="preserve">registru. </w:t>
      </w:r>
      <w:r w:rsidR="00117FE1" w:rsidRPr="005E689E">
        <w:rPr>
          <w:rFonts w:ascii="Arial" w:hAnsi="Arial" w:cs="Arial"/>
          <w:strike/>
          <w:sz w:val="22"/>
          <w:highlight w:val="yellow"/>
        </w:rPr>
        <w:t xml:space="preserve">Výmaz se neprovede, </w:t>
      </w:r>
      <w:r w:rsidR="00D0559D" w:rsidRPr="005E689E">
        <w:rPr>
          <w:rFonts w:ascii="Arial" w:hAnsi="Arial" w:cs="Arial"/>
          <w:strike/>
          <w:sz w:val="22"/>
          <w:highlight w:val="yellow"/>
        </w:rPr>
        <w:t xml:space="preserve">pokud osoba, jejíž údaje mají být vymazány, během této doby obnovila svoji činnost </w:t>
      </w:r>
      <w:r w:rsidR="001E0B13" w:rsidRPr="005E689E">
        <w:rPr>
          <w:rFonts w:ascii="Arial" w:hAnsi="Arial" w:cs="Arial"/>
          <w:strike/>
          <w:sz w:val="22"/>
          <w:highlight w:val="yellow"/>
        </w:rPr>
        <w:t>naplňující</w:t>
      </w:r>
      <w:r w:rsidR="00117FE1" w:rsidRPr="005E689E">
        <w:rPr>
          <w:rFonts w:ascii="Arial" w:hAnsi="Arial" w:cs="Arial"/>
          <w:strike/>
          <w:sz w:val="22"/>
          <w:highlight w:val="yellow"/>
        </w:rPr>
        <w:t xml:space="preserve"> podmínky podle tohoto zákona pro </w:t>
      </w:r>
      <w:r w:rsidR="001E0B13" w:rsidRPr="005E689E">
        <w:rPr>
          <w:rFonts w:ascii="Arial" w:hAnsi="Arial" w:cs="Arial"/>
          <w:strike/>
          <w:sz w:val="22"/>
          <w:highlight w:val="yellow"/>
        </w:rPr>
        <w:t>zápis</w:t>
      </w:r>
      <w:r w:rsidR="00117FE1" w:rsidRPr="005E689E">
        <w:rPr>
          <w:rFonts w:ascii="Arial" w:hAnsi="Arial" w:cs="Arial"/>
          <w:strike/>
          <w:sz w:val="22"/>
          <w:highlight w:val="yellow"/>
        </w:rPr>
        <w:t xml:space="preserve"> do</w:t>
      </w:r>
      <w:r w:rsidR="00A40D5A" w:rsidRPr="005E689E">
        <w:rPr>
          <w:rFonts w:ascii="Arial" w:hAnsi="Arial" w:cs="Arial"/>
          <w:strike/>
          <w:sz w:val="22"/>
          <w:highlight w:val="yellow"/>
        </w:rPr>
        <w:t> </w:t>
      </w:r>
      <w:r w:rsidR="00117FE1" w:rsidRPr="005E689E">
        <w:rPr>
          <w:rFonts w:ascii="Arial" w:hAnsi="Arial" w:cs="Arial"/>
          <w:strike/>
          <w:sz w:val="22"/>
          <w:highlight w:val="yellow"/>
        </w:rPr>
        <w:t>registru.</w:t>
      </w:r>
    </w:p>
    <w:p w14:paraId="76FB5D07" w14:textId="77777777" w:rsidR="00C542D7" w:rsidRDefault="00C542D7" w:rsidP="00774FEE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jc w:val="center"/>
        <w:rPr>
          <w:rFonts w:ascii="Arial" w:hAnsi="Arial" w:cs="Arial"/>
          <w:sz w:val="22"/>
        </w:rPr>
      </w:pPr>
    </w:p>
    <w:p w14:paraId="25C3ADF7" w14:textId="0A55B2B7" w:rsidR="00704DA1" w:rsidRPr="00446CE3" w:rsidRDefault="007D0F07" w:rsidP="00774FEE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jc w:val="center"/>
        <w:rPr>
          <w:rFonts w:ascii="Arial" w:hAnsi="Arial" w:cs="Arial"/>
          <w:color w:val="FF0000"/>
          <w:sz w:val="22"/>
          <w:highlight w:val="yellow"/>
          <w:u w:color="000000"/>
          <w:bdr w:val="nil"/>
        </w:rPr>
      </w:pPr>
      <w:r w:rsidRPr="00DE692A">
        <w:rPr>
          <w:rFonts w:ascii="Arial" w:hAnsi="Arial" w:cs="Arial"/>
          <w:sz w:val="22"/>
        </w:rPr>
        <w:t xml:space="preserve">§ </w:t>
      </w:r>
      <w:r w:rsidRPr="00446CE3">
        <w:rPr>
          <w:rFonts w:ascii="Arial" w:hAnsi="Arial" w:cs="Arial"/>
          <w:strike/>
          <w:sz w:val="22"/>
          <w:highlight w:val="yellow"/>
        </w:rPr>
        <w:fldChar w:fldCharType="begin"/>
      </w:r>
      <w:r w:rsidRPr="00446CE3">
        <w:rPr>
          <w:rFonts w:ascii="Arial" w:hAnsi="Arial" w:cs="Arial"/>
          <w:strike/>
          <w:sz w:val="22"/>
          <w:highlight w:val="yellow"/>
        </w:rPr>
        <w:instrText xml:space="preserve"> AUTONUMLGL  \e </w:instrText>
      </w:r>
      <w:r w:rsidRPr="00446CE3">
        <w:rPr>
          <w:rFonts w:ascii="Arial" w:hAnsi="Arial" w:cs="Arial"/>
          <w:strike/>
          <w:sz w:val="22"/>
          <w:highlight w:val="yellow"/>
        </w:rPr>
        <w:fldChar w:fldCharType="end"/>
      </w:r>
      <w:r w:rsidR="00446CE3" w:rsidRPr="00446CE3">
        <w:rPr>
          <w:rFonts w:ascii="Arial" w:hAnsi="Arial" w:cs="Arial"/>
          <w:sz w:val="22"/>
        </w:rPr>
        <w:t xml:space="preserve"> </w:t>
      </w:r>
      <w:r w:rsidR="00446CE3">
        <w:rPr>
          <w:rFonts w:ascii="Arial" w:hAnsi="Arial" w:cs="Arial"/>
          <w:color w:val="FF0000"/>
          <w:sz w:val="22"/>
          <w:highlight w:val="yellow"/>
        </w:rPr>
        <w:t>11</w:t>
      </w:r>
    </w:p>
    <w:p w14:paraId="5EF5A6AF" w14:textId="77777777" w:rsidR="00704DA1" w:rsidRPr="00DE692A" w:rsidRDefault="00704DA1" w:rsidP="00774FEE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jc w:val="center"/>
        <w:rPr>
          <w:rFonts w:ascii="Arial" w:hAnsi="Arial" w:cs="Arial"/>
          <w:b/>
          <w:sz w:val="22"/>
        </w:rPr>
      </w:pPr>
      <w:r w:rsidRPr="00DE692A">
        <w:rPr>
          <w:rFonts w:ascii="Arial" w:hAnsi="Arial" w:cs="Arial"/>
          <w:b/>
          <w:sz w:val="22"/>
        </w:rPr>
        <w:t>Využívání údajů z informačních systémů veřejné správy</w:t>
      </w:r>
    </w:p>
    <w:p w14:paraId="11086C22" w14:textId="223A7357" w:rsidR="00227BE1" w:rsidRPr="00DE692A" w:rsidRDefault="00572613" w:rsidP="00774FEE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ind w:firstLine="709"/>
        <w:jc w:val="both"/>
        <w:outlineLvl w:val="6"/>
        <w:rPr>
          <w:rFonts w:ascii="Arial" w:hAnsi="Arial" w:cs="Arial"/>
          <w:sz w:val="22"/>
        </w:rPr>
      </w:pPr>
      <w:r w:rsidRPr="00DE692A">
        <w:rPr>
          <w:rFonts w:ascii="Arial" w:hAnsi="Arial" w:cs="Arial"/>
          <w:sz w:val="22"/>
        </w:rPr>
        <w:t xml:space="preserve">(1) </w:t>
      </w:r>
      <w:r w:rsidR="00704DA1" w:rsidRPr="00DE692A">
        <w:rPr>
          <w:rFonts w:ascii="Arial" w:hAnsi="Arial" w:cs="Arial"/>
          <w:sz w:val="22"/>
        </w:rPr>
        <w:t xml:space="preserve">Úřad </w:t>
      </w:r>
      <w:r w:rsidR="00704DA1" w:rsidRPr="00774FEE">
        <w:rPr>
          <w:rFonts w:ascii="Arial" w:hAnsi="Arial" w:cs="Arial"/>
          <w:strike/>
          <w:sz w:val="22"/>
          <w:highlight w:val="yellow"/>
        </w:rPr>
        <w:t xml:space="preserve">za účelem </w:t>
      </w:r>
      <w:r w:rsidR="00227BE1" w:rsidRPr="00774FEE">
        <w:rPr>
          <w:rFonts w:ascii="Arial" w:hAnsi="Arial" w:cs="Arial"/>
          <w:strike/>
          <w:sz w:val="22"/>
          <w:highlight w:val="yellow"/>
        </w:rPr>
        <w:t xml:space="preserve">správy registru </w:t>
      </w:r>
      <w:r w:rsidR="00081F91" w:rsidRPr="00774FEE">
        <w:rPr>
          <w:rFonts w:ascii="Arial" w:hAnsi="Arial" w:cs="Arial"/>
          <w:strike/>
          <w:sz w:val="22"/>
          <w:highlight w:val="yellow"/>
        </w:rPr>
        <w:t>a dohledu nad lobbováním</w:t>
      </w:r>
      <w:r w:rsidR="00081F91" w:rsidRPr="00DE692A">
        <w:rPr>
          <w:rFonts w:ascii="Arial" w:hAnsi="Arial" w:cs="Arial"/>
          <w:sz w:val="22"/>
        </w:rPr>
        <w:t xml:space="preserve"> </w:t>
      </w:r>
      <w:r w:rsidR="00774FEE" w:rsidRPr="00774FEE">
        <w:rPr>
          <w:rFonts w:ascii="Arial" w:hAnsi="Arial" w:cs="Arial"/>
          <w:color w:val="FF0000"/>
          <w:sz w:val="22"/>
          <w:highlight w:val="yellow"/>
        </w:rPr>
        <w:t>při výkonu působnosti</w:t>
      </w:r>
      <w:r w:rsidR="00774FEE">
        <w:rPr>
          <w:rFonts w:ascii="Arial" w:hAnsi="Arial" w:cs="Arial"/>
          <w:color w:val="FF0000"/>
          <w:sz w:val="22"/>
        </w:rPr>
        <w:t xml:space="preserve"> </w:t>
      </w:r>
      <w:r w:rsidR="00460A10" w:rsidRPr="00DE692A">
        <w:rPr>
          <w:rFonts w:ascii="Arial" w:hAnsi="Arial" w:cs="Arial"/>
          <w:sz w:val="22"/>
        </w:rPr>
        <w:t xml:space="preserve">podle tohoto zákona </w:t>
      </w:r>
      <w:r w:rsidR="00704DA1" w:rsidRPr="00DE692A">
        <w:rPr>
          <w:rFonts w:ascii="Arial" w:hAnsi="Arial" w:cs="Arial"/>
          <w:sz w:val="22"/>
        </w:rPr>
        <w:t>využív</w:t>
      </w:r>
      <w:r w:rsidRPr="00DE692A">
        <w:rPr>
          <w:rFonts w:ascii="Arial" w:hAnsi="Arial" w:cs="Arial"/>
          <w:sz w:val="22"/>
        </w:rPr>
        <w:t>á</w:t>
      </w:r>
      <w:r w:rsidR="00704DA1" w:rsidRPr="00DE692A">
        <w:rPr>
          <w:rFonts w:ascii="Arial" w:hAnsi="Arial" w:cs="Arial"/>
          <w:sz w:val="22"/>
        </w:rPr>
        <w:t xml:space="preserve"> ze základního registru obyvatel</w:t>
      </w:r>
      <w:r w:rsidR="002060A3">
        <w:rPr>
          <w:rStyle w:val="Znakapoznpodarou"/>
          <w:rFonts w:ascii="Arial" w:hAnsi="Arial" w:cs="Arial"/>
          <w:sz w:val="22"/>
        </w:rPr>
        <w:footnoteReference w:id="2"/>
      </w:r>
      <w:r w:rsidR="000D123C">
        <w:rPr>
          <w:rFonts w:ascii="Arial" w:hAnsi="Arial" w:cs="Arial"/>
          <w:sz w:val="22"/>
          <w:vertAlign w:val="superscript"/>
        </w:rPr>
        <w:t>)</w:t>
      </w:r>
      <w:r w:rsidR="00704DA1" w:rsidRPr="00DE692A">
        <w:rPr>
          <w:rFonts w:ascii="Arial" w:hAnsi="Arial" w:cs="Arial"/>
          <w:sz w:val="22"/>
        </w:rPr>
        <w:t xml:space="preserve"> </w:t>
      </w:r>
      <w:r w:rsidR="00227BE1" w:rsidRPr="00DE692A">
        <w:rPr>
          <w:rFonts w:ascii="Arial" w:hAnsi="Arial" w:cs="Arial"/>
          <w:sz w:val="22"/>
        </w:rPr>
        <w:t>údaje</w:t>
      </w:r>
      <w:r w:rsidR="00304C99">
        <w:rPr>
          <w:rFonts w:ascii="Arial" w:hAnsi="Arial" w:cs="Arial"/>
          <w:sz w:val="22"/>
        </w:rPr>
        <w:t xml:space="preserve"> </w:t>
      </w:r>
      <w:r w:rsidR="00F6140D">
        <w:rPr>
          <w:rFonts w:ascii="Arial" w:hAnsi="Arial" w:cs="Arial"/>
          <w:sz w:val="22"/>
        </w:rPr>
        <w:t>v rozsahu</w:t>
      </w:r>
    </w:p>
    <w:p w14:paraId="3EBF7177" w14:textId="06614DEA" w:rsidR="00227BE1" w:rsidRPr="007237B1" w:rsidRDefault="00227BE1" w:rsidP="00774FEE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360"/>
        <w:jc w:val="both"/>
        <w:outlineLvl w:val="7"/>
        <w:rPr>
          <w:rFonts w:ascii="Arial" w:hAnsi="Arial" w:cs="Arial"/>
          <w:sz w:val="22"/>
        </w:rPr>
      </w:pPr>
      <w:r w:rsidRPr="007237B1">
        <w:rPr>
          <w:rFonts w:ascii="Arial" w:hAnsi="Arial" w:cs="Arial"/>
          <w:strike/>
          <w:sz w:val="22"/>
          <w:highlight w:val="yellow"/>
        </w:rPr>
        <w:t>jméno,</w:t>
      </w:r>
      <w:r w:rsidRPr="00BA7C1B">
        <w:rPr>
          <w:rFonts w:ascii="Arial" w:hAnsi="Arial" w:cs="Arial"/>
          <w:sz w:val="22"/>
        </w:rPr>
        <w:t xml:space="preserve"> </w:t>
      </w:r>
      <w:r w:rsidR="007237B1" w:rsidRPr="007237B1">
        <w:rPr>
          <w:rFonts w:ascii="Arial" w:hAnsi="Arial" w:cs="Arial"/>
          <w:color w:val="FF0000"/>
          <w:sz w:val="22"/>
          <w:highlight w:val="yellow"/>
        </w:rPr>
        <w:t>příjmen</w:t>
      </w:r>
      <w:r w:rsidR="007237B1" w:rsidRPr="00AD5C5F">
        <w:rPr>
          <w:rFonts w:ascii="Arial" w:hAnsi="Arial" w:cs="Arial"/>
          <w:color w:val="FF0000"/>
          <w:sz w:val="22"/>
          <w:highlight w:val="yellow"/>
        </w:rPr>
        <w:t>í</w:t>
      </w:r>
      <w:r w:rsidR="00AD5C5F" w:rsidRPr="00AD5C5F">
        <w:rPr>
          <w:rFonts w:ascii="Arial" w:hAnsi="Arial" w:cs="Arial"/>
          <w:color w:val="FF0000"/>
          <w:sz w:val="22"/>
          <w:highlight w:val="yellow"/>
        </w:rPr>
        <w:t>,</w:t>
      </w:r>
    </w:p>
    <w:p w14:paraId="111E00DA" w14:textId="30B31C7C" w:rsidR="007237B1" w:rsidRPr="007237B1" w:rsidRDefault="007237B1" w:rsidP="00774FEE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/>
        <w:ind w:left="360" w:hanging="360"/>
        <w:jc w:val="both"/>
        <w:outlineLvl w:val="7"/>
        <w:rPr>
          <w:rFonts w:ascii="Arial" w:hAnsi="Arial" w:cs="Arial"/>
          <w:color w:val="FF0000"/>
          <w:sz w:val="22"/>
        </w:rPr>
      </w:pPr>
      <w:r w:rsidRPr="007237B1">
        <w:rPr>
          <w:rFonts w:ascii="Arial" w:hAnsi="Arial" w:cs="Arial"/>
          <w:color w:val="FF0000"/>
          <w:sz w:val="22"/>
          <w:highlight w:val="yellow"/>
        </w:rPr>
        <w:t xml:space="preserve">b) </w:t>
      </w:r>
      <w:r>
        <w:rPr>
          <w:rFonts w:ascii="Arial" w:hAnsi="Arial" w:cs="Arial"/>
          <w:color w:val="FF0000"/>
          <w:sz w:val="22"/>
          <w:highlight w:val="yellow"/>
        </w:rPr>
        <w:tab/>
      </w:r>
      <w:r w:rsidRPr="007237B1">
        <w:rPr>
          <w:rFonts w:ascii="Arial" w:hAnsi="Arial" w:cs="Arial"/>
          <w:color w:val="FF0000"/>
          <w:sz w:val="22"/>
          <w:highlight w:val="yellow"/>
        </w:rPr>
        <w:t>jméno, popřípadě jména,</w:t>
      </w:r>
    </w:p>
    <w:p w14:paraId="5170BFAA" w14:textId="62588DFF" w:rsidR="00227BE1" w:rsidRPr="007237B1" w:rsidRDefault="007237B1" w:rsidP="00774FE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jc w:val="both"/>
        <w:outlineLvl w:val="7"/>
        <w:rPr>
          <w:rFonts w:ascii="Arial" w:hAnsi="Arial" w:cs="Arial"/>
          <w:sz w:val="22"/>
        </w:rPr>
      </w:pPr>
      <w:r w:rsidRPr="007237B1">
        <w:rPr>
          <w:rFonts w:ascii="Arial" w:hAnsi="Arial" w:cs="Arial"/>
          <w:strike/>
          <w:sz w:val="22"/>
          <w:highlight w:val="yellow"/>
        </w:rPr>
        <w:t>b)</w:t>
      </w:r>
      <w:r>
        <w:rPr>
          <w:rFonts w:ascii="Arial" w:hAnsi="Arial" w:cs="Arial"/>
          <w:sz w:val="22"/>
        </w:rPr>
        <w:t xml:space="preserve">  </w:t>
      </w:r>
      <w:r w:rsidRPr="007237B1">
        <w:rPr>
          <w:rFonts w:ascii="Arial" w:hAnsi="Arial" w:cs="Arial"/>
          <w:color w:val="FF0000"/>
          <w:sz w:val="22"/>
          <w:highlight w:val="yellow"/>
        </w:rPr>
        <w:t>c)</w:t>
      </w:r>
      <w:r w:rsidRPr="007237B1">
        <w:rPr>
          <w:rFonts w:ascii="Arial" w:hAnsi="Arial" w:cs="Arial"/>
          <w:color w:val="FF0000"/>
          <w:sz w:val="22"/>
        </w:rPr>
        <w:t xml:space="preserve"> </w:t>
      </w:r>
      <w:r w:rsidR="00227BE1" w:rsidRPr="007237B1">
        <w:rPr>
          <w:rFonts w:ascii="Arial" w:hAnsi="Arial" w:cs="Arial"/>
          <w:sz w:val="22"/>
        </w:rPr>
        <w:t>adresa místa pobytu,</w:t>
      </w:r>
    </w:p>
    <w:p w14:paraId="6D75CA00" w14:textId="42CBE7FC" w:rsidR="00227BE1" w:rsidRPr="007237B1" w:rsidRDefault="007237B1" w:rsidP="00774FE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/>
        <w:ind w:left="567" w:hanging="567"/>
        <w:contextualSpacing/>
        <w:jc w:val="both"/>
        <w:outlineLvl w:val="7"/>
        <w:rPr>
          <w:rFonts w:ascii="Arial" w:hAnsi="Arial" w:cs="Arial"/>
          <w:sz w:val="22"/>
        </w:rPr>
      </w:pPr>
      <w:r w:rsidRPr="007237B1">
        <w:rPr>
          <w:rFonts w:ascii="Arial" w:hAnsi="Arial" w:cs="Arial"/>
          <w:strike/>
          <w:sz w:val="22"/>
          <w:highlight w:val="yellow"/>
        </w:rPr>
        <w:t>c)</w:t>
      </w:r>
      <w:r>
        <w:rPr>
          <w:rFonts w:ascii="Arial" w:hAnsi="Arial" w:cs="Arial"/>
          <w:sz w:val="22"/>
        </w:rPr>
        <w:t xml:space="preserve"> </w:t>
      </w:r>
      <w:r w:rsidRPr="007237B1">
        <w:rPr>
          <w:rFonts w:ascii="Arial" w:hAnsi="Arial" w:cs="Arial"/>
          <w:color w:val="FF0000"/>
          <w:sz w:val="22"/>
          <w:highlight w:val="yellow"/>
        </w:rPr>
        <w:t>d)</w:t>
      </w:r>
      <w:r w:rsidRPr="007237B1">
        <w:rPr>
          <w:rFonts w:ascii="Arial" w:hAnsi="Arial" w:cs="Arial"/>
          <w:color w:val="FF0000"/>
          <w:sz w:val="22"/>
        </w:rPr>
        <w:t xml:space="preserve"> </w:t>
      </w:r>
      <w:r w:rsidR="00227BE1" w:rsidRPr="007237B1">
        <w:rPr>
          <w:rFonts w:ascii="Arial" w:hAnsi="Arial" w:cs="Arial"/>
          <w:sz w:val="22"/>
        </w:rPr>
        <w:t>datum, místo a okres narození,</w:t>
      </w:r>
      <w:r w:rsidR="0077372B" w:rsidRPr="007237B1">
        <w:rPr>
          <w:rFonts w:ascii="Arial" w:hAnsi="Arial" w:cs="Arial"/>
          <w:sz w:val="22"/>
        </w:rPr>
        <w:t xml:space="preserve"> nebo</w:t>
      </w:r>
      <w:r w:rsidR="00227BE1" w:rsidRPr="007237B1">
        <w:rPr>
          <w:rFonts w:ascii="Arial" w:hAnsi="Arial" w:cs="Arial"/>
          <w:sz w:val="22"/>
        </w:rPr>
        <w:t xml:space="preserve"> u subjektu údajů, který se narodil v cizině, datum, místo a stát, kde se narodil,</w:t>
      </w:r>
    </w:p>
    <w:p w14:paraId="5AD35BC2" w14:textId="22A53B57" w:rsidR="00227BE1" w:rsidRPr="007237B1" w:rsidRDefault="007237B1" w:rsidP="00774FE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567" w:hanging="567"/>
        <w:contextualSpacing/>
        <w:jc w:val="both"/>
        <w:outlineLvl w:val="7"/>
        <w:rPr>
          <w:rFonts w:ascii="Arial" w:hAnsi="Arial" w:cs="Arial"/>
          <w:sz w:val="22"/>
        </w:rPr>
      </w:pPr>
      <w:r w:rsidRPr="007237B1">
        <w:rPr>
          <w:rFonts w:ascii="Arial" w:hAnsi="Arial" w:cs="Arial"/>
          <w:strike/>
          <w:sz w:val="22"/>
          <w:highlight w:val="yellow"/>
        </w:rPr>
        <w:t>d)</w:t>
      </w:r>
      <w:r>
        <w:rPr>
          <w:rFonts w:ascii="Arial" w:hAnsi="Arial" w:cs="Arial"/>
          <w:sz w:val="22"/>
        </w:rPr>
        <w:t xml:space="preserve"> </w:t>
      </w:r>
      <w:r w:rsidRPr="007237B1">
        <w:rPr>
          <w:rFonts w:ascii="Arial" w:hAnsi="Arial" w:cs="Arial"/>
          <w:color w:val="FF0000"/>
          <w:sz w:val="22"/>
          <w:highlight w:val="yellow"/>
        </w:rPr>
        <w:t>e)</w:t>
      </w:r>
      <w:r w:rsidRPr="007237B1">
        <w:rPr>
          <w:rFonts w:ascii="Arial" w:hAnsi="Arial" w:cs="Arial"/>
          <w:color w:val="FF0000"/>
          <w:sz w:val="22"/>
        </w:rPr>
        <w:t xml:space="preserve"> </w:t>
      </w:r>
      <w:r w:rsidR="00227BE1" w:rsidRPr="007237B1">
        <w:rPr>
          <w:rFonts w:ascii="Arial" w:hAnsi="Arial" w:cs="Arial"/>
          <w:sz w:val="22"/>
        </w:rPr>
        <w:t>datum</w:t>
      </w:r>
      <w:r w:rsidR="00227BE1" w:rsidRPr="007237B1">
        <w:rPr>
          <w:rFonts w:ascii="Arial" w:hAnsi="Arial" w:cs="Arial"/>
          <w:strike/>
          <w:sz w:val="22"/>
          <w:highlight w:val="yellow"/>
        </w:rPr>
        <w:t>, místo a okres</w:t>
      </w:r>
      <w:r w:rsidR="00227BE1" w:rsidRPr="007237B1">
        <w:rPr>
          <w:rFonts w:ascii="Arial" w:hAnsi="Arial" w:cs="Arial"/>
          <w:sz w:val="22"/>
        </w:rPr>
        <w:t xml:space="preserve"> úmrtí</w:t>
      </w:r>
      <w:r w:rsidR="00227BE1" w:rsidRPr="007237B1">
        <w:rPr>
          <w:rFonts w:ascii="Arial" w:hAnsi="Arial" w:cs="Arial"/>
          <w:strike/>
          <w:sz w:val="22"/>
          <w:highlight w:val="yellow"/>
        </w:rPr>
        <w:t xml:space="preserve">, </w:t>
      </w:r>
      <w:r w:rsidR="0077372B" w:rsidRPr="007237B1">
        <w:rPr>
          <w:rFonts w:ascii="Arial" w:hAnsi="Arial" w:cs="Arial"/>
          <w:strike/>
          <w:sz w:val="22"/>
          <w:highlight w:val="yellow"/>
        </w:rPr>
        <w:t xml:space="preserve">nebo </w:t>
      </w:r>
      <w:r w:rsidR="00227BE1" w:rsidRPr="007237B1">
        <w:rPr>
          <w:rFonts w:ascii="Arial" w:hAnsi="Arial" w:cs="Arial"/>
          <w:strike/>
          <w:sz w:val="22"/>
          <w:highlight w:val="yellow"/>
        </w:rPr>
        <w:t>jde-li o úmrtí subjektu údajů mimo území České republiky, datum úmrtí, místo a stát, na jehož území k úmrtí došlo</w:t>
      </w:r>
      <w:r w:rsidR="00227BE1" w:rsidRPr="007237B1">
        <w:rPr>
          <w:rFonts w:ascii="Arial" w:hAnsi="Arial" w:cs="Arial"/>
          <w:sz w:val="22"/>
        </w:rPr>
        <w:t xml:space="preserve">; je-li vydáno rozhodnutí soudu o prohlášení za mrtvého, den, který je v rozhodnutí uveden jako den smrti nebo den, který subjekt údajů prohlášený za mrtvého nepřežil, a datum nabytí právní moci tohoto rozhodnutí </w:t>
      </w:r>
      <w:r w:rsidR="00CD736B" w:rsidRPr="007237B1">
        <w:rPr>
          <w:rFonts w:ascii="Arial" w:hAnsi="Arial" w:cs="Arial"/>
          <w:sz w:val="22"/>
        </w:rPr>
        <w:t>a</w:t>
      </w:r>
    </w:p>
    <w:p w14:paraId="797401C2" w14:textId="44424797" w:rsidR="00A25C5D" w:rsidRPr="007237B1" w:rsidRDefault="007237B1" w:rsidP="00774FEE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contextualSpacing/>
        <w:jc w:val="both"/>
        <w:outlineLvl w:val="7"/>
        <w:rPr>
          <w:rFonts w:ascii="Arial" w:hAnsi="Arial" w:cs="Arial"/>
          <w:sz w:val="22"/>
        </w:rPr>
      </w:pPr>
      <w:r w:rsidRPr="007237B1">
        <w:rPr>
          <w:rFonts w:ascii="Arial" w:hAnsi="Arial" w:cs="Arial"/>
          <w:strike/>
          <w:sz w:val="22"/>
          <w:highlight w:val="yellow"/>
        </w:rPr>
        <w:t>e)</w:t>
      </w:r>
      <w:r>
        <w:rPr>
          <w:rFonts w:ascii="Arial" w:hAnsi="Arial" w:cs="Arial"/>
          <w:sz w:val="22"/>
        </w:rPr>
        <w:t xml:space="preserve"> </w:t>
      </w:r>
      <w:r w:rsidRPr="007237B1">
        <w:rPr>
          <w:rFonts w:ascii="Arial" w:hAnsi="Arial" w:cs="Arial"/>
          <w:color w:val="FF0000"/>
          <w:sz w:val="22"/>
          <w:highlight w:val="yellow"/>
        </w:rPr>
        <w:t>f)</w:t>
      </w:r>
      <w:r w:rsidRPr="007237B1">
        <w:rPr>
          <w:rFonts w:ascii="Arial" w:hAnsi="Arial" w:cs="Arial"/>
          <w:color w:val="FF0000"/>
          <w:sz w:val="22"/>
        </w:rPr>
        <w:t xml:space="preserve"> </w:t>
      </w:r>
      <w:r w:rsidR="00227BE1" w:rsidRPr="007237B1">
        <w:rPr>
          <w:rFonts w:ascii="Arial" w:hAnsi="Arial" w:cs="Arial"/>
          <w:sz w:val="22"/>
        </w:rPr>
        <w:t xml:space="preserve">státní občanství, </w:t>
      </w:r>
      <w:r w:rsidR="00D44FDA" w:rsidRPr="007237B1">
        <w:rPr>
          <w:rFonts w:ascii="Arial" w:hAnsi="Arial" w:cs="Arial"/>
          <w:sz w:val="22"/>
        </w:rPr>
        <w:t xml:space="preserve">popřípadě </w:t>
      </w:r>
      <w:r w:rsidR="00227BE1" w:rsidRPr="007237B1">
        <w:rPr>
          <w:rFonts w:ascii="Arial" w:hAnsi="Arial" w:cs="Arial"/>
          <w:sz w:val="22"/>
        </w:rPr>
        <w:t>více státních občanství.</w:t>
      </w:r>
    </w:p>
    <w:p w14:paraId="64B071B9" w14:textId="77777777" w:rsidR="007237B1" w:rsidRDefault="007237B1" w:rsidP="00774FEE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firstLine="709"/>
        <w:jc w:val="both"/>
        <w:outlineLvl w:val="7"/>
        <w:rPr>
          <w:rFonts w:ascii="Arial" w:hAnsi="Arial" w:cs="Arial"/>
          <w:sz w:val="22"/>
        </w:rPr>
      </w:pPr>
    </w:p>
    <w:p w14:paraId="727458F9" w14:textId="513D55EF" w:rsidR="00A25C5D" w:rsidRPr="00DE692A" w:rsidRDefault="00A25C5D" w:rsidP="00774FEE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firstLine="709"/>
        <w:jc w:val="both"/>
        <w:outlineLvl w:val="7"/>
        <w:rPr>
          <w:rFonts w:ascii="Arial" w:hAnsi="Arial" w:cs="Arial"/>
          <w:sz w:val="22"/>
        </w:rPr>
      </w:pPr>
      <w:r w:rsidRPr="00DE692A">
        <w:rPr>
          <w:rFonts w:ascii="Arial" w:hAnsi="Arial" w:cs="Arial"/>
          <w:sz w:val="22"/>
        </w:rPr>
        <w:t>(2)</w:t>
      </w:r>
      <w:r w:rsidRPr="00DE692A">
        <w:rPr>
          <w:rFonts w:ascii="Arial" w:hAnsi="Arial" w:cs="Arial"/>
          <w:color w:val="000000"/>
          <w:sz w:val="22"/>
          <w:u w:color="000000"/>
          <w:bdr w:val="nil"/>
        </w:rPr>
        <w:t xml:space="preserve"> </w:t>
      </w:r>
      <w:r w:rsidRPr="00DE692A">
        <w:rPr>
          <w:rFonts w:ascii="Arial" w:hAnsi="Arial" w:cs="Arial"/>
          <w:sz w:val="22"/>
        </w:rPr>
        <w:t xml:space="preserve">Úřad </w:t>
      </w:r>
      <w:r w:rsidR="00774FEE" w:rsidRPr="00774FEE">
        <w:rPr>
          <w:rFonts w:ascii="Arial" w:hAnsi="Arial" w:cs="Arial"/>
          <w:strike/>
          <w:sz w:val="22"/>
          <w:highlight w:val="yellow"/>
        </w:rPr>
        <w:t>za účelem správy registru a dohledu nad lobbováním</w:t>
      </w:r>
      <w:r w:rsidR="00774FEE" w:rsidRPr="00DE692A">
        <w:rPr>
          <w:rFonts w:ascii="Arial" w:hAnsi="Arial" w:cs="Arial"/>
          <w:sz w:val="22"/>
        </w:rPr>
        <w:t xml:space="preserve"> </w:t>
      </w:r>
      <w:r w:rsidR="00774FEE" w:rsidRPr="00774FEE">
        <w:rPr>
          <w:rFonts w:ascii="Arial" w:hAnsi="Arial" w:cs="Arial"/>
          <w:color w:val="FF0000"/>
          <w:sz w:val="22"/>
          <w:highlight w:val="yellow"/>
        </w:rPr>
        <w:t>při výkonu působnosti</w:t>
      </w:r>
      <w:r w:rsidR="00081F91" w:rsidRPr="00DE692A">
        <w:rPr>
          <w:rFonts w:ascii="Arial" w:hAnsi="Arial" w:cs="Arial"/>
          <w:sz w:val="22"/>
        </w:rPr>
        <w:t xml:space="preserve"> </w:t>
      </w:r>
      <w:r w:rsidRPr="00DE692A">
        <w:rPr>
          <w:rFonts w:ascii="Arial" w:hAnsi="Arial" w:cs="Arial"/>
          <w:sz w:val="22"/>
        </w:rPr>
        <w:t xml:space="preserve">podle tohoto zákona využívá z informačního systému evidence obyvatel </w:t>
      </w:r>
      <w:r w:rsidR="00D04ED3" w:rsidRPr="00DE692A">
        <w:rPr>
          <w:rFonts w:ascii="Arial" w:hAnsi="Arial" w:cs="Arial"/>
          <w:sz w:val="22"/>
        </w:rPr>
        <w:t>údaje</w:t>
      </w:r>
      <w:r w:rsidR="008479F8">
        <w:rPr>
          <w:rFonts w:ascii="Arial" w:hAnsi="Arial" w:cs="Arial"/>
          <w:sz w:val="22"/>
        </w:rPr>
        <w:t xml:space="preserve"> </w:t>
      </w:r>
      <w:r w:rsidR="00F6140D">
        <w:rPr>
          <w:rFonts w:ascii="Arial" w:hAnsi="Arial" w:cs="Arial"/>
          <w:sz w:val="22"/>
        </w:rPr>
        <w:t>v</w:t>
      </w:r>
      <w:r w:rsidR="00823441">
        <w:rPr>
          <w:rFonts w:ascii="Arial" w:hAnsi="Arial" w:cs="Arial"/>
          <w:sz w:val="22"/>
        </w:rPr>
        <w:t> </w:t>
      </w:r>
      <w:r w:rsidR="00F6140D">
        <w:rPr>
          <w:rFonts w:ascii="Arial" w:hAnsi="Arial" w:cs="Arial"/>
          <w:sz w:val="22"/>
        </w:rPr>
        <w:t>rozsahu</w:t>
      </w:r>
    </w:p>
    <w:p w14:paraId="74863F11" w14:textId="064C09B8" w:rsidR="00A25C5D" w:rsidRDefault="00A25C5D" w:rsidP="00774FEE">
      <w:pPr>
        <w:pStyle w:val="Odstavecseseznamem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120"/>
        <w:ind w:left="360"/>
        <w:jc w:val="both"/>
        <w:outlineLvl w:val="7"/>
        <w:rPr>
          <w:rFonts w:ascii="Arial" w:hAnsi="Arial" w:cs="Arial"/>
          <w:sz w:val="22"/>
        </w:rPr>
      </w:pPr>
      <w:r w:rsidRPr="00BA7C1B">
        <w:rPr>
          <w:rFonts w:ascii="Arial" w:hAnsi="Arial" w:cs="Arial"/>
          <w:sz w:val="22"/>
        </w:rPr>
        <w:t xml:space="preserve">jméno, </w:t>
      </w:r>
      <w:r w:rsidR="007237B1" w:rsidRPr="007237B1">
        <w:rPr>
          <w:rFonts w:ascii="Arial" w:hAnsi="Arial" w:cs="Arial"/>
          <w:color w:val="FF0000"/>
          <w:sz w:val="22"/>
          <w:highlight w:val="yellow"/>
        </w:rPr>
        <w:t>popřípadě jména, a příjmení,</w:t>
      </w:r>
    </w:p>
    <w:p w14:paraId="5D2E5DB2" w14:textId="1B4D0166" w:rsidR="00A25C5D" w:rsidRDefault="00A25C5D" w:rsidP="00774FEE">
      <w:pPr>
        <w:pStyle w:val="Odstavecseseznamem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120"/>
        <w:ind w:left="360"/>
        <w:jc w:val="both"/>
        <w:outlineLvl w:val="7"/>
        <w:rPr>
          <w:rFonts w:ascii="Arial" w:hAnsi="Arial" w:cs="Arial"/>
          <w:sz w:val="22"/>
        </w:rPr>
      </w:pPr>
      <w:r w:rsidRPr="00BA7C1B">
        <w:rPr>
          <w:rFonts w:ascii="Arial" w:hAnsi="Arial" w:cs="Arial"/>
          <w:sz w:val="22"/>
        </w:rPr>
        <w:t>datum narození,</w:t>
      </w:r>
    </w:p>
    <w:p w14:paraId="56CD4C81" w14:textId="6742EC63" w:rsidR="00A25C5D" w:rsidRDefault="00A25C5D" w:rsidP="00774FEE">
      <w:pPr>
        <w:pStyle w:val="Odstavecseseznamem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120"/>
        <w:ind w:left="360"/>
        <w:jc w:val="both"/>
        <w:outlineLvl w:val="7"/>
        <w:rPr>
          <w:rFonts w:ascii="Arial" w:hAnsi="Arial" w:cs="Arial"/>
          <w:sz w:val="22"/>
        </w:rPr>
      </w:pPr>
      <w:r w:rsidRPr="00BA7C1B">
        <w:rPr>
          <w:rFonts w:ascii="Arial" w:hAnsi="Arial" w:cs="Arial"/>
          <w:sz w:val="22"/>
        </w:rPr>
        <w:t>místo a okres narození, v případě narození v cizině místo a stát,</w:t>
      </w:r>
    </w:p>
    <w:p w14:paraId="1CFCDEB6" w14:textId="421993B9" w:rsidR="00A25C5D" w:rsidRDefault="00A25C5D" w:rsidP="00774FEE">
      <w:pPr>
        <w:pStyle w:val="Odstavecseseznamem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120"/>
        <w:ind w:left="360"/>
        <w:jc w:val="both"/>
        <w:outlineLvl w:val="7"/>
        <w:rPr>
          <w:rFonts w:ascii="Arial" w:hAnsi="Arial" w:cs="Arial"/>
          <w:sz w:val="22"/>
        </w:rPr>
      </w:pPr>
      <w:r w:rsidRPr="00BA7C1B">
        <w:rPr>
          <w:rFonts w:ascii="Arial" w:hAnsi="Arial" w:cs="Arial"/>
          <w:sz w:val="22"/>
        </w:rPr>
        <w:t>státní občanství, popřípadě více státních občanství,</w:t>
      </w:r>
    </w:p>
    <w:p w14:paraId="2BF8AA89" w14:textId="664DF551" w:rsidR="00A25C5D" w:rsidRDefault="00A25C5D" w:rsidP="00945A54">
      <w:pPr>
        <w:pStyle w:val="Odstavecseseznamem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/>
        <w:ind w:left="360"/>
        <w:contextualSpacing w:val="0"/>
        <w:jc w:val="both"/>
        <w:outlineLvl w:val="7"/>
        <w:rPr>
          <w:rFonts w:ascii="Arial" w:hAnsi="Arial" w:cs="Arial"/>
          <w:sz w:val="22"/>
        </w:rPr>
      </w:pPr>
      <w:r w:rsidRPr="00BA7C1B">
        <w:rPr>
          <w:rFonts w:ascii="Arial" w:hAnsi="Arial" w:cs="Arial"/>
          <w:sz w:val="22"/>
        </w:rPr>
        <w:t xml:space="preserve">adresa místa trvalého pobytu, včetně předchozích adres místa trvalého pobytu, </w:t>
      </w:r>
      <w:r w:rsidR="00D44FDA" w:rsidRPr="00BA7C1B">
        <w:rPr>
          <w:rFonts w:ascii="Arial" w:hAnsi="Arial" w:cs="Arial"/>
          <w:sz w:val="22"/>
        </w:rPr>
        <w:t xml:space="preserve">popřípadě </w:t>
      </w:r>
      <w:r w:rsidRPr="00BA7C1B">
        <w:rPr>
          <w:rFonts w:ascii="Arial" w:hAnsi="Arial" w:cs="Arial"/>
          <w:sz w:val="22"/>
        </w:rPr>
        <w:t>též adresa, na kterou mají být doručovány písemnosti,</w:t>
      </w:r>
    </w:p>
    <w:p w14:paraId="7DB30901" w14:textId="07DA51B7" w:rsidR="00A25C5D" w:rsidRPr="00945A54" w:rsidRDefault="00945A54" w:rsidP="00945A5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/>
        <w:jc w:val="both"/>
        <w:outlineLvl w:val="7"/>
        <w:rPr>
          <w:rFonts w:ascii="Arial" w:hAnsi="Arial" w:cs="Arial"/>
          <w:strike/>
          <w:sz w:val="22"/>
        </w:rPr>
      </w:pPr>
      <w:r w:rsidRPr="00945A54">
        <w:rPr>
          <w:rFonts w:ascii="Arial" w:hAnsi="Arial" w:cs="Arial"/>
          <w:strike/>
          <w:sz w:val="22"/>
          <w:highlight w:val="yellow"/>
        </w:rPr>
        <w:t xml:space="preserve">f) </w:t>
      </w:r>
      <w:r>
        <w:rPr>
          <w:rFonts w:ascii="Arial" w:hAnsi="Arial" w:cs="Arial"/>
          <w:strike/>
          <w:sz w:val="22"/>
          <w:highlight w:val="yellow"/>
        </w:rPr>
        <w:t xml:space="preserve">  </w:t>
      </w:r>
      <w:r w:rsidR="00A25C5D" w:rsidRPr="00945A54">
        <w:rPr>
          <w:rFonts w:ascii="Arial" w:hAnsi="Arial" w:cs="Arial"/>
          <w:strike/>
          <w:sz w:val="22"/>
          <w:highlight w:val="yellow"/>
        </w:rPr>
        <w:t>omezení svéprávnosti,</w:t>
      </w:r>
    </w:p>
    <w:p w14:paraId="586D7741" w14:textId="2006AB4B" w:rsidR="00A25C5D" w:rsidRPr="00945A54" w:rsidRDefault="00945A54" w:rsidP="00945A5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/>
        <w:jc w:val="both"/>
        <w:outlineLvl w:val="7"/>
        <w:rPr>
          <w:rFonts w:ascii="Arial" w:hAnsi="Arial" w:cs="Arial"/>
          <w:sz w:val="22"/>
        </w:rPr>
      </w:pPr>
      <w:r w:rsidRPr="00945A54">
        <w:rPr>
          <w:rFonts w:ascii="Arial" w:hAnsi="Arial" w:cs="Arial"/>
          <w:strike/>
          <w:sz w:val="22"/>
          <w:highlight w:val="yellow"/>
        </w:rPr>
        <w:t>g)</w:t>
      </w:r>
      <w:r>
        <w:rPr>
          <w:rFonts w:ascii="Arial" w:hAnsi="Arial" w:cs="Arial"/>
          <w:sz w:val="22"/>
        </w:rPr>
        <w:t xml:space="preserve"> </w:t>
      </w:r>
      <w:r w:rsidRPr="00945A54">
        <w:rPr>
          <w:rFonts w:ascii="Arial" w:hAnsi="Arial" w:cs="Arial"/>
          <w:color w:val="FF0000"/>
          <w:sz w:val="22"/>
          <w:highlight w:val="yellow"/>
        </w:rPr>
        <w:t>f)</w:t>
      </w:r>
      <w:r w:rsidRPr="00945A54">
        <w:rPr>
          <w:rFonts w:ascii="Arial" w:hAnsi="Arial" w:cs="Arial"/>
          <w:color w:val="FF0000"/>
          <w:sz w:val="22"/>
        </w:rPr>
        <w:t xml:space="preserve"> </w:t>
      </w:r>
      <w:r w:rsidR="00A25C5D" w:rsidRPr="00945A54">
        <w:rPr>
          <w:rFonts w:ascii="Arial" w:hAnsi="Arial" w:cs="Arial"/>
          <w:sz w:val="22"/>
        </w:rPr>
        <w:t>datum</w:t>
      </w:r>
      <w:r w:rsidR="00A25C5D" w:rsidRPr="00945A54">
        <w:rPr>
          <w:rFonts w:ascii="Arial" w:hAnsi="Arial" w:cs="Arial"/>
          <w:strike/>
          <w:sz w:val="22"/>
          <w:highlight w:val="yellow"/>
        </w:rPr>
        <w:t>, místo a okres</w:t>
      </w:r>
      <w:r w:rsidR="00A25C5D" w:rsidRPr="00945A54">
        <w:rPr>
          <w:rFonts w:ascii="Arial" w:hAnsi="Arial" w:cs="Arial"/>
          <w:sz w:val="22"/>
        </w:rPr>
        <w:t xml:space="preserve"> úmrtí</w:t>
      </w:r>
      <w:r w:rsidR="00A25C5D" w:rsidRPr="00945A54">
        <w:rPr>
          <w:rFonts w:ascii="Arial" w:hAnsi="Arial" w:cs="Arial"/>
          <w:strike/>
          <w:sz w:val="22"/>
          <w:highlight w:val="yellow"/>
        </w:rPr>
        <w:t>; jde-li o úmrtí občana mimo území České republiky, datum úmrtí, místo a stát, na jehož území k úmrtí došlo</w:t>
      </w:r>
      <w:r w:rsidR="00B8528E" w:rsidRPr="00945A54">
        <w:rPr>
          <w:rFonts w:ascii="Arial" w:hAnsi="Arial" w:cs="Arial"/>
          <w:strike/>
          <w:sz w:val="22"/>
          <w:highlight w:val="yellow"/>
        </w:rPr>
        <w:t>,</w:t>
      </w:r>
      <w:r w:rsidR="00A25C5D" w:rsidRPr="00945A54">
        <w:rPr>
          <w:rFonts w:ascii="Arial" w:hAnsi="Arial" w:cs="Arial"/>
          <w:sz w:val="22"/>
        </w:rPr>
        <w:t xml:space="preserve"> a</w:t>
      </w:r>
    </w:p>
    <w:p w14:paraId="7A84D73F" w14:textId="6F61FEEC" w:rsidR="00A25C5D" w:rsidRPr="00945A54" w:rsidRDefault="00945A54" w:rsidP="00945A5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120"/>
        <w:jc w:val="both"/>
        <w:outlineLvl w:val="7"/>
        <w:rPr>
          <w:rFonts w:ascii="Arial" w:hAnsi="Arial" w:cs="Arial"/>
          <w:sz w:val="22"/>
        </w:rPr>
      </w:pPr>
      <w:r w:rsidRPr="00945A54">
        <w:rPr>
          <w:rFonts w:ascii="Arial" w:hAnsi="Arial" w:cs="Arial"/>
          <w:strike/>
          <w:sz w:val="22"/>
          <w:highlight w:val="yellow"/>
        </w:rPr>
        <w:t>h)</w:t>
      </w:r>
      <w:r>
        <w:rPr>
          <w:rFonts w:ascii="Arial" w:hAnsi="Arial" w:cs="Arial"/>
          <w:sz w:val="22"/>
        </w:rPr>
        <w:t xml:space="preserve"> </w:t>
      </w:r>
      <w:r w:rsidRPr="00945A54">
        <w:rPr>
          <w:rFonts w:ascii="Arial" w:hAnsi="Arial" w:cs="Arial"/>
          <w:color w:val="FF0000"/>
          <w:sz w:val="22"/>
          <w:highlight w:val="yellow"/>
        </w:rPr>
        <w:t>g)</w:t>
      </w:r>
      <w:r w:rsidRPr="00945A54">
        <w:rPr>
          <w:rFonts w:ascii="Arial" w:hAnsi="Arial" w:cs="Arial"/>
          <w:color w:val="FF0000"/>
          <w:sz w:val="22"/>
        </w:rPr>
        <w:t xml:space="preserve"> </w:t>
      </w:r>
      <w:r w:rsidR="00A25C5D" w:rsidRPr="00945A54">
        <w:rPr>
          <w:rFonts w:ascii="Arial" w:hAnsi="Arial" w:cs="Arial"/>
          <w:sz w:val="22"/>
        </w:rPr>
        <w:t xml:space="preserve">den, který byl v rozhodnutí soudu o prohlášení za mrtvého uveden jako den smrti, popřípadě jako den, který </w:t>
      </w:r>
      <w:r w:rsidR="002E62C4" w:rsidRPr="00074479">
        <w:rPr>
          <w:rFonts w:ascii="Arial" w:hAnsi="Arial" w:cs="Arial"/>
          <w:color w:val="FF0000"/>
          <w:sz w:val="22"/>
          <w:highlight w:val="yellow"/>
        </w:rPr>
        <w:t>subjekt údajů prohlášený za mrtvého</w:t>
      </w:r>
      <w:r w:rsidR="002E62C4" w:rsidRPr="00945A54">
        <w:rPr>
          <w:rFonts w:ascii="Arial" w:hAnsi="Arial" w:cs="Arial"/>
          <w:sz w:val="22"/>
        </w:rPr>
        <w:t xml:space="preserve"> </w:t>
      </w:r>
      <w:r w:rsidR="00A25C5D" w:rsidRPr="00945A54">
        <w:rPr>
          <w:rFonts w:ascii="Arial" w:hAnsi="Arial" w:cs="Arial"/>
          <w:sz w:val="22"/>
        </w:rPr>
        <w:t>nepřežil.</w:t>
      </w:r>
    </w:p>
    <w:p w14:paraId="55427589" w14:textId="28EC350E" w:rsidR="00A25C5D" w:rsidRPr="00DE692A" w:rsidRDefault="00ED3CDE" w:rsidP="00774FEE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firstLine="709"/>
        <w:jc w:val="both"/>
        <w:outlineLvl w:val="7"/>
        <w:rPr>
          <w:rFonts w:ascii="Arial" w:hAnsi="Arial" w:cs="Arial"/>
          <w:sz w:val="22"/>
        </w:rPr>
      </w:pPr>
      <w:r w:rsidRPr="00DE692A">
        <w:rPr>
          <w:rFonts w:ascii="Arial" w:hAnsi="Arial" w:cs="Arial"/>
          <w:sz w:val="22"/>
        </w:rPr>
        <w:t xml:space="preserve">(3) </w:t>
      </w:r>
      <w:r w:rsidR="00485535" w:rsidRPr="00DE692A">
        <w:rPr>
          <w:rFonts w:ascii="Arial" w:hAnsi="Arial" w:cs="Arial"/>
          <w:sz w:val="22"/>
        </w:rPr>
        <w:t xml:space="preserve">Úřad </w:t>
      </w:r>
      <w:r w:rsidR="00446CE3" w:rsidRPr="00774FEE">
        <w:rPr>
          <w:rFonts w:ascii="Arial" w:hAnsi="Arial" w:cs="Arial"/>
          <w:strike/>
          <w:sz w:val="22"/>
          <w:highlight w:val="yellow"/>
        </w:rPr>
        <w:t>za účelem správy registru a dohledu nad lobbováním</w:t>
      </w:r>
      <w:r w:rsidR="00446CE3" w:rsidRPr="00DE692A">
        <w:rPr>
          <w:rFonts w:ascii="Arial" w:hAnsi="Arial" w:cs="Arial"/>
          <w:sz w:val="22"/>
        </w:rPr>
        <w:t xml:space="preserve"> </w:t>
      </w:r>
      <w:r w:rsidR="00446CE3" w:rsidRPr="00774FEE">
        <w:rPr>
          <w:rFonts w:ascii="Arial" w:hAnsi="Arial" w:cs="Arial"/>
          <w:color w:val="FF0000"/>
          <w:sz w:val="22"/>
          <w:highlight w:val="yellow"/>
        </w:rPr>
        <w:t>při výkonu působnosti</w:t>
      </w:r>
      <w:r w:rsidR="00337FBA" w:rsidRPr="00DE692A">
        <w:rPr>
          <w:rFonts w:ascii="Arial" w:hAnsi="Arial" w:cs="Arial"/>
          <w:sz w:val="22"/>
        </w:rPr>
        <w:t xml:space="preserve"> </w:t>
      </w:r>
      <w:r w:rsidR="00F40657">
        <w:rPr>
          <w:rFonts w:ascii="Arial" w:hAnsi="Arial" w:cs="Arial"/>
          <w:sz w:val="22"/>
        </w:rPr>
        <w:t xml:space="preserve">podle tohoto zákona </w:t>
      </w:r>
      <w:r w:rsidR="00081F91" w:rsidRPr="00DE692A">
        <w:rPr>
          <w:rFonts w:ascii="Arial" w:hAnsi="Arial" w:cs="Arial"/>
          <w:sz w:val="22"/>
        </w:rPr>
        <w:t>využívá</w:t>
      </w:r>
      <w:r w:rsidR="00A25C5D" w:rsidRPr="00DE692A">
        <w:rPr>
          <w:rFonts w:ascii="Arial" w:hAnsi="Arial" w:cs="Arial"/>
          <w:sz w:val="22"/>
        </w:rPr>
        <w:t xml:space="preserve"> z informačního systému cizinců údaje</w:t>
      </w:r>
      <w:r w:rsidR="00537BB3">
        <w:rPr>
          <w:rFonts w:ascii="Arial" w:hAnsi="Arial" w:cs="Arial"/>
          <w:sz w:val="22"/>
        </w:rPr>
        <w:t xml:space="preserve"> v rozsahu</w:t>
      </w:r>
    </w:p>
    <w:p w14:paraId="71A3E71A" w14:textId="4337BC54" w:rsidR="00A25C5D" w:rsidRDefault="00A25C5D" w:rsidP="00774FEE">
      <w:pPr>
        <w:pStyle w:val="Odstavecseseznamem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120"/>
        <w:ind w:left="360"/>
        <w:jc w:val="both"/>
        <w:outlineLvl w:val="7"/>
        <w:rPr>
          <w:rFonts w:ascii="Arial" w:hAnsi="Arial" w:cs="Arial"/>
          <w:sz w:val="22"/>
        </w:rPr>
      </w:pPr>
      <w:r w:rsidRPr="00BA7C1B">
        <w:rPr>
          <w:rFonts w:ascii="Arial" w:hAnsi="Arial" w:cs="Arial"/>
          <w:sz w:val="22"/>
        </w:rPr>
        <w:t xml:space="preserve">jméno, </w:t>
      </w:r>
      <w:r w:rsidR="007237B1" w:rsidRPr="007237B1">
        <w:rPr>
          <w:rFonts w:ascii="Arial" w:hAnsi="Arial" w:cs="Arial"/>
          <w:color w:val="FF0000"/>
          <w:sz w:val="22"/>
          <w:highlight w:val="yellow"/>
        </w:rPr>
        <w:t>popřípadě jména, a příjmení</w:t>
      </w:r>
      <w:r w:rsidR="00AD5C5F" w:rsidRPr="00AD5C5F">
        <w:rPr>
          <w:rFonts w:ascii="Arial" w:hAnsi="Arial" w:cs="Arial"/>
          <w:color w:val="FF0000"/>
          <w:sz w:val="22"/>
          <w:highlight w:val="yellow"/>
        </w:rPr>
        <w:t>,</w:t>
      </w:r>
    </w:p>
    <w:p w14:paraId="37E5C496" w14:textId="335FC630" w:rsidR="00A25C5D" w:rsidRDefault="00A25C5D" w:rsidP="00774FEE">
      <w:pPr>
        <w:pStyle w:val="Odstavecseseznamem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120"/>
        <w:ind w:left="360"/>
        <w:jc w:val="both"/>
        <w:outlineLvl w:val="7"/>
        <w:rPr>
          <w:rFonts w:ascii="Arial" w:hAnsi="Arial" w:cs="Arial"/>
          <w:sz w:val="22"/>
        </w:rPr>
      </w:pPr>
      <w:r w:rsidRPr="00BA7C1B">
        <w:rPr>
          <w:rFonts w:ascii="Arial" w:hAnsi="Arial" w:cs="Arial"/>
          <w:sz w:val="22"/>
        </w:rPr>
        <w:t>datum narození,</w:t>
      </w:r>
    </w:p>
    <w:p w14:paraId="04B376F4" w14:textId="7C6C4CEE" w:rsidR="00A25C5D" w:rsidRDefault="00A25C5D" w:rsidP="00774FEE">
      <w:pPr>
        <w:pStyle w:val="Odstavecseseznamem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120"/>
        <w:ind w:left="360"/>
        <w:jc w:val="both"/>
        <w:outlineLvl w:val="7"/>
        <w:rPr>
          <w:rFonts w:ascii="Arial" w:hAnsi="Arial" w:cs="Arial"/>
          <w:sz w:val="22"/>
        </w:rPr>
      </w:pPr>
      <w:r w:rsidRPr="00BA7C1B">
        <w:rPr>
          <w:rFonts w:ascii="Arial" w:hAnsi="Arial" w:cs="Arial"/>
          <w:sz w:val="22"/>
        </w:rPr>
        <w:lastRenderedPageBreak/>
        <w:t>místo a stát narození; v případě, že se cizinec narodil na území České republiky, místo a okres narození,</w:t>
      </w:r>
    </w:p>
    <w:p w14:paraId="73E7148D" w14:textId="6FD2EE04" w:rsidR="00A25C5D" w:rsidRDefault="00A25C5D" w:rsidP="00774FEE">
      <w:pPr>
        <w:pStyle w:val="Odstavecseseznamem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120"/>
        <w:ind w:left="360"/>
        <w:jc w:val="both"/>
        <w:outlineLvl w:val="7"/>
        <w:rPr>
          <w:rFonts w:ascii="Arial" w:hAnsi="Arial" w:cs="Arial"/>
          <w:sz w:val="22"/>
        </w:rPr>
      </w:pPr>
      <w:r w:rsidRPr="00BA7C1B">
        <w:rPr>
          <w:rFonts w:ascii="Arial" w:hAnsi="Arial" w:cs="Arial"/>
          <w:sz w:val="22"/>
        </w:rPr>
        <w:t xml:space="preserve">státní občanství, </w:t>
      </w:r>
      <w:r w:rsidR="00D44FDA" w:rsidRPr="00BA7C1B">
        <w:rPr>
          <w:rFonts w:ascii="Arial" w:hAnsi="Arial" w:cs="Arial"/>
          <w:sz w:val="22"/>
        </w:rPr>
        <w:t xml:space="preserve">popřípadě </w:t>
      </w:r>
      <w:r w:rsidRPr="00BA7C1B">
        <w:rPr>
          <w:rFonts w:ascii="Arial" w:hAnsi="Arial" w:cs="Arial"/>
          <w:sz w:val="22"/>
        </w:rPr>
        <w:t>více státních občanství,</w:t>
      </w:r>
    </w:p>
    <w:p w14:paraId="030C61FB" w14:textId="2093F48C" w:rsidR="00A25C5D" w:rsidRDefault="00A25C5D" w:rsidP="00774FEE">
      <w:pPr>
        <w:pStyle w:val="Odstavecseseznamem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120"/>
        <w:ind w:left="360"/>
        <w:jc w:val="both"/>
        <w:outlineLvl w:val="7"/>
        <w:rPr>
          <w:rFonts w:ascii="Arial" w:hAnsi="Arial" w:cs="Arial"/>
          <w:sz w:val="22"/>
        </w:rPr>
      </w:pPr>
      <w:r w:rsidRPr="00BA7C1B">
        <w:rPr>
          <w:rFonts w:ascii="Arial" w:hAnsi="Arial" w:cs="Arial"/>
          <w:sz w:val="22"/>
        </w:rPr>
        <w:t>druh a adresa místa pobytu na území České republiky,</w:t>
      </w:r>
    </w:p>
    <w:p w14:paraId="0D179E4C" w14:textId="3E456902" w:rsidR="00A25C5D" w:rsidRPr="00945A54" w:rsidRDefault="00945A54" w:rsidP="00945A5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120"/>
        <w:jc w:val="both"/>
        <w:outlineLvl w:val="7"/>
        <w:rPr>
          <w:rFonts w:ascii="Arial" w:hAnsi="Arial" w:cs="Arial"/>
          <w:strike/>
          <w:sz w:val="22"/>
        </w:rPr>
      </w:pPr>
      <w:r w:rsidRPr="00945A54">
        <w:rPr>
          <w:rFonts w:ascii="Arial" w:hAnsi="Arial" w:cs="Arial"/>
          <w:strike/>
          <w:sz w:val="22"/>
          <w:highlight w:val="yellow"/>
        </w:rPr>
        <w:t xml:space="preserve">f) </w:t>
      </w:r>
      <w:r>
        <w:rPr>
          <w:rFonts w:ascii="Arial" w:hAnsi="Arial" w:cs="Arial"/>
          <w:strike/>
          <w:sz w:val="22"/>
          <w:highlight w:val="yellow"/>
        </w:rPr>
        <w:t xml:space="preserve">  </w:t>
      </w:r>
      <w:r w:rsidR="00A25C5D" w:rsidRPr="00945A54">
        <w:rPr>
          <w:rFonts w:ascii="Arial" w:hAnsi="Arial" w:cs="Arial"/>
          <w:strike/>
          <w:sz w:val="22"/>
          <w:highlight w:val="yellow"/>
        </w:rPr>
        <w:t>omezení svéprávnosti,</w:t>
      </w:r>
    </w:p>
    <w:p w14:paraId="5E20815B" w14:textId="7EC22636" w:rsidR="00A25C5D" w:rsidRPr="00945A54" w:rsidRDefault="00945A54" w:rsidP="00945A5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120"/>
        <w:jc w:val="both"/>
        <w:outlineLvl w:val="7"/>
        <w:rPr>
          <w:rFonts w:ascii="Arial" w:hAnsi="Arial" w:cs="Arial"/>
          <w:sz w:val="22"/>
        </w:rPr>
      </w:pPr>
      <w:r w:rsidRPr="00945A54">
        <w:rPr>
          <w:rFonts w:ascii="Arial" w:hAnsi="Arial" w:cs="Arial"/>
          <w:strike/>
          <w:sz w:val="22"/>
          <w:highlight w:val="yellow"/>
        </w:rPr>
        <w:t>g)</w:t>
      </w:r>
      <w:r>
        <w:rPr>
          <w:rFonts w:ascii="Arial" w:hAnsi="Arial" w:cs="Arial"/>
          <w:sz w:val="22"/>
        </w:rPr>
        <w:t xml:space="preserve"> </w:t>
      </w:r>
      <w:r w:rsidRPr="00945A54">
        <w:rPr>
          <w:rFonts w:ascii="Arial" w:hAnsi="Arial" w:cs="Arial"/>
          <w:color w:val="FF0000"/>
          <w:sz w:val="22"/>
          <w:highlight w:val="yellow"/>
        </w:rPr>
        <w:t>f)</w:t>
      </w:r>
      <w:r>
        <w:rPr>
          <w:rFonts w:ascii="Arial" w:hAnsi="Arial" w:cs="Arial"/>
          <w:sz w:val="22"/>
        </w:rPr>
        <w:t xml:space="preserve"> </w:t>
      </w:r>
      <w:r w:rsidR="00A25C5D" w:rsidRPr="00945A54">
        <w:rPr>
          <w:rFonts w:ascii="Arial" w:hAnsi="Arial" w:cs="Arial"/>
          <w:sz w:val="22"/>
        </w:rPr>
        <w:t>datum</w:t>
      </w:r>
      <w:r w:rsidR="00A25C5D" w:rsidRPr="00945A54">
        <w:rPr>
          <w:rFonts w:ascii="Arial" w:hAnsi="Arial" w:cs="Arial"/>
          <w:strike/>
          <w:sz w:val="22"/>
          <w:highlight w:val="yellow"/>
        </w:rPr>
        <w:t>, místo a okres</w:t>
      </w:r>
      <w:r w:rsidR="00A25C5D" w:rsidRPr="00945A54">
        <w:rPr>
          <w:rFonts w:ascii="Arial" w:hAnsi="Arial" w:cs="Arial"/>
          <w:sz w:val="22"/>
        </w:rPr>
        <w:t xml:space="preserve"> úmrtí</w:t>
      </w:r>
      <w:r w:rsidR="00A25C5D" w:rsidRPr="00945A54">
        <w:rPr>
          <w:rFonts w:ascii="Arial" w:hAnsi="Arial" w:cs="Arial"/>
          <w:strike/>
          <w:sz w:val="22"/>
          <w:highlight w:val="yellow"/>
        </w:rPr>
        <w:t>; jde-li o úmrtí mimo území České republiky, stát, na jehož území k úmrtí došlo, popřípadě datum úmrtí</w:t>
      </w:r>
      <w:r w:rsidR="00B8528E" w:rsidRPr="00945A54">
        <w:rPr>
          <w:rFonts w:ascii="Arial" w:hAnsi="Arial" w:cs="Arial"/>
          <w:strike/>
          <w:sz w:val="22"/>
          <w:highlight w:val="yellow"/>
        </w:rPr>
        <w:t>,</w:t>
      </w:r>
      <w:r w:rsidR="00A25C5D" w:rsidRPr="00945A54">
        <w:rPr>
          <w:rFonts w:ascii="Arial" w:hAnsi="Arial" w:cs="Arial"/>
          <w:sz w:val="22"/>
        </w:rPr>
        <w:t xml:space="preserve"> a</w:t>
      </w:r>
    </w:p>
    <w:p w14:paraId="200F764A" w14:textId="09366CB9" w:rsidR="00A25C5D" w:rsidRPr="00945A54" w:rsidRDefault="00945A54" w:rsidP="00945A5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120"/>
        <w:jc w:val="both"/>
        <w:outlineLvl w:val="7"/>
        <w:rPr>
          <w:rFonts w:ascii="Arial" w:hAnsi="Arial" w:cs="Arial"/>
          <w:sz w:val="22"/>
        </w:rPr>
      </w:pPr>
      <w:r w:rsidRPr="00945A54">
        <w:rPr>
          <w:rFonts w:ascii="Arial" w:hAnsi="Arial" w:cs="Arial"/>
          <w:strike/>
          <w:sz w:val="22"/>
          <w:highlight w:val="yellow"/>
        </w:rPr>
        <w:t>h)</w:t>
      </w:r>
      <w:r>
        <w:rPr>
          <w:rFonts w:ascii="Arial" w:hAnsi="Arial" w:cs="Arial"/>
          <w:sz w:val="22"/>
        </w:rPr>
        <w:t xml:space="preserve"> </w:t>
      </w:r>
      <w:r w:rsidRPr="00945A54">
        <w:rPr>
          <w:rFonts w:ascii="Arial" w:hAnsi="Arial" w:cs="Arial"/>
          <w:color w:val="FF0000"/>
          <w:sz w:val="22"/>
          <w:highlight w:val="yellow"/>
        </w:rPr>
        <w:t>g)</w:t>
      </w:r>
      <w:r w:rsidRPr="00945A54">
        <w:rPr>
          <w:rFonts w:ascii="Arial" w:hAnsi="Arial" w:cs="Arial"/>
          <w:color w:val="FF0000"/>
          <w:sz w:val="22"/>
        </w:rPr>
        <w:t xml:space="preserve"> </w:t>
      </w:r>
      <w:r w:rsidR="00A25C5D" w:rsidRPr="00945A54">
        <w:rPr>
          <w:rFonts w:ascii="Arial" w:hAnsi="Arial" w:cs="Arial"/>
          <w:sz w:val="22"/>
        </w:rPr>
        <w:t xml:space="preserve">den, který byl v rozhodnutí soudu o prohlášení za mrtvého uveden jako den smrti, popřípadě jako den, který </w:t>
      </w:r>
      <w:r w:rsidR="002E62C4" w:rsidRPr="00074479">
        <w:rPr>
          <w:rFonts w:ascii="Arial" w:hAnsi="Arial" w:cs="Arial"/>
          <w:color w:val="FF0000"/>
          <w:sz w:val="22"/>
          <w:highlight w:val="yellow"/>
        </w:rPr>
        <w:t>subjekt údajů prohlášený za mrtvého</w:t>
      </w:r>
      <w:r w:rsidR="002E62C4" w:rsidRPr="00945A54">
        <w:rPr>
          <w:rFonts w:ascii="Arial" w:hAnsi="Arial" w:cs="Arial"/>
          <w:sz w:val="22"/>
        </w:rPr>
        <w:t xml:space="preserve"> </w:t>
      </w:r>
      <w:r w:rsidR="00A25C5D" w:rsidRPr="00945A54">
        <w:rPr>
          <w:rFonts w:ascii="Arial" w:hAnsi="Arial" w:cs="Arial"/>
          <w:sz w:val="22"/>
        </w:rPr>
        <w:t>nepřežil.</w:t>
      </w:r>
    </w:p>
    <w:p w14:paraId="0C39B134" w14:textId="36CD8085" w:rsidR="00A25C5D" w:rsidRPr="00DE692A" w:rsidRDefault="00ED3CDE" w:rsidP="000C2A7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120"/>
        <w:jc w:val="both"/>
        <w:outlineLvl w:val="7"/>
        <w:rPr>
          <w:rFonts w:ascii="Arial" w:hAnsi="Arial" w:cs="Arial"/>
          <w:sz w:val="22"/>
        </w:rPr>
      </w:pPr>
      <w:r w:rsidRPr="00DE692A">
        <w:rPr>
          <w:rFonts w:ascii="Arial" w:hAnsi="Arial" w:cs="Arial"/>
          <w:sz w:val="22"/>
        </w:rPr>
        <w:tab/>
        <w:t xml:space="preserve">(4) </w:t>
      </w:r>
      <w:r w:rsidR="00485535" w:rsidRPr="00DE692A">
        <w:rPr>
          <w:rFonts w:ascii="Arial" w:hAnsi="Arial" w:cs="Arial"/>
          <w:sz w:val="22"/>
        </w:rPr>
        <w:t xml:space="preserve">Úřad </w:t>
      </w:r>
      <w:r w:rsidR="00446CE3" w:rsidRPr="00774FEE">
        <w:rPr>
          <w:rFonts w:ascii="Arial" w:hAnsi="Arial" w:cs="Arial"/>
          <w:strike/>
          <w:sz w:val="22"/>
          <w:highlight w:val="yellow"/>
        </w:rPr>
        <w:t>za účelem správy registru a dohledu nad lobbováním</w:t>
      </w:r>
      <w:r w:rsidR="00446CE3" w:rsidRPr="00DE692A">
        <w:rPr>
          <w:rFonts w:ascii="Arial" w:hAnsi="Arial" w:cs="Arial"/>
          <w:sz w:val="22"/>
        </w:rPr>
        <w:t xml:space="preserve"> </w:t>
      </w:r>
      <w:r w:rsidR="00446CE3" w:rsidRPr="00774FEE">
        <w:rPr>
          <w:rFonts w:ascii="Arial" w:hAnsi="Arial" w:cs="Arial"/>
          <w:color w:val="FF0000"/>
          <w:sz w:val="22"/>
          <w:highlight w:val="yellow"/>
        </w:rPr>
        <w:t>při výkonu působnosti</w:t>
      </w:r>
      <w:r w:rsidR="00081F91" w:rsidRPr="00DE692A">
        <w:rPr>
          <w:rFonts w:ascii="Arial" w:hAnsi="Arial" w:cs="Arial"/>
          <w:sz w:val="22"/>
        </w:rPr>
        <w:t xml:space="preserve"> podle tohoto zákona</w:t>
      </w:r>
      <w:r w:rsidR="00485535" w:rsidRPr="00DE692A">
        <w:rPr>
          <w:rFonts w:ascii="Arial" w:hAnsi="Arial" w:cs="Arial"/>
          <w:sz w:val="22"/>
        </w:rPr>
        <w:t xml:space="preserve"> </w:t>
      </w:r>
      <w:r w:rsidR="00A25C5D" w:rsidRPr="00DE692A">
        <w:rPr>
          <w:rFonts w:ascii="Arial" w:hAnsi="Arial" w:cs="Arial"/>
          <w:sz w:val="22"/>
        </w:rPr>
        <w:t>využív</w:t>
      </w:r>
      <w:r w:rsidR="00485535" w:rsidRPr="00DE692A">
        <w:rPr>
          <w:rFonts w:ascii="Arial" w:hAnsi="Arial" w:cs="Arial"/>
          <w:sz w:val="22"/>
        </w:rPr>
        <w:t>á</w:t>
      </w:r>
      <w:r w:rsidR="00A25C5D" w:rsidRPr="00DE692A">
        <w:rPr>
          <w:rFonts w:ascii="Arial" w:hAnsi="Arial" w:cs="Arial"/>
          <w:sz w:val="22"/>
        </w:rPr>
        <w:t xml:space="preserve"> ze základního registru právnických osob, podnikajících fyzických osob a orgánů veřejné moci kromě veřejně přístupných údajů </w:t>
      </w:r>
      <w:r w:rsidRPr="00DE692A">
        <w:rPr>
          <w:rFonts w:ascii="Arial" w:hAnsi="Arial" w:cs="Arial"/>
          <w:sz w:val="22"/>
        </w:rPr>
        <w:t>údaje</w:t>
      </w:r>
      <w:r w:rsidR="00F6140D">
        <w:rPr>
          <w:rFonts w:ascii="Arial" w:hAnsi="Arial" w:cs="Arial"/>
          <w:sz w:val="22"/>
        </w:rPr>
        <w:t xml:space="preserve"> v</w:t>
      </w:r>
      <w:r w:rsidR="00823441">
        <w:rPr>
          <w:rFonts w:ascii="Arial" w:hAnsi="Arial" w:cs="Arial"/>
          <w:sz w:val="22"/>
        </w:rPr>
        <w:t> </w:t>
      </w:r>
      <w:r w:rsidR="00F6140D">
        <w:rPr>
          <w:rFonts w:ascii="Arial" w:hAnsi="Arial" w:cs="Arial"/>
          <w:sz w:val="22"/>
        </w:rPr>
        <w:t>rozsahu</w:t>
      </w:r>
    </w:p>
    <w:p w14:paraId="1C4FD3D6" w14:textId="7AD4146B" w:rsidR="00A25C5D" w:rsidRDefault="00A25C5D" w:rsidP="00BA7C1B">
      <w:pPr>
        <w:pStyle w:val="Odstavecseseznamem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120"/>
        <w:ind w:left="360"/>
        <w:jc w:val="both"/>
        <w:outlineLvl w:val="7"/>
        <w:rPr>
          <w:rFonts w:ascii="Arial" w:hAnsi="Arial" w:cs="Arial"/>
          <w:sz w:val="22"/>
        </w:rPr>
      </w:pPr>
      <w:r w:rsidRPr="00BA7C1B">
        <w:rPr>
          <w:rFonts w:ascii="Arial" w:hAnsi="Arial" w:cs="Arial"/>
          <w:sz w:val="22"/>
        </w:rPr>
        <w:t xml:space="preserve">jméno, </w:t>
      </w:r>
      <w:r w:rsidR="00774FEE" w:rsidRPr="00774FEE">
        <w:rPr>
          <w:rFonts w:ascii="Arial" w:hAnsi="Arial" w:cs="Arial"/>
          <w:color w:val="FF0000"/>
          <w:sz w:val="22"/>
          <w:highlight w:val="yellow"/>
        </w:rPr>
        <w:t>popřípadě jména, a příjmení</w:t>
      </w:r>
      <w:r w:rsidR="00774FEE">
        <w:rPr>
          <w:rFonts w:ascii="Arial" w:hAnsi="Arial" w:cs="Arial"/>
          <w:color w:val="FF0000"/>
          <w:sz w:val="22"/>
        </w:rPr>
        <w:t xml:space="preserve"> </w:t>
      </w:r>
      <w:r w:rsidRPr="00BA7C1B">
        <w:rPr>
          <w:rFonts w:ascii="Arial" w:hAnsi="Arial" w:cs="Arial"/>
          <w:sz w:val="22"/>
        </w:rPr>
        <w:t xml:space="preserve">podnikající fyzické osoby nebo zahraniční osoby </w:t>
      </w:r>
      <w:proofErr w:type="gramStart"/>
      <w:r w:rsidRPr="00E921F9">
        <w:rPr>
          <w:rFonts w:ascii="Arial" w:hAnsi="Arial" w:cs="Arial"/>
          <w:strike/>
          <w:sz w:val="22"/>
          <w:highlight w:val="yellow"/>
        </w:rPr>
        <w:t>a</w:t>
      </w:r>
      <w:r w:rsidR="00E921F9" w:rsidRPr="00E921F9">
        <w:rPr>
          <w:rFonts w:ascii="Arial" w:hAnsi="Arial" w:cs="Arial"/>
          <w:sz w:val="22"/>
        </w:rPr>
        <w:t xml:space="preserve"> </w:t>
      </w:r>
      <w:r w:rsidR="00E921F9" w:rsidRPr="00E921F9">
        <w:rPr>
          <w:rFonts w:ascii="Arial" w:hAnsi="Arial" w:cs="Arial"/>
          <w:color w:val="FF0000"/>
          <w:sz w:val="22"/>
          <w:highlight w:val="yellow"/>
        </w:rPr>
        <w:t>,</w:t>
      </w:r>
      <w:proofErr w:type="gramEnd"/>
    </w:p>
    <w:p w14:paraId="3D7E7835" w14:textId="59226A0A" w:rsidR="00A25C5D" w:rsidRPr="00E921F9" w:rsidRDefault="00A25C5D" w:rsidP="00E921F9">
      <w:pPr>
        <w:pStyle w:val="Odstavecseseznamem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/>
        <w:ind w:left="360"/>
        <w:contextualSpacing w:val="0"/>
        <w:jc w:val="both"/>
        <w:outlineLvl w:val="7"/>
        <w:rPr>
          <w:rFonts w:ascii="Arial" w:hAnsi="Arial" w:cs="Arial"/>
          <w:sz w:val="22"/>
        </w:rPr>
      </w:pPr>
      <w:r w:rsidRPr="00BA7C1B">
        <w:rPr>
          <w:rFonts w:ascii="Arial" w:hAnsi="Arial" w:cs="Arial"/>
          <w:sz w:val="22"/>
        </w:rPr>
        <w:t>adresa místa pobytu v České republice, popřípadě bydliště v zahraničí podnikající fyzické osoby nebo zahraniční osoby</w:t>
      </w:r>
      <w:proofErr w:type="gramStart"/>
      <w:r w:rsidRPr="00E921F9">
        <w:rPr>
          <w:rFonts w:ascii="Arial" w:hAnsi="Arial" w:cs="Arial"/>
          <w:strike/>
          <w:sz w:val="22"/>
          <w:highlight w:val="yellow"/>
        </w:rPr>
        <w:t>.</w:t>
      </w:r>
      <w:r w:rsidR="00E921F9" w:rsidRPr="00E921F9">
        <w:rPr>
          <w:rFonts w:ascii="Arial" w:hAnsi="Arial" w:cs="Arial"/>
          <w:sz w:val="22"/>
        </w:rPr>
        <w:t xml:space="preserve"> </w:t>
      </w:r>
      <w:r w:rsidR="00E921F9" w:rsidRPr="00E921F9">
        <w:rPr>
          <w:rFonts w:ascii="Arial" w:hAnsi="Arial" w:cs="Arial"/>
          <w:color w:val="FF0000"/>
          <w:sz w:val="22"/>
          <w:highlight w:val="yellow"/>
        </w:rPr>
        <w:t>,</w:t>
      </w:r>
      <w:proofErr w:type="gramEnd"/>
    </w:p>
    <w:p w14:paraId="1210B653" w14:textId="4039A0A0" w:rsidR="00E921F9" w:rsidRPr="00E921F9" w:rsidRDefault="00E921F9" w:rsidP="00E921F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/>
        <w:jc w:val="both"/>
        <w:outlineLvl w:val="7"/>
        <w:rPr>
          <w:rFonts w:ascii="Arial" w:hAnsi="Arial" w:cs="Arial"/>
          <w:color w:val="FF0000"/>
          <w:sz w:val="22"/>
          <w:highlight w:val="yellow"/>
        </w:rPr>
      </w:pPr>
      <w:r w:rsidRPr="00E921F9">
        <w:rPr>
          <w:rFonts w:ascii="Arial" w:hAnsi="Arial" w:cs="Arial"/>
          <w:color w:val="FF0000"/>
          <w:sz w:val="22"/>
          <w:highlight w:val="yellow"/>
        </w:rPr>
        <w:t xml:space="preserve">c) </w:t>
      </w:r>
      <w:r>
        <w:rPr>
          <w:rFonts w:ascii="Arial" w:hAnsi="Arial" w:cs="Arial"/>
          <w:color w:val="FF0000"/>
          <w:sz w:val="22"/>
          <w:highlight w:val="yellow"/>
        </w:rPr>
        <w:tab/>
      </w:r>
      <w:r w:rsidRPr="00E921F9">
        <w:rPr>
          <w:rFonts w:ascii="Arial" w:hAnsi="Arial" w:cs="Arial"/>
          <w:color w:val="FF0000"/>
          <w:sz w:val="22"/>
          <w:highlight w:val="yellow"/>
        </w:rPr>
        <w:t>obchodní firma nebo název právnické osoby</w:t>
      </w:r>
      <w:r>
        <w:rPr>
          <w:rFonts w:ascii="Arial" w:hAnsi="Arial" w:cs="Arial"/>
          <w:color w:val="FF0000"/>
          <w:sz w:val="22"/>
          <w:highlight w:val="yellow"/>
        </w:rPr>
        <w:t>,</w:t>
      </w:r>
      <w:r w:rsidRPr="00E921F9">
        <w:rPr>
          <w:rFonts w:ascii="Arial" w:hAnsi="Arial" w:cs="Arial"/>
          <w:color w:val="FF0000"/>
          <w:sz w:val="22"/>
          <w:highlight w:val="yellow"/>
        </w:rPr>
        <w:t xml:space="preserve"> </w:t>
      </w:r>
    </w:p>
    <w:p w14:paraId="201D5847" w14:textId="77777777" w:rsidR="00E921F9" w:rsidRDefault="00E921F9" w:rsidP="00E921F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/>
        <w:jc w:val="both"/>
        <w:outlineLvl w:val="7"/>
        <w:rPr>
          <w:rFonts w:ascii="Arial" w:hAnsi="Arial" w:cs="Arial"/>
          <w:color w:val="FF0000"/>
          <w:sz w:val="22"/>
        </w:rPr>
      </w:pPr>
      <w:r w:rsidRPr="00E921F9">
        <w:rPr>
          <w:rFonts w:ascii="Arial" w:hAnsi="Arial" w:cs="Arial"/>
          <w:color w:val="FF0000"/>
          <w:sz w:val="22"/>
          <w:highlight w:val="yellow"/>
        </w:rPr>
        <w:t xml:space="preserve">d) </w:t>
      </w:r>
      <w:r>
        <w:rPr>
          <w:rFonts w:ascii="Arial" w:hAnsi="Arial" w:cs="Arial"/>
          <w:color w:val="FF0000"/>
          <w:sz w:val="22"/>
          <w:highlight w:val="yellow"/>
        </w:rPr>
        <w:tab/>
      </w:r>
      <w:r w:rsidRPr="00E921F9">
        <w:rPr>
          <w:rFonts w:ascii="Arial" w:hAnsi="Arial" w:cs="Arial"/>
          <w:color w:val="FF0000"/>
          <w:sz w:val="22"/>
          <w:highlight w:val="yellow"/>
        </w:rPr>
        <w:t>adresa sídla právnické osoby a</w:t>
      </w:r>
    </w:p>
    <w:p w14:paraId="7266DCC5" w14:textId="2FA92E67" w:rsidR="00E921F9" w:rsidRDefault="00E921F9" w:rsidP="00E921F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120"/>
        <w:jc w:val="both"/>
        <w:outlineLvl w:val="7"/>
        <w:rPr>
          <w:rFonts w:ascii="Arial" w:hAnsi="Arial" w:cs="Arial"/>
          <w:color w:val="FF0000"/>
          <w:sz w:val="22"/>
        </w:rPr>
      </w:pPr>
      <w:r w:rsidRPr="00E921F9">
        <w:rPr>
          <w:rFonts w:ascii="Arial" w:hAnsi="Arial" w:cs="Arial"/>
          <w:color w:val="FF0000"/>
          <w:sz w:val="22"/>
          <w:highlight w:val="yellow"/>
        </w:rPr>
        <w:t xml:space="preserve">e) </w:t>
      </w:r>
      <w:r w:rsidRPr="00E921F9">
        <w:rPr>
          <w:rFonts w:ascii="Arial" w:hAnsi="Arial" w:cs="Arial"/>
          <w:color w:val="FF0000"/>
          <w:sz w:val="22"/>
          <w:highlight w:val="yellow"/>
        </w:rPr>
        <w:tab/>
        <w:t>identifikační číslo právnické osoby.</w:t>
      </w:r>
    </w:p>
    <w:p w14:paraId="37D65D53" w14:textId="77777777" w:rsidR="00214181" w:rsidRDefault="00FB0147" w:rsidP="000C2A7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120"/>
        <w:jc w:val="both"/>
        <w:outlineLvl w:val="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214181">
        <w:rPr>
          <w:rFonts w:ascii="Arial" w:hAnsi="Arial" w:cs="Arial"/>
          <w:sz w:val="22"/>
        </w:rPr>
        <w:t xml:space="preserve">(5) </w:t>
      </w:r>
      <w:r w:rsidR="00214181" w:rsidRPr="00214181">
        <w:rPr>
          <w:rFonts w:ascii="Arial" w:hAnsi="Arial" w:cs="Arial"/>
          <w:sz w:val="22"/>
        </w:rPr>
        <w:t>Údaje, které jsou vedeny jako referenční údaje v základním registru obyvatel, se využijí z informačního systému evidence obyvatel nebo informačního systému cizinců, pouze pokud jsou ve tvaru předcházejícím současný stav.</w:t>
      </w:r>
    </w:p>
    <w:p w14:paraId="300B3923" w14:textId="1CC0B926" w:rsidR="00ED3CDE" w:rsidRDefault="00FE4E0F" w:rsidP="00F376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22"/>
        </w:rPr>
      </w:pPr>
      <w:r>
        <w:rPr>
          <w:rFonts w:ascii="Arial" w:hAnsi="Arial" w:cs="Arial"/>
          <w:sz w:val="22"/>
        </w:rPr>
        <w:tab/>
      </w:r>
      <w:r w:rsidRPr="00774FEE">
        <w:rPr>
          <w:rFonts w:ascii="Arial" w:hAnsi="Arial" w:cs="Arial"/>
          <w:strike/>
          <w:sz w:val="22"/>
          <w:highlight w:val="yellow"/>
        </w:rPr>
        <w:t xml:space="preserve">(6) Z registru </w:t>
      </w:r>
      <w:r w:rsidRPr="00774FEE">
        <w:rPr>
          <w:rFonts w:ascii="Arial" w:eastAsiaTheme="minorEastAsia" w:hAnsi="Arial" w:cs="Arial"/>
          <w:strike/>
          <w:sz w:val="22"/>
          <w:highlight w:val="yellow"/>
          <w:lang w:eastAsia="cs-CZ"/>
        </w:rPr>
        <w:t>jsou v rozsahu potřebném pro výkon své působnosti oprávněny získávat informace</w:t>
      </w:r>
      <w:r w:rsidRPr="00774FEE">
        <w:rPr>
          <w:rFonts w:ascii="Arial" w:eastAsiaTheme="minorEastAsia" w:hAnsi="Arial" w:cs="Arial"/>
          <w:strike/>
          <w:sz w:val="16"/>
          <w:szCs w:val="16"/>
          <w:highlight w:val="yellow"/>
          <w:lang w:eastAsia="cs-CZ"/>
        </w:rPr>
        <w:t xml:space="preserve"> </w:t>
      </w:r>
      <w:r w:rsidRPr="00774FEE">
        <w:rPr>
          <w:rFonts w:ascii="Arial" w:eastAsiaTheme="minorEastAsia" w:hAnsi="Arial" w:cs="Arial"/>
          <w:strike/>
          <w:sz w:val="22"/>
          <w:highlight w:val="yellow"/>
          <w:lang w:eastAsia="cs-CZ"/>
        </w:rPr>
        <w:t>zpravodajské služby České republiky.</w:t>
      </w:r>
      <w:r w:rsidRPr="00446CE3">
        <w:rPr>
          <w:rFonts w:ascii="Arial" w:eastAsiaTheme="minorEastAsia" w:hAnsi="Arial" w:cs="Arial"/>
          <w:sz w:val="22"/>
          <w:lang w:eastAsia="cs-CZ"/>
        </w:rPr>
        <w:t xml:space="preserve"> </w:t>
      </w:r>
      <w:r w:rsidR="00214181" w:rsidRPr="00446CE3">
        <w:rPr>
          <w:rFonts w:ascii="Arial" w:hAnsi="Arial" w:cs="Arial"/>
          <w:sz w:val="22"/>
        </w:rPr>
        <w:tab/>
      </w:r>
    </w:p>
    <w:p w14:paraId="5342C3A1" w14:textId="77777777" w:rsidR="00774FEE" w:rsidRDefault="00774FEE" w:rsidP="00F376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22"/>
        </w:rPr>
      </w:pPr>
    </w:p>
    <w:p w14:paraId="4357DB38" w14:textId="77777777" w:rsidR="00774FEE" w:rsidRPr="00774FEE" w:rsidRDefault="00774FEE" w:rsidP="00F376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PromnnHTML"/>
          <w:rFonts w:ascii="Arial" w:hAnsi="Arial" w:cs="Arial"/>
          <w:b/>
          <w:bCs/>
          <w:i w:val="0"/>
          <w:iCs w:val="0"/>
          <w:strike/>
          <w:color w:val="000000"/>
          <w:sz w:val="22"/>
        </w:rPr>
      </w:pPr>
    </w:p>
    <w:p w14:paraId="399BCB75" w14:textId="409383E5" w:rsidR="00007115" w:rsidRPr="00446CE3" w:rsidRDefault="00007115" w:rsidP="000C2A77">
      <w:pPr>
        <w:spacing w:after="120"/>
        <w:jc w:val="center"/>
        <w:rPr>
          <w:rFonts w:ascii="Arial" w:hAnsi="Arial" w:cs="Arial"/>
          <w:color w:val="FF0000"/>
          <w:sz w:val="22"/>
        </w:rPr>
      </w:pPr>
      <w:r w:rsidRPr="00CC4AC3">
        <w:rPr>
          <w:rFonts w:ascii="Arial" w:hAnsi="Arial" w:cs="Arial"/>
          <w:sz w:val="22"/>
        </w:rPr>
        <w:t xml:space="preserve">§ </w:t>
      </w:r>
      <w:r w:rsidRPr="00446CE3">
        <w:rPr>
          <w:rFonts w:ascii="Arial" w:hAnsi="Arial" w:cs="Arial"/>
          <w:strike/>
          <w:sz w:val="22"/>
          <w:highlight w:val="yellow"/>
        </w:rPr>
        <w:fldChar w:fldCharType="begin"/>
      </w:r>
      <w:r w:rsidRPr="00446CE3">
        <w:rPr>
          <w:rFonts w:ascii="Arial" w:hAnsi="Arial" w:cs="Arial"/>
          <w:strike/>
          <w:sz w:val="22"/>
          <w:highlight w:val="yellow"/>
        </w:rPr>
        <w:instrText xml:space="preserve"> AUTONUMLGL  \e </w:instrText>
      </w:r>
      <w:r w:rsidRPr="00446CE3">
        <w:rPr>
          <w:rFonts w:ascii="Arial" w:hAnsi="Arial" w:cs="Arial"/>
          <w:strike/>
          <w:sz w:val="22"/>
          <w:highlight w:val="yellow"/>
        </w:rPr>
        <w:fldChar w:fldCharType="end"/>
      </w:r>
      <w:r w:rsidR="00446CE3">
        <w:rPr>
          <w:rFonts w:ascii="Arial" w:hAnsi="Arial" w:cs="Arial"/>
          <w:sz w:val="22"/>
        </w:rPr>
        <w:t xml:space="preserve"> </w:t>
      </w:r>
      <w:r w:rsidR="00446CE3" w:rsidRPr="00446CE3">
        <w:rPr>
          <w:rFonts w:ascii="Arial" w:hAnsi="Arial" w:cs="Arial"/>
          <w:color w:val="FF0000"/>
          <w:sz w:val="22"/>
          <w:highlight w:val="yellow"/>
        </w:rPr>
        <w:t>12</w:t>
      </w:r>
    </w:p>
    <w:p w14:paraId="28D915E1" w14:textId="77777777" w:rsidR="00BD51CA" w:rsidRPr="00DE692A" w:rsidRDefault="00BD51CA" w:rsidP="000C2A77">
      <w:pPr>
        <w:spacing w:after="120"/>
        <w:jc w:val="center"/>
        <w:rPr>
          <w:rFonts w:ascii="Arial" w:hAnsi="Arial" w:cs="Arial"/>
          <w:b/>
          <w:sz w:val="22"/>
        </w:rPr>
      </w:pPr>
      <w:r w:rsidRPr="00DE692A">
        <w:rPr>
          <w:rFonts w:ascii="Arial" w:hAnsi="Arial" w:cs="Arial"/>
          <w:b/>
          <w:sz w:val="22"/>
        </w:rPr>
        <w:t xml:space="preserve">Zpráva </w:t>
      </w:r>
      <w:r w:rsidR="0007294E">
        <w:rPr>
          <w:rFonts w:ascii="Arial" w:hAnsi="Arial" w:cs="Arial"/>
          <w:b/>
          <w:sz w:val="22"/>
        </w:rPr>
        <w:t>lobbisty</w:t>
      </w:r>
    </w:p>
    <w:p w14:paraId="2B29326E" w14:textId="71C3B6C1" w:rsidR="0066337A" w:rsidRPr="00DE692A" w:rsidRDefault="00007115" w:rsidP="000C2A77">
      <w:pPr>
        <w:spacing w:after="120"/>
        <w:jc w:val="both"/>
        <w:rPr>
          <w:rFonts w:ascii="Arial" w:hAnsi="Arial" w:cs="Arial"/>
          <w:sz w:val="22"/>
        </w:rPr>
      </w:pPr>
      <w:r w:rsidRPr="00DE692A">
        <w:rPr>
          <w:rFonts w:ascii="Arial" w:hAnsi="Arial" w:cs="Arial"/>
          <w:sz w:val="22"/>
        </w:rPr>
        <w:tab/>
        <w:t xml:space="preserve">(1) Lobbista je povinen </w:t>
      </w:r>
      <w:r w:rsidR="00892CC1" w:rsidRPr="00E921F9">
        <w:rPr>
          <w:rFonts w:ascii="Arial" w:hAnsi="Arial" w:cs="Arial"/>
          <w:strike/>
          <w:sz w:val="22"/>
          <w:highlight w:val="yellow"/>
        </w:rPr>
        <w:t>po zápisu</w:t>
      </w:r>
      <w:r w:rsidR="00892CC1" w:rsidRPr="00DE692A">
        <w:rPr>
          <w:rFonts w:ascii="Arial" w:hAnsi="Arial" w:cs="Arial"/>
          <w:sz w:val="22"/>
        </w:rPr>
        <w:t xml:space="preserve"> do registru </w:t>
      </w:r>
      <w:r w:rsidR="0066337A" w:rsidRPr="00DE692A">
        <w:rPr>
          <w:rFonts w:ascii="Arial" w:hAnsi="Arial" w:cs="Arial"/>
          <w:sz w:val="22"/>
        </w:rPr>
        <w:t xml:space="preserve">ukládat </w:t>
      </w:r>
      <w:r w:rsidR="00371A95" w:rsidRPr="00371A95">
        <w:rPr>
          <w:rFonts w:ascii="Arial" w:hAnsi="Arial" w:cs="Arial"/>
          <w:sz w:val="22"/>
        </w:rPr>
        <w:t xml:space="preserve">v elektronické podobě </w:t>
      </w:r>
      <w:r w:rsidR="006378EB" w:rsidRPr="00E921F9">
        <w:rPr>
          <w:rFonts w:ascii="Arial" w:hAnsi="Arial" w:cs="Arial"/>
          <w:strike/>
          <w:sz w:val="22"/>
          <w:highlight w:val="yellow"/>
        </w:rPr>
        <w:t>do</w:t>
      </w:r>
      <w:r w:rsidR="000D123C" w:rsidRPr="00E921F9">
        <w:rPr>
          <w:rFonts w:ascii="Arial" w:hAnsi="Arial" w:cs="Arial"/>
          <w:strike/>
          <w:sz w:val="22"/>
          <w:highlight w:val="yellow"/>
        </w:rPr>
        <w:t> </w:t>
      </w:r>
      <w:r w:rsidR="00066CA6" w:rsidRPr="00E921F9">
        <w:rPr>
          <w:rFonts w:ascii="Arial" w:hAnsi="Arial" w:cs="Arial"/>
          <w:strike/>
          <w:sz w:val="22"/>
          <w:highlight w:val="yellow"/>
        </w:rPr>
        <w:t>registru</w:t>
      </w:r>
      <w:r w:rsidR="00066CA6">
        <w:rPr>
          <w:rFonts w:ascii="Arial" w:hAnsi="Arial" w:cs="Arial"/>
          <w:sz w:val="22"/>
        </w:rPr>
        <w:t xml:space="preserve"> </w:t>
      </w:r>
      <w:r w:rsidR="0066337A" w:rsidRPr="00DE692A">
        <w:rPr>
          <w:rFonts w:ascii="Arial" w:hAnsi="Arial" w:cs="Arial"/>
          <w:sz w:val="22"/>
        </w:rPr>
        <w:t xml:space="preserve">zprávy </w:t>
      </w:r>
      <w:r w:rsidR="0007294E">
        <w:rPr>
          <w:rFonts w:ascii="Arial" w:hAnsi="Arial" w:cs="Arial"/>
          <w:sz w:val="22"/>
        </w:rPr>
        <w:t xml:space="preserve">lobbisty </w:t>
      </w:r>
      <w:r w:rsidR="0066337A" w:rsidRPr="00DE692A">
        <w:rPr>
          <w:rFonts w:ascii="Arial" w:hAnsi="Arial" w:cs="Arial"/>
          <w:sz w:val="22"/>
        </w:rPr>
        <w:t>o lobbování</w:t>
      </w:r>
      <w:r w:rsidR="00574326" w:rsidRPr="00DE692A">
        <w:rPr>
          <w:rFonts w:ascii="Arial" w:hAnsi="Arial" w:cs="Arial"/>
          <w:sz w:val="22"/>
        </w:rPr>
        <w:t xml:space="preserve"> za </w:t>
      </w:r>
      <w:r w:rsidR="009954AF">
        <w:rPr>
          <w:rFonts w:ascii="Arial" w:hAnsi="Arial" w:cs="Arial"/>
          <w:sz w:val="22"/>
        </w:rPr>
        <w:t xml:space="preserve">uplynulé </w:t>
      </w:r>
      <w:r w:rsidR="00574326" w:rsidRPr="00DE692A">
        <w:rPr>
          <w:rFonts w:ascii="Arial" w:hAnsi="Arial" w:cs="Arial"/>
          <w:sz w:val="22"/>
        </w:rPr>
        <w:t>kalendářní čtvrtletí</w:t>
      </w:r>
      <w:r w:rsidR="009954AF">
        <w:rPr>
          <w:rFonts w:ascii="Arial" w:hAnsi="Arial" w:cs="Arial"/>
          <w:sz w:val="22"/>
        </w:rPr>
        <w:t xml:space="preserve"> (dále jen „zpráva lobbisty“)</w:t>
      </w:r>
      <w:proofErr w:type="gramStart"/>
      <w:r w:rsidR="00DD3D22" w:rsidRPr="00446CE3">
        <w:rPr>
          <w:rFonts w:ascii="Arial" w:hAnsi="Arial" w:cs="Arial"/>
          <w:strike/>
          <w:sz w:val="22"/>
          <w:highlight w:val="yellow"/>
        </w:rPr>
        <w:t>,</w:t>
      </w:r>
      <w:r w:rsidR="00DD3D22" w:rsidRPr="00DD3D22">
        <w:rPr>
          <w:rFonts w:ascii="Arial" w:hAnsi="Arial" w:cs="Arial"/>
          <w:sz w:val="22"/>
        </w:rPr>
        <w:t xml:space="preserve"> </w:t>
      </w:r>
      <w:r w:rsidR="00446CE3" w:rsidRPr="00446CE3">
        <w:rPr>
          <w:rFonts w:ascii="Arial" w:hAnsi="Arial" w:cs="Arial"/>
          <w:color w:val="FF0000"/>
          <w:sz w:val="22"/>
          <w:highlight w:val="yellow"/>
        </w:rPr>
        <w:t>;</w:t>
      </w:r>
      <w:proofErr w:type="gramEnd"/>
      <w:r w:rsidR="00446CE3">
        <w:rPr>
          <w:rFonts w:ascii="Arial" w:hAnsi="Arial" w:cs="Arial"/>
          <w:color w:val="FF0000"/>
          <w:sz w:val="22"/>
        </w:rPr>
        <w:t xml:space="preserve"> </w:t>
      </w:r>
      <w:r w:rsidR="00DD3D22">
        <w:rPr>
          <w:rFonts w:ascii="Arial" w:hAnsi="Arial" w:cs="Arial"/>
          <w:sz w:val="22"/>
        </w:rPr>
        <w:t xml:space="preserve">to neplatí, je-li u lobbisty v registru vyznačen údaj podle § </w:t>
      </w:r>
      <w:r w:rsidR="00DD3D22" w:rsidRPr="00446CE3">
        <w:rPr>
          <w:rFonts w:ascii="Arial" w:hAnsi="Arial" w:cs="Arial"/>
          <w:strike/>
          <w:sz w:val="22"/>
          <w:highlight w:val="yellow"/>
        </w:rPr>
        <w:t>11</w:t>
      </w:r>
      <w:r w:rsidR="00DD3D22">
        <w:rPr>
          <w:rFonts w:ascii="Arial" w:hAnsi="Arial" w:cs="Arial"/>
          <w:sz w:val="22"/>
        </w:rPr>
        <w:t xml:space="preserve"> </w:t>
      </w:r>
      <w:r w:rsidR="00446CE3" w:rsidRPr="00446CE3">
        <w:rPr>
          <w:rFonts w:ascii="Arial" w:hAnsi="Arial" w:cs="Arial"/>
          <w:color w:val="FF0000"/>
          <w:sz w:val="22"/>
          <w:highlight w:val="yellow"/>
        </w:rPr>
        <w:t>10</w:t>
      </w:r>
      <w:r w:rsidR="00446CE3">
        <w:rPr>
          <w:rFonts w:ascii="Arial" w:hAnsi="Arial" w:cs="Arial"/>
          <w:color w:val="FF0000"/>
          <w:sz w:val="22"/>
        </w:rPr>
        <w:t xml:space="preserve"> </w:t>
      </w:r>
      <w:r w:rsidR="00DD3D22">
        <w:rPr>
          <w:rFonts w:ascii="Arial" w:hAnsi="Arial" w:cs="Arial"/>
          <w:sz w:val="22"/>
        </w:rPr>
        <w:t>odst. 1</w:t>
      </w:r>
      <w:r w:rsidR="00DD3D22" w:rsidRPr="00DE692A">
        <w:rPr>
          <w:rFonts w:ascii="Arial" w:hAnsi="Arial" w:cs="Arial"/>
          <w:sz w:val="22"/>
        </w:rPr>
        <w:t>.</w:t>
      </w:r>
      <w:r w:rsidR="0066337A" w:rsidRPr="00DE692A">
        <w:rPr>
          <w:rFonts w:ascii="Arial" w:hAnsi="Arial" w:cs="Arial"/>
          <w:sz w:val="22"/>
        </w:rPr>
        <w:t xml:space="preserve"> </w:t>
      </w:r>
      <w:r w:rsidR="0049380D" w:rsidRPr="000814DD">
        <w:rPr>
          <w:rFonts w:ascii="Arial" w:hAnsi="Arial" w:cs="Arial"/>
          <w:strike/>
          <w:sz w:val="22"/>
          <w:highlight w:val="yellow"/>
        </w:rPr>
        <w:t>Zpráva</w:t>
      </w:r>
      <w:r w:rsidR="00524908" w:rsidRPr="000814DD">
        <w:rPr>
          <w:rFonts w:ascii="Arial" w:hAnsi="Arial" w:cs="Arial"/>
          <w:strike/>
          <w:sz w:val="22"/>
          <w:highlight w:val="yellow"/>
        </w:rPr>
        <w:t xml:space="preserve"> lobbisty</w:t>
      </w:r>
      <w:r w:rsidR="0049380D" w:rsidRPr="000814DD">
        <w:rPr>
          <w:rFonts w:ascii="Arial" w:hAnsi="Arial" w:cs="Arial"/>
          <w:strike/>
          <w:sz w:val="22"/>
          <w:highlight w:val="yellow"/>
        </w:rPr>
        <w:t xml:space="preserve"> je veřejná</w:t>
      </w:r>
      <w:r w:rsidR="00DD3D22" w:rsidRPr="000814DD">
        <w:rPr>
          <w:rFonts w:ascii="Arial" w:hAnsi="Arial" w:cs="Arial"/>
          <w:strike/>
          <w:sz w:val="22"/>
          <w:highlight w:val="yellow"/>
        </w:rPr>
        <w:t>.</w:t>
      </w:r>
    </w:p>
    <w:p w14:paraId="668069B2" w14:textId="77777777" w:rsidR="0066337A" w:rsidRPr="00DE692A" w:rsidRDefault="0066337A" w:rsidP="000C2A77">
      <w:pPr>
        <w:spacing w:after="120"/>
        <w:ind w:firstLine="709"/>
        <w:jc w:val="both"/>
        <w:rPr>
          <w:rFonts w:ascii="Arial" w:hAnsi="Arial" w:cs="Arial"/>
          <w:sz w:val="22"/>
        </w:rPr>
      </w:pPr>
      <w:r w:rsidRPr="00DE692A">
        <w:rPr>
          <w:rFonts w:ascii="Arial" w:hAnsi="Arial" w:cs="Arial"/>
          <w:sz w:val="22"/>
        </w:rPr>
        <w:t xml:space="preserve">(2) </w:t>
      </w:r>
      <w:r w:rsidR="00A04A4C" w:rsidRPr="00DE692A">
        <w:rPr>
          <w:rFonts w:ascii="Arial" w:hAnsi="Arial" w:cs="Arial"/>
          <w:sz w:val="22"/>
        </w:rPr>
        <w:t>Ve z</w:t>
      </w:r>
      <w:r w:rsidRPr="00DE692A">
        <w:rPr>
          <w:rFonts w:ascii="Arial" w:hAnsi="Arial" w:cs="Arial"/>
          <w:sz w:val="22"/>
        </w:rPr>
        <w:t>práv</w:t>
      </w:r>
      <w:r w:rsidR="00A04A4C" w:rsidRPr="00DE692A">
        <w:rPr>
          <w:rFonts w:ascii="Arial" w:hAnsi="Arial" w:cs="Arial"/>
          <w:sz w:val="22"/>
        </w:rPr>
        <w:t>ě</w:t>
      </w:r>
      <w:r w:rsidRPr="00DE692A">
        <w:rPr>
          <w:rFonts w:ascii="Arial" w:hAnsi="Arial" w:cs="Arial"/>
          <w:sz w:val="22"/>
        </w:rPr>
        <w:t xml:space="preserve"> </w:t>
      </w:r>
      <w:r w:rsidR="00B37B00">
        <w:rPr>
          <w:rFonts w:ascii="Arial" w:hAnsi="Arial" w:cs="Arial"/>
          <w:sz w:val="22"/>
        </w:rPr>
        <w:t xml:space="preserve">lobbisty </w:t>
      </w:r>
      <w:r w:rsidR="00A04A4C" w:rsidRPr="00DE692A">
        <w:rPr>
          <w:rFonts w:ascii="Arial" w:hAnsi="Arial" w:cs="Arial"/>
          <w:sz w:val="22"/>
        </w:rPr>
        <w:t>lobbista uvede</w:t>
      </w:r>
    </w:p>
    <w:p w14:paraId="6763B34B" w14:textId="4C7EE3B4" w:rsidR="002304D1" w:rsidRDefault="003D5BD5" w:rsidP="00BA7C1B">
      <w:pPr>
        <w:pStyle w:val="Odstavecseseznamem"/>
        <w:numPr>
          <w:ilvl w:val="0"/>
          <w:numId w:val="28"/>
        </w:numPr>
        <w:spacing w:after="120"/>
        <w:ind w:left="360"/>
        <w:jc w:val="both"/>
        <w:rPr>
          <w:rFonts w:ascii="Arial" w:hAnsi="Arial" w:cs="Arial"/>
          <w:sz w:val="22"/>
        </w:rPr>
      </w:pPr>
      <w:r w:rsidRPr="00BA7C1B">
        <w:rPr>
          <w:rFonts w:ascii="Arial" w:hAnsi="Arial" w:cs="Arial"/>
          <w:sz w:val="22"/>
        </w:rPr>
        <w:t>jméno</w:t>
      </w:r>
      <w:r w:rsidR="00B11F31" w:rsidRPr="00B11F31">
        <w:rPr>
          <w:rFonts w:ascii="Arial" w:hAnsi="Arial" w:cs="Arial"/>
          <w:color w:val="FF0000"/>
          <w:sz w:val="22"/>
          <w:highlight w:val="yellow"/>
        </w:rPr>
        <w:t>, popřípadě jména, a příjmení</w:t>
      </w:r>
      <w:r w:rsidR="00DD3D22">
        <w:rPr>
          <w:rFonts w:ascii="Arial" w:hAnsi="Arial" w:cs="Arial"/>
          <w:sz w:val="22"/>
        </w:rPr>
        <w:t xml:space="preserve"> </w:t>
      </w:r>
      <w:r w:rsidR="00DA0BDA" w:rsidRPr="00BA7C1B">
        <w:rPr>
          <w:rFonts w:ascii="Arial" w:hAnsi="Arial" w:cs="Arial"/>
          <w:sz w:val="22"/>
        </w:rPr>
        <w:t>lobbované</w:t>
      </w:r>
      <w:r w:rsidRPr="00BA7C1B">
        <w:rPr>
          <w:rFonts w:ascii="Arial" w:hAnsi="Arial" w:cs="Arial"/>
          <w:sz w:val="22"/>
        </w:rPr>
        <w:t>ho</w:t>
      </w:r>
      <w:r w:rsidR="0044481D" w:rsidRPr="00BA7C1B">
        <w:rPr>
          <w:rFonts w:ascii="Arial" w:hAnsi="Arial" w:cs="Arial"/>
          <w:sz w:val="22"/>
        </w:rPr>
        <w:t>,</w:t>
      </w:r>
      <w:r w:rsidR="002304D1" w:rsidRPr="00BA7C1B">
        <w:rPr>
          <w:rFonts w:ascii="Arial" w:hAnsi="Arial" w:cs="Arial"/>
          <w:sz w:val="22"/>
        </w:rPr>
        <w:t xml:space="preserve"> u kterého lobboval</w:t>
      </w:r>
      <w:r w:rsidR="008355C8" w:rsidRPr="00BA7C1B">
        <w:rPr>
          <w:rFonts w:ascii="Arial" w:hAnsi="Arial" w:cs="Arial"/>
          <w:sz w:val="22"/>
        </w:rPr>
        <w:t>,</w:t>
      </w:r>
      <w:r w:rsidR="0044481D" w:rsidRPr="00BA7C1B">
        <w:rPr>
          <w:rFonts w:ascii="Arial" w:hAnsi="Arial" w:cs="Arial"/>
          <w:sz w:val="22"/>
        </w:rPr>
        <w:t xml:space="preserve"> </w:t>
      </w:r>
    </w:p>
    <w:p w14:paraId="76E23815" w14:textId="21A80C78" w:rsidR="0066337A" w:rsidRDefault="0044481D" w:rsidP="000C2A77">
      <w:pPr>
        <w:pStyle w:val="Odstavecseseznamem"/>
        <w:numPr>
          <w:ilvl w:val="0"/>
          <w:numId w:val="28"/>
        </w:numPr>
        <w:spacing w:after="120"/>
        <w:ind w:left="360"/>
        <w:jc w:val="both"/>
        <w:rPr>
          <w:rFonts w:ascii="Arial" w:hAnsi="Arial" w:cs="Arial"/>
          <w:sz w:val="22"/>
        </w:rPr>
      </w:pPr>
      <w:r w:rsidRPr="00BA7C1B">
        <w:rPr>
          <w:rFonts w:ascii="Arial" w:hAnsi="Arial" w:cs="Arial"/>
          <w:sz w:val="22"/>
        </w:rPr>
        <w:t xml:space="preserve">orgán </w:t>
      </w:r>
      <w:r w:rsidR="00422581" w:rsidRPr="00BA7C1B">
        <w:rPr>
          <w:rFonts w:ascii="Arial" w:hAnsi="Arial" w:cs="Arial"/>
          <w:sz w:val="22"/>
        </w:rPr>
        <w:t>veřejné moci nebo</w:t>
      </w:r>
      <w:r w:rsidRPr="00BA7C1B">
        <w:rPr>
          <w:rFonts w:ascii="Arial" w:hAnsi="Arial" w:cs="Arial"/>
          <w:sz w:val="22"/>
        </w:rPr>
        <w:t xml:space="preserve"> organizační složku</w:t>
      </w:r>
      <w:r w:rsidR="00422581" w:rsidRPr="00BA7C1B">
        <w:rPr>
          <w:rFonts w:ascii="Arial" w:hAnsi="Arial" w:cs="Arial"/>
          <w:sz w:val="22"/>
        </w:rPr>
        <w:t xml:space="preserve"> státu</w:t>
      </w:r>
      <w:r w:rsidRPr="00BA7C1B">
        <w:rPr>
          <w:rFonts w:ascii="Arial" w:hAnsi="Arial" w:cs="Arial"/>
          <w:sz w:val="22"/>
        </w:rPr>
        <w:t>, ve které lobbovaný působí</w:t>
      </w:r>
      <w:r w:rsidR="00444342">
        <w:rPr>
          <w:rFonts w:ascii="Arial" w:hAnsi="Arial" w:cs="Arial"/>
          <w:sz w:val="22"/>
        </w:rPr>
        <w:t>,</w:t>
      </w:r>
      <w:r w:rsidRPr="00BA7C1B">
        <w:rPr>
          <w:rFonts w:ascii="Arial" w:hAnsi="Arial" w:cs="Arial"/>
          <w:sz w:val="22"/>
        </w:rPr>
        <w:t xml:space="preserve"> a funkci nebo zařazení</w:t>
      </w:r>
      <w:r w:rsidR="008D1AF0" w:rsidRPr="00BA7C1B">
        <w:rPr>
          <w:rFonts w:ascii="Arial" w:hAnsi="Arial" w:cs="Arial"/>
          <w:sz w:val="22"/>
        </w:rPr>
        <w:t xml:space="preserve"> </w:t>
      </w:r>
      <w:r w:rsidR="00A04A4C" w:rsidRPr="00BA7C1B">
        <w:rPr>
          <w:rFonts w:ascii="Arial" w:hAnsi="Arial" w:cs="Arial"/>
          <w:sz w:val="22"/>
        </w:rPr>
        <w:t>lobbovaného</w:t>
      </w:r>
      <w:r w:rsidR="00574326" w:rsidRPr="00BA7C1B">
        <w:rPr>
          <w:rFonts w:ascii="Arial" w:hAnsi="Arial" w:cs="Arial"/>
          <w:sz w:val="22"/>
        </w:rPr>
        <w:t xml:space="preserve">, </w:t>
      </w:r>
    </w:p>
    <w:p w14:paraId="5F8E76C9" w14:textId="7E808F4C" w:rsidR="00574326" w:rsidRDefault="00D43F0D" w:rsidP="000C2A77">
      <w:pPr>
        <w:pStyle w:val="Odstavecseseznamem"/>
        <w:numPr>
          <w:ilvl w:val="0"/>
          <w:numId w:val="28"/>
        </w:numPr>
        <w:spacing w:after="120"/>
        <w:ind w:left="360"/>
        <w:jc w:val="both"/>
        <w:rPr>
          <w:rFonts w:ascii="Arial" w:hAnsi="Arial" w:cs="Arial"/>
          <w:sz w:val="22"/>
        </w:rPr>
      </w:pPr>
      <w:r w:rsidRPr="00BA7C1B">
        <w:rPr>
          <w:rFonts w:ascii="Arial" w:hAnsi="Arial" w:cs="Arial"/>
          <w:sz w:val="22"/>
        </w:rPr>
        <w:t>jméno</w:t>
      </w:r>
      <w:r w:rsidR="00141168" w:rsidRPr="00BA7C1B">
        <w:rPr>
          <w:rFonts w:ascii="Arial" w:hAnsi="Arial" w:cs="Arial"/>
          <w:sz w:val="22"/>
        </w:rPr>
        <w:t xml:space="preserve"> lobbujícího </w:t>
      </w:r>
      <w:r w:rsidR="00141168" w:rsidRPr="00B11F31">
        <w:rPr>
          <w:rFonts w:ascii="Arial" w:hAnsi="Arial" w:cs="Arial"/>
          <w:strike/>
          <w:sz w:val="22"/>
          <w:highlight w:val="yellow"/>
        </w:rPr>
        <w:t>zaměstnance</w:t>
      </w:r>
      <w:r w:rsidR="00B11F31">
        <w:rPr>
          <w:rFonts w:ascii="Arial" w:hAnsi="Arial" w:cs="Arial"/>
          <w:sz w:val="22"/>
        </w:rPr>
        <w:t xml:space="preserve"> </w:t>
      </w:r>
      <w:r w:rsidR="00B11F31" w:rsidRPr="00B11F31">
        <w:rPr>
          <w:rFonts w:ascii="Arial" w:hAnsi="Arial" w:cs="Arial"/>
          <w:color w:val="FF0000"/>
          <w:sz w:val="22"/>
          <w:highlight w:val="yellow"/>
        </w:rPr>
        <w:t>prostředníka</w:t>
      </w:r>
      <w:r w:rsidR="00574326" w:rsidRPr="00BA7C1B">
        <w:rPr>
          <w:rFonts w:ascii="Arial" w:hAnsi="Arial" w:cs="Arial"/>
          <w:sz w:val="22"/>
        </w:rPr>
        <w:t>,</w:t>
      </w:r>
      <w:r w:rsidR="00B37B00" w:rsidRPr="00BA7C1B">
        <w:rPr>
          <w:rFonts w:ascii="Arial" w:hAnsi="Arial" w:cs="Arial"/>
          <w:sz w:val="22"/>
        </w:rPr>
        <w:t xml:space="preserve"> prostřednictvím kterého lobboval, </w:t>
      </w:r>
    </w:p>
    <w:p w14:paraId="776FF247" w14:textId="520EEE3D" w:rsidR="007B5191" w:rsidRDefault="00E921F9" w:rsidP="000C2A77">
      <w:pPr>
        <w:pStyle w:val="Odstavecseseznamem"/>
        <w:numPr>
          <w:ilvl w:val="0"/>
          <w:numId w:val="28"/>
        </w:numPr>
        <w:spacing w:after="120"/>
        <w:ind w:left="360"/>
        <w:jc w:val="both"/>
        <w:rPr>
          <w:rFonts w:ascii="Arial" w:hAnsi="Arial" w:cs="Arial"/>
          <w:sz w:val="22"/>
        </w:rPr>
      </w:pPr>
      <w:r w:rsidRPr="00E921F9">
        <w:rPr>
          <w:rFonts w:ascii="Arial" w:hAnsi="Arial" w:cs="Arial"/>
          <w:color w:val="FF0000"/>
          <w:sz w:val="22"/>
          <w:highlight w:val="yellow"/>
        </w:rPr>
        <w:t>obchodní firmu</w:t>
      </w:r>
      <w:r w:rsidR="002E62C4" w:rsidRPr="00074479">
        <w:rPr>
          <w:rFonts w:ascii="Arial" w:hAnsi="Arial" w:cs="Arial"/>
          <w:color w:val="FF0000"/>
          <w:sz w:val="22"/>
          <w:highlight w:val="yellow"/>
        </w:rPr>
        <w:t>,</w:t>
      </w:r>
      <w:r>
        <w:rPr>
          <w:rFonts w:ascii="Arial" w:hAnsi="Arial" w:cs="Arial"/>
          <w:color w:val="FF0000"/>
          <w:sz w:val="22"/>
        </w:rPr>
        <w:t xml:space="preserve"> </w:t>
      </w:r>
      <w:r w:rsidR="00314726" w:rsidRPr="00BA7C1B">
        <w:rPr>
          <w:rFonts w:ascii="Arial" w:hAnsi="Arial" w:cs="Arial"/>
          <w:sz w:val="22"/>
        </w:rPr>
        <w:t xml:space="preserve">název </w:t>
      </w:r>
      <w:r w:rsidR="00314726" w:rsidRPr="00074479">
        <w:rPr>
          <w:rFonts w:ascii="Arial" w:hAnsi="Arial" w:cs="Arial"/>
          <w:sz w:val="22"/>
        </w:rPr>
        <w:t>nebo</w:t>
      </w:r>
      <w:r w:rsidR="00314726" w:rsidRPr="00BA7C1B">
        <w:rPr>
          <w:rFonts w:ascii="Arial" w:hAnsi="Arial" w:cs="Arial"/>
          <w:sz w:val="22"/>
        </w:rPr>
        <w:t xml:space="preserve"> </w:t>
      </w:r>
      <w:r w:rsidR="00D43F0D" w:rsidRPr="00BA7C1B">
        <w:rPr>
          <w:rFonts w:ascii="Arial" w:hAnsi="Arial" w:cs="Arial"/>
          <w:sz w:val="22"/>
        </w:rPr>
        <w:t>jméno</w:t>
      </w:r>
      <w:r w:rsidR="00B11F31" w:rsidRPr="00B11F31">
        <w:rPr>
          <w:rFonts w:ascii="Arial" w:hAnsi="Arial" w:cs="Arial"/>
          <w:color w:val="FF0000"/>
          <w:sz w:val="22"/>
          <w:highlight w:val="yellow"/>
        </w:rPr>
        <w:t>, popřípadě jména, a příjmení</w:t>
      </w:r>
      <w:r w:rsidR="00D43F0D" w:rsidRPr="00BA7C1B">
        <w:rPr>
          <w:rFonts w:ascii="Arial" w:hAnsi="Arial" w:cs="Arial"/>
          <w:sz w:val="22"/>
        </w:rPr>
        <w:t xml:space="preserve"> </w:t>
      </w:r>
      <w:r w:rsidR="00E1757F" w:rsidRPr="00BA7C1B">
        <w:rPr>
          <w:rFonts w:ascii="Arial" w:hAnsi="Arial" w:cs="Arial"/>
          <w:sz w:val="22"/>
        </w:rPr>
        <w:t xml:space="preserve">osoby, v jejímž zájmu </w:t>
      </w:r>
      <w:r w:rsidR="007B5191" w:rsidRPr="00BA7C1B">
        <w:rPr>
          <w:rFonts w:ascii="Arial" w:hAnsi="Arial" w:cs="Arial"/>
          <w:sz w:val="22"/>
        </w:rPr>
        <w:t>lobbista lobboval,</w:t>
      </w:r>
    </w:p>
    <w:p w14:paraId="1CAE9843" w14:textId="5AFB519B" w:rsidR="00A04A4C" w:rsidRDefault="00BA7C1B" w:rsidP="000C2A77">
      <w:pPr>
        <w:pStyle w:val="Odstavecseseznamem"/>
        <w:numPr>
          <w:ilvl w:val="0"/>
          <w:numId w:val="28"/>
        </w:numPr>
        <w:spacing w:after="120"/>
        <w:ind w:left="360"/>
        <w:jc w:val="both"/>
        <w:rPr>
          <w:rFonts w:ascii="Arial" w:hAnsi="Arial" w:cs="Arial"/>
          <w:sz w:val="22"/>
        </w:rPr>
      </w:pPr>
      <w:r w:rsidRPr="00B11F31">
        <w:rPr>
          <w:rFonts w:ascii="Arial" w:eastAsia="Times New Roman" w:hAnsi="Arial" w:cs="Arial"/>
          <w:strike/>
          <w:sz w:val="22"/>
          <w:szCs w:val="20"/>
          <w:highlight w:val="yellow"/>
        </w:rPr>
        <w:t>přesné</w:t>
      </w:r>
      <w:r>
        <w:rPr>
          <w:rFonts w:ascii="Arial" w:eastAsia="Times New Roman" w:hAnsi="Arial" w:cs="Arial"/>
          <w:sz w:val="22"/>
          <w:szCs w:val="20"/>
        </w:rPr>
        <w:t xml:space="preserve"> vymezení,</w:t>
      </w:r>
      <w:r w:rsidR="00863A61" w:rsidRPr="00BA7C1B">
        <w:rPr>
          <w:rFonts w:ascii="Arial" w:eastAsia="Times New Roman" w:hAnsi="Arial" w:cs="Arial"/>
          <w:sz w:val="22"/>
          <w:szCs w:val="20"/>
        </w:rPr>
        <w:t xml:space="preserve"> kterých věc</w:t>
      </w:r>
      <w:r w:rsidR="00EE7ADB">
        <w:rPr>
          <w:rFonts w:ascii="Arial" w:eastAsia="Times New Roman" w:hAnsi="Arial" w:cs="Arial"/>
          <w:sz w:val="22"/>
          <w:szCs w:val="20"/>
        </w:rPr>
        <w:t xml:space="preserve">í </w:t>
      </w:r>
      <w:proofErr w:type="gramStart"/>
      <w:r w:rsidR="00EE7ADB">
        <w:rPr>
          <w:rFonts w:ascii="Arial" w:eastAsia="Times New Roman" w:hAnsi="Arial" w:cs="Arial"/>
          <w:sz w:val="22"/>
          <w:szCs w:val="20"/>
        </w:rPr>
        <w:t>v  předpisu</w:t>
      </w:r>
      <w:proofErr w:type="gramEnd"/>
      <w:r w:rsidR="00EE7ADB">
        <w:rPr>
          <w:rFonts w:ascii="Arial" w:eastAsia="Times New Roman" w:hAnsi="Arial" w:cs="Arial"/>
          <w:sz w:val="22"/>
          <w:szCs w:val="20"/>
        </w:rPr>
        <w:t xml:space="preserve"> nebo </w:t>
      </w:r>
      <w:r w:rsidR="00EE7ADB" w:rsidRPr="00E921F9">
        <w:rPr>
          <w:rFonts w:ascii="Arial" w:eastAsia="Times New Roman" w:hAnsi="Arial" w:cs="Arial"/>
          <w:strike/>
          <w:sz w:val="22"/>
          <w:szCs w:val="20"/>
          <w:highlight w:val="yellow"/>
        </w:rPr>
        <w:t>strategickém</w:t>
      </w:r>
      <w:r w:rsidR="00863A61" w:rsidRPr="00BA7C1B">
        <w:rPr>
          <w:rFonts w:ascii="Arial" w:eastAsia="Times New Roman" w:hAnsi="Arial" w:cs="Arial"/>
          <w:sz w:val="22"/>
          <w:szCs w:val="20"/>
        </w:rPr>
        <w:t xml:space="preserve"> </w:t>
      </w:r>
      <w:r w:rsidR="00E921F9" w:rsidRPr="00E921F9">
        <w:rPr>
          <w:rFonts w:ascii="Arial" w:eastAsia="Times New Roman" w:hAnsi="Arial" w:cs="Arial"/>
          <w:color w:val="FF0000"/>
          <w:sz w:val="22"/>
          <w:szCs w:val="20"/>
          <w:highlight w:val="yellow"/>
        </w:rPr>
        <w:t>koncepčním</w:t>
      </w:r>
      <w:r w:rsidR="00E921F9">
        <w:rPr>
          <w:rFonts w:ascii="Arial" w:eastAsia="Times New Roman" w:hAnsi="Arial" w:cs="Arial"/>
          <w:color w:val="FF0000"/>
          <w:sz w:val="22"/>
          <w:szCs w:val="20"/>
        </w:rPr>
        <w:t xml:space="preserve"> </w:t>
      </w:r>
      <w:r w:rsidR="00863A61" w:rsidRPr="00BA7C1B">
        <w:rPr>
          <w:rFonts w:ascii="Arial" w:eastAsia="Times New Roman" w:hAnsi="Arial" w:cs="Arial"/>
          <w:sz w:val="22"/>
          <w:szCs w:val="20"/>
        </w:rPr>
        <w:t xml:space="preserve">dokumentu </w:t>
      </w:r>
      <w:r w:rsidR="00E921F9" w:rsidRPr="00E921F9">
        <w:rPr>
          <w:rFonts w:ascii="Arial" w:eastAsia="Times New Roman" w:hAnsi="Arial" w:cs="Arial"/>
          <w:color w:val="FF0000"/>
          <w:sz w:val="22"/>
          <w:szCs w:val="20"/>
          <w:highlight w:val="yellow"/>
        </w:rPr>
        <w:t>nebo v jejich návrhu</w:t>
      </w:r>
      <w:r w:rsidR="00E921F9" w:rsidRPr="00E921F9">
        <w:rPr>
          <w:rFonts w:ascii="Arial" w:eastAsia="Times New Roman" w:hAnsi="Arial" w:cs="Arial"/>
          <w:color w:val="FF0000"/>
          <w:sz w:val="22"/>
          <w:szCs w:val="20"/>
        </w:rPr>
        <w:t xml:space="preserve"> </w:t>
      </w:r>
      <w:r w:rsidR="00863A61" w:rsidRPr="00BA7C1B">
        <w:rPr>
          <w:rFonts w:ascii="Arial" w:eastAsia="Times New Roman" w:hAnsi="Arial" w:cs="Arial"/>
          <w:sz w:val="22"/>
          <w:szCs w:val="20"/>
        </w:rPr>
        <w:t>se lobbování týkalo</w:t>
      </w:r>
      <w:r w:rsidR="00D0559D" w:rsidRPr="00BA7C1B">
        <w:rPr>
          <w:rFonts w:ascii="Arial" w:eastAsia="Times New Roman" w:hAnsi="Arial" w:cs="Arial"/>
          <w:sz w:val="22"/>
          <w:szCs w:val="20"/>
        </w:rPr>
        <w:t>,</w:t>
      </w:r>
      <w:r w:rsidR="00B3757B" w:rsidRPr="00BA7C1B">
        <w:rPr>
          <w:rFonts w:ascii="Arial" w:hAnsi="Arial" w:cs="Arial"/>
          <w:sz w:val="22"/>
        </w:rPr>
        <w:t xml:space="preserve"> a</w:t>
      </w:r>
      <w:r w:rsidR="00A04A4C" w:rsidRPr="00BA7C1B">
        <w:rPr>
          <w:rFonts w:ascii="Arial" w:hAnsi="Arial" w:cs="Arial"/>
          <w:sz w:val="22"/>
        </w:rPr>
        <w:t xml:space="preserve"> </w:t>
      </w:r>
    </w:p>
    <w:p w14:paraId="52CA6802" w14:textId="17F927F7" w:rsidR="00B8528E" w:rsidRDefault="00B3757B" w:rsidP="000C2A77">
      <w:pPr>
        <w:pStyle w:val="Odstavecseseznamem"/>
        <w:numPr>
          <w:ilvl w:val="0"/>
          <w:numId w:val="28"/>
        </w:numPr>
        <w:spacing w:after="120"/>
        <w:ind w:left="360"/>
        <w:jc w:val="both"/>
        <w:rPr>
          <w:rFonts w:ascii="Arial" w:hAnsi="Arial" w:cs="Arial"/>
          <w:sz w:val="22"/>
        </w:rPr>
      </w:pPr>
      <w:r w:rsidRPr="00BA7C1B">
        <w:rPr>
          <w:rFonts w:ascii="Arial" w:hAnsi="Arial" w:cs="Arial"/>
          <w:sz w:val="22"/>
        </w:rPr>
        <w:t xml:space="preserve">datum, </w:t>
      </w:r>
      <w:r w:rsidR="00A04A4C" w:rsidRPr="00BA7C1B">
        <w:rPr>
          <w:rFonts w:ascii="Arial" w:hAnsi="Arial" w:cs="Arial"/>
          <w:sz w:val="22"/>
        </w:rPr>
        <w:t>kdy k lobbování došlo</w:t>
      </w:r>
      <w:r w:rsidR="00B8528E" w:rsidRPr="00B11F31">
        <w:rPr>
          <w:rFonts w:ascii="Arial" w:hAnsi="Arial" w:cs="Arial"/>
          <w:strike/>
          <w:sz w:val="22"/>
          <w:highlight w:val="yellow"/>
        </w:rPr>
        <w:t>,</w:t>
      </w:r>
      <w:r w:rsidR="007764D6" w:rsidRPr="00B11F31">
        <w:rPr>
          <w:rFonts w:ascii="Arial" w:hAnsi="Arial" w:cs="Arial"/>
          <w:strike/>
          <w:sz w:val="22"/>
          <w:highlight w:val="yellow"/>
        </w:rPr>
        <w:t xml:space="preserve"> </w:t>
      </w:r>
      <w:proofErr w:type="gramStart"/>
      <w:r w:rsidR="007764D6" w:rsidRPr="00B11F31">
        <w:rPr>
          <w:rFonts w:ascii="Arial" w:hAnsi="Arial" w:cs="Arial"/>
          <w:strike/>
          <w:sz w:val="22"/>
          <w:highlight w:val="yellow"/>
        </w:rPr>
        <w:t>nebo</w:t>
      </w:r>
      <w:r w:rsidR="00B11F31" w:rsidRPr="00B11F31">
        <w:rPr>
          <w:rFonts w:ascii="Arial" w:hAnsi="Arial" w:cs="Arial"/>
          <w:sz w:val="22"/>
        </w:rPr>
        <w:t xml:space="preserve"> </w:t>
      </w:r>
      <w:r w:rsidR="00B11F31" w:rsidRPr="00B11F31">
        <w:rPr>
          <w:rFonts w:ascii="Arial" w:hAnsi="Arial" w:cs="Arial"/>
          <w:color w:val="FF0000"/>
          <w:sz w:val="22"/>
          <w:highlight w:val="yellow"/>
        </w:rPr>
        <w:t>.</w:t>
      </w:r>
      <w:proofErr w:type="gramEnd"/>
    </w:p>
    <w:p w14:paraId="71140F97" w14:textId="3D222727" w:rsidR="00A04A4C" w:rsidRPr="00B11F31" w:rsidRDefault="00B8528E" w:rsidP="000C2A77">
      <w:pPr>
        <w:pStyle w:val="Odstavecseseznamem"/>
        <w:numPr>
          <w:ilvl w:val="0"/>
          <w:numId w:val="28"/>
        </w:numPr>
        <w:spacing w:after="120"/>
        <w:ind w:left="360"/>
        <w:jc w:val="both"/>
        <w:rPr>
          <w:rFonts w:ascii="Arial" w:hAnsi="Arial" w:cs="Arial"/>
          <w:strike/>
          <w:sz w:val="22"/>
          <w:highlight w:val="yellow"/>
        </w:rPr>
      </w:pPr>
      <w:r w:rsidRPr="00B11F31">
        <w:rPr>
          <w:rFonts w:ascii="Arial" w:hAnsi="Arial" w:cs="Arial"/>
          <w:strike/>
          <w:sz w:val="22"/>
          <w:highlight w:val="yellow"/>
        </w:rPr>
        <w:t>informaci o tom, že k žádnému lobbování</w:t>
      </w:r>
      <w:r w:rsidR="007764D6" w:rsidRPr="00B11F31">
        <w:rPr>
          <w:rFonts w:ascii="Arial" w:hAnsi="Arial" w:cs="Arial"/>
          <w:strike/>
          <w:sz w:val="22"/>
          <w:highlight w:val="yellow"/>
        </w:rPr>
        <w:t xml:space="preserve"> v daném čtvrtletí</w:t>
      </w:r>
      <w:r w:rsidRPr="00B11F31">
        <w:rPr>
          <w:rFonts w:ascii="Arial" w:hAnsi="Arial" w:cs="Arial"/>
          <w:strike/>
          <w:sz w:val="22"/>
          <w:highlight w:val="yellow"/>
        </w:rPr>
        <w:t xml:space="preserve"> nedošlo</w:t>
      </w:r>
      <w:r w:rsidR="007B5191" w:rsidRPr="00B11F31">
        <w:rPr>
          <w:rFonts w:ascii="Arial" w:hAnsi="Arial" w:cs="Arial"/>
          <w:strike/>
          <w:sz w:val="22"/>
          <w:highlight w:val="yellow"/>
        </w:rPr>
        <w:t>.</w:t>
      </w:r>
    </w:p>
    <w:p w14:paraId="29A6F81C" w14:textId="3CBFF6A4" w:rsidR="006D0795" w:rsidRPr="00B11F31" w:rsidRDefault="00A04A4C" w:rsidP="000C2A77">
      <w:pPr>
        <w:spacing w:after="120"/>
        <w:ind w:firstLine="709"/>
        <w:jc w:val="both"/>
        <w:rPr>
          <w:rFonts w:ascii="Arial" w:hAnsi="Arial" w:cs="Arial"/>
          <w:color w:val="FF0000"/>
          <w:sz w:val="22"/>
        </w:rPr>
      </w:pPr>
      <w:r w:rsidRPr="00DE692A">
        <w:rPr>
          <w:rFonts w:ascii="Arial" w:hAnsi="Arial" w:cs="Arial"/>
          <w:sz w:val="22"/>
        </w:rPr>
        <w:lastRenderedPageBreak/>
        <w:t xml:space="preserve">(3) </w:t>
      </w:r>
      <w:r w:rsidR="00101903" w:rsidRPr="00B11F31">
        <w:rPr>
          <w:rFonts w:ascii="Arial" w:hAnsi="Arial" w:cs="Arial"/>
          <w:strike/>
          <w:sz w:val="22"/>
          <w:highlight w:val="yellow"/>
        </w:rPr>
        <w:t xml:space="preserve">Lobbista </w:t>
      </w:r>
      <w:r w:rsidR="00E93E38" w:rsidRPr="00B11F31">
        <w:rPr>
          <w:rFonts w:ascii="Arial" w:hAnsi="Arial" w:cs="Arial"/>
          <w:strike/>
          <w:sz w:val="22"/>
          <w:highlight w:val="yellow"/>
        </w:rPr>
        <w:t>je povinen ve zprávě</w:t>
      </w:r>
      <w:r w:rsidR="0007294E" w:rsidRPr="00B11F31">
        <w:rPr>
          <w:rFonts w:ascii="Arial" w:hAnsi="Arial" w:cs="Arial"/>
          <w:strike/>
          <w:sz w:val="22"/>
          <w:highlight w:val="yellow"/>
        </w:rPr>
        <w:t xml:space="preserve"> </w:t>
      </w:r>
      <w:r w:rsidR="00B37B00" w:rsidRPr="00B11F31">
        <w:rPr>
          <w:rFonts w:ascii="Arial" w:hAnsi="Arial" w:cs="Arial"/>
          <w:strike/>
          <w:sz w:val="22"/>
          <w:highlight w:val="yellow"/>
        </w:rPr>
        <w:t xml:space="preserve">lobbisty </w:t>
      </w:r>
      <w:r w:rsidR="00E93E38" w:rsidRPr="00B11F31">
        <w:rPr>
          <w:rFonts w:ascii="Arial" w:hAnsi="Arial" w:cs="Arial"/>
          <w:strike/>
          <w:sz w:val="22"/>
          <w:highlight w:val="yellow"/>
        </w:rPr>
        <w:t>uvádět pouze pravdivé, přesné a úplné údaje.</w:t>
      </w:r>
      <w:r w:rsidR="00E93E38">
        <w:rPr>
          <w:rFonts w:ascii="Arial" w:hAnsi="Arial" w:cs="Arial"/>
          <w:sz w:val="22"/>
        </w:rPr>
        <w:t xml:space="preserve"> </w:t>
      </w:r>
      <w:r w:rsidR="00B11F31" w:rsidRPr="00B11F31">
        <w:rPr>
          <w:rFonts w:ascii="Arial" w:hAnsi="Arial" w:cs="Arial"/>
          <w:color w:val="FF0000"/>
          <w:sz w:val="22"/>
          <w:highlight w:val="yellow"/>
        </w:rPr>
        <w:t>Nedošlo-li v uplynulém kalendářním čtvrtletí k lobbování, uvede to lobbista ve zprávě lobbisty namísto informací podle odstavce 2</w:t>
      </w:r>
      <w:r w:rsidR="00B11F31">
        <w:rPr>
          <w:rFonts w:ascii="Arial" w:hAnsi="Arial" w:cs="Arial"/>
          <w:color w:val="FF0000"/>
          <w:sz w:val="22"/>
        </w:rPr>
        <w:t>.</w:t>
      </w:r>
    </w:p>
    <w:p w14:paraId="05892583" w14:textId="7CF7C216" w:rsidR="002F2F16" w:rsidRDefault="00101903" w:rsidP="000C2A77">
      <w:pPr>
        <w:spacing w:after="120"/>
        <w:ind w:firstLine="709"/>
        <w:jc w:val="both"/>
        <w:rPr>
          <w:rFonts w:ascii="Arial" w:hAnsi="Arial" w:cs="Arial"/>
          <w:sz w:val="22"/>
        </w:rPr>
      </w:pPr>
      <w:r w:rsidRPr="00DE692A">
        <w:rPr>
          <w:rFonts w:ascii="Arial" w:hAnsi="Arial" w:cs="Arial"/>
          <w:sz w:val="22"/>
        </w:rPr>
        <w:t>(</w:t>
      </w:r>
      <w:r w:rsidR="00B70BBB" w:rsidRPr="00DE692A">
        <w:rPr>
          <w:rFonts w:ascii="Arial" w:hAnsi="Arial" w:cs="Arial"/>
          <w:sz w:val="22"/>
        </w:rPr>
        <w:t>4</w:t>
      </w:r>
      <w:r w:rsidRPr="00DE692A">
        <w:rPr>
          <w:rFonts w:ascii="Arial" w:hAnsi="Arial" w:cs="Arial"/>
          <w:sz w:val="22"/>
        </w:rPr>
        <w:t xml:space="preserve">) </w:t>
      </w:r>
      <w:r w:rsidR="002D68C8">
        <w:rPr>
          <w:rFonts w:ascii="Arial" w:hAnsi="Arial" w:cs="Arial"/>
          <w:sz w:val="22"/>
        </w:rPr>
        <w:t>Zprávu</w:t>
      </w:r>
      <w:r w:rsidR="00A04A4C" w:rsidRPr="00DE692A">
        <w:rPr>
          <w:rFonts w:ascii="Arial" w:hAnsi="Arial" w:cs="Arial"/>
          <w:sz w:val="22"/>
        </w:rPr>
        <w:t xml:space="preserve"> </w:t>
      </w:r>
      <w:r w:rsidR="00B37B00">
        <w:rPr>
          <w:rFonts w:ascii="Arial" w:hAnsi="Arial" w:cs="Arial"/>
          <w:sz w:val="22"/>
        </w:rPr>
        <w:t xml:space="preserve">lobbisty </w:t>
      </w:r>
      <w:r w:rsidR="00A04A4C" w:rsidRPr="00DE692A">
        <w:rPr>
          <w:rFonts w:ascii="Arial" w:hAnsi="Arial" w:cs="Arial"/>
          <w:sz w:val="22"/>
        </w:rPr>
        <w:t xml:space="preserve">je lobbista povinen uložit do registru </w:t>
      </w:r>
      <w:r w:rsidR="007B5191" w:rsidRPr="00DE692A">
        <w:rPr>
          <w:rFonts w:ascii="Arial" w:hAnsi="Arial" w:cs="Arial"/>
          <w:sz w:val="22"/>
        </w:rPr>
        <w:t xml:space="preserve">do </w:t>
      </w:r>
      <w:r w:rsidR="00176264">
        <w:rPr>
          <w:rFonts w:ascii="Arial" w:hAnsi="Arial" w:cs="Arial"/>
          <w:sz w:val="22"/>
        </w:rPr>
        <w:t>30</w:t>
      </w:r>
      <w:r w:rsidR="0007294E">
        <w:rPr>
          <w:rFonts w:ascii="Arial" w:hAnsi="Arial" w:cs="Arial"/>
          <w:sz w:val="22"/>
        </w:rPr>
        <w:t xml:space="preserve"> </w:t>
      </w:r>
      <w:r w:rsidR="007B5191" w:rsidRPr="00DE692A">
        <w:rPr>
          <w:rFonts w:ascii="Arial" w:hAnsi="Arial" w:cs="Arial"/>
          <w:sz w:val="22"/>
        </w:rPr>
        <w:t xml:space="preserve">dnů </w:t>
      </w:r>
    </w:p>
    <w:p w14:paraId="7970D62C" w14:textId="3DEB00A3" w:rsidR="002F2F16" w:rsidRDefault="007B5191" w:rsidP="00BA7C1B">
      <w:pPr>
        <w:pStyle w:val="Odstavecseseznamem"/>
        <w:numPr>
          <w:ilvl w:val="0"/>
          <w:numId w:val="29"/>
        </w:numPr>
        <w:spacing w:after="120"/>
        <w:ind w:left="360"/>
        <w:jc w:val="both"/>
        <w:rPr>
          <w:rFonts w:ascii="Arial" w:hAnsi="Arial" w:cs="Arial"/>
          <w:sz w:val="22"/>
        </w:rPr>
      </w:pPr>
      <w:r w:rsidRPr="00BA7C1B">
        <w:rPr>
          <w:rFonts w:ascii="Arial" w:hAnsi="Arial" w:cs="Arial"/>
          <w:sz w:val="22"/>
        </w:rPr>
        <w:t>po</w:t>
      </w:r>
      <w:r w:rsidR="0007294E" w:rsidRPr="00BA7C1B">
        <w:rPr>
          <w:rFonts w:ascii="Arial" w:hAnsi="Arial" w:cs="Arial"/>
          <w:sz w:val="22"/>
        </w:rPr>
        <w:t> </w:t>
      </w:r>
      <w:r w:rsidRPr="00BA7C1B">
        <w:rPr>
          <w:rFonts w:ascii="Arial" w:hAnsi="Arial" w:cs="Arial"/>
          <w:sz w:val="22"/>
        </w:rPr>
        <w:t xml:space="preserve">uplynutí kalendářního čtvrtletí, </w:t>
      </w:r>
      <w:r w:rsidR="00892CC1" w:rsidRPr="00BA7C1B">
        <w:rPr>
          <w:rFonts w:ascii="Arial" w:hAnsi="Arial" w:cs="Arial"/>
          <w:sz w:val="22"/>
        </w:rPr>
        <w:t xml:space="preserve">za které se </w:t>
      </w:r>
      <w:r w:rsidRPr="00BA7C1B">
        <w:rPr>
          <w:rFonts w:ascii="Arial" w:hAnsi="Arial" w:cs="Arial"/>
          <w:sz w:val="22"/>
        </w:rPr>
        <w:t xml:space="preserve">zpráva </w:t>
      </w:r>
      <w:r w:rsidR="007764D6">
        <w:rPr>
          <w:rFonts w:ascii="Arial" w:hAnsi="Arial" w:cs="Arial"/>
          <w:sz w:val="22"/>
        </w:rPr>
        <w:t xml:space="preserve">lobbisty </w:t>
      </w:r>
      <w:r w:rsidR="00892CC1" w:rsidRPr="00BA7C1B">
        <w:rPr>
          <w:rFonts w:ascii="Arial" w:hAnsi="Arial" w:cs="Arial"/>
          <w:sz w:val="22"/>
        </w:rPr>
        <w:t>podává</w:t>
      </w:r>
      <w:r w:rsidR="0099789D" w:rsidRPr="00BA7C1B">
        <w:rPr>
          <w:rFonts w:ascii="Arial" w:hAnsi="Arial" w:cs="Arial"/>
          <w:sz w:val="22"/>
        </w:rPr>
        <w:t xml:space="preserve">, nebo </w:t>
      </w:r>
    </w:p>
    <w:p w14:paraId="78D5500A" w14:textId="7B30F9ED" w:rsidR="00A437FC" w:rsidRPr="00BA7C1B" w:rsidRDefault="0099789D" w:rsidP="00C3732E">
      <w:pPr>
        <w:pStyle w:val="Odstavecseseznamem"/>
        <w:numPr>
          <w:ilvl w:val="0"/>
          <w:numId w:val="29"/>
        </w:numPr>
        <w:spacing w:after="120"/>
        <w:ind w:left="360"/>
        <w:jc w:val="both"/>
        <w:rPr>
          <w:rFonts w:ascii="Arial" w:hAnsi="Arial" w:cs="Arial"/>
          <w:sz w:val="22"/>
        </w:rPr>
      </w:pPr>
      <w:r w:rsidRPr="00BA7C1B">
        <w:rPr>
          <w:rFonts w:ascii="Arial" w:hAnsi="Arial" w:cs="Arial"/>
          <w:sz w:val="22"/>
        </w:rPr>
        <w:t xml:space="preserve">po </w:t>
      </w:r>
      <w:r w:rsidR="002F2F16" w:rsidRPr="00BA7C1B">
        <w:rPr>
          <w:rFonts w:ascii="Arial" w:hAnsi="Arial" w:cs="Arial"/>
          <w:sz w:val="22"/>
        </w:rPr>
        <w:t xml:space="preserve">oznámení o </w:t>
      </w:r>
      <w:r w:rsidRPr="00BA7C1B">
        <w:rPr>
          <w:rFonts w:ascii="Arial" w:hAnsi="Arial" w:cs="Arial"/>
          <w:sz w:val="22"/>
        </w:rPr>
        <w:t xml:space="preserve">ukončení </w:t>
      </w:r>
      <w:r w:rsidR="002F2F16" w:rsidRPr="00533FC9">
        <w:rPr>
          <w:rFonts w:ascii="Arial" w:hAnsi="Arial" w:cs="Arial"/>
          <w:strike/>
          <w:sz w:val="22"/>
          <w:highlight w:val="yellow"/>
        </w:rPr>
        <w:t xml:space="preserve">své </w:t>
      </w:r>
      <w:r w:rsidRPr="00533FC9">
        <w:rPr>
          <w:rFonts w:ascii="Arial" w:hAnsi="Arial" w:cs="Arial"/>
          <w:strike/>
          <w:sz w:val="22"/>
          <w:highlight w:val="yellow"/>
        </w:rPr>
        <w:t>činnosti</w:t>
      </w:r>
      <w:r w:rsidR="00533FC9">
        <w:rPr>
          <w:rFonts w:ascii="Arial" w:hAnsi="Arial" w:cs="Arial"/>
          <w:sz w:val="22"/>
        </w:rPr>
        <w:t xml:space="preserve"> </w:t>
      </w:r>
      <w:r w:rsidR="00533FC9" w:rsidRPr="00533FC9">
        <w:rPr>
          <w:rFonts w:ascii="Arial" w:hAnsi="Arial" w:cs="Arial"/>
          <w:color w:val="FF0000"/>
          <w:sz w:val="22"/>
          <w:highlight w:val="yellow"/>
        </w:rPr>
        <w:t>lobbování</w:t>
      </w:r>
      <w:r w:rsidR="007B5191" w:rsidRPr="00BA7C1B">
        <w:rPr>
          <w:rFonts w:ascii="Arial" w:hAnsi="Arial" w:cs="Arial"/>
          <w:sz w:val="22"/>
        </w:rPr>
        <w:t>.</w:t>
      </w:r>
      <w:r w:rsidR="00101903" w:rsidRPr="00BA7C1B">
        <w:rPr>
          <w:rFonts w:ascii="Arial" w:hAnsi="Arial" w:cs="Arial"/>
          <w:sz w:val="22"/>
        </w:rPr>
        <w:t xml:space="preserve"> </w:t>
      </w:r>
    </w:p>
    <w:p w14:paraId="00761318" w14:textId="1F12600E" w:rsidR="002060A3" w:rsidRPr="00B11F31" w:rsidRDefault="007B5191" w:rsidP="000C2A77">
      <w:pPr>
        <w:spacing w:after="120"/>
        <w:ind w:firstLine="709"/>
        <w:jc w:val="both"/>
        <w:rPr>
          <w:rFonts w:ascii="Arial" w:hAnsi="Arial" w:cs="Arial"/>
          <w:strike/>
          <w:sz w:val="16"/>
          <w:szCs w:val="16"/>
        </w:rPr>
      </w:pPr>
      <w:r w:rsidRPr="00B11F31">
        <w:rPr>
          <w:rFonts w:ascii="Arial" w:hAnsi="Arial" w:cs="Arial"/>
          <w:strike/>
          <w:sz w:val="22"/>
          <w:highlight w:val="yellow"/>
        </w:rPr>
        <w:t>(</w:t>
      </w:r>
      <w:r w:rsidR="00B70BBB" w:rsidRPr="00B11F31">
        <w:rPr>
          <w:rFonts w:ascii="Arial" w:hAnsi="Arial" w:cs="Arial"/>
          <w:strike/>
          <w:sz w:val="22"/>
          <w:highlight w:val="yellow"/>
        </w:rPr>
        <w:t>5</w:t>
      </w:r>
      <w:r w:rsidRPr="00B11F31">
        <w:rPr>
          <w:rFonts w:ascii="Arial" w:hAnsi="Arial" w:cs="Arial"/>
          <w:strike/>
          <w:sz w:val="22"/>
          <w:highlight w:val="yellow"/>
        </w:rPr>
        <w:t>)</w:t>
      </w:r>
      <w:r w:rsidR="003E1DDE" w:rsidRPr="00B11F31">
        <w:rPr>
          <w:rFonts w:ascii="Arial" w:hAnsi="Arial" w:cs="Arial"/>
          <w:strike/>
          <w:sz w:val="22"/>
          <w:highlight w:val="yellow"/>
        </w:rPr>
        <w:t xml:space="preserve"> </w:t>
      </w:r>
      <w:r w:rsidR="00374D02" w:rsidRPr="00B11F31">
        <w:rPr>
          <w:rFonts w:ascii="Arial" w:hAnsi="Arial" w:cs="Arial"/>
          <w:strike/>
          <w:sz w:val="22"/>
          <w:highlight w:val="yellow"/>
        </w:rPr>
        <w:t xml:space="preserve">Zprávu </w:t>
      </w:r>
      <w:r w:rsidR="00B37B00" w:rsidRPr="00B11F31">
        <w:rPr>
          <w:rFonts w:ascii="Arial" w:hAnsi="Arial" w:cs="Arial"/>
          <w:strike/>
          <w:sz w:val="22"/>
          <w:highlight w:val="yellow"/>
        </w:rPr>
        <w:t xml:space="preserve">lobbisty </w:t>
      </w:r>
      <w:r w:rsidR="00374D02" w:rsidRPr="00B11F31">
        <w:rPr>
          <w:rFonts w:ascii="Arial" w:hAnsi="Arial" w:cs="Arial"/>
          <w:strike/>
          <w:sz w:val="22"/>
          <w:highlight w:val="yellow"/>
        </w:rPr>
        <w:t xml:space="preserve">lze uložit do registru </w:t>
      </w:r>
      <w:r w:rsidR="00371A95" w:rsidRPr="00B11F31">
        <w:rPr>
          <w:rFonts w:ascii="Arial" w:hAnsi="Arial" w:cs="Arial"/>
          <w:strike/>
          <w:sz w:val="22"/>
          <w:highlight w:val="yellow"/>
        </w:rPr>
        <w:t xml:space="preserve">elektronickými prostředky </w:t>
      </w:r>
      <w:r w:rsidR="00E93E38" w:rsidRPr="00B11F31">
        <w:rPr>
          <w:rFonts w:ascii="Arial" w:hAnsi="Arial" w:cs="Arial"/>
          <w:strike/>
          <w:sz w:val="22"/>
          <w:highlight w:val="yellow"/>
        </w:rPr>
        <w:t>prostřednictvím formuláře</w:t>
      </w:r>
      <w:r w:rsidR="005F0013" w:rsidRPr="00B11F31">
        <w:rPr>
          <w:rFonts w:ascii="Arial" w:hAnsi="Arial" w:cs="Arial"/>
          <w:strike/>
          <w:sz w:val="22"/>
          <w:highlight w:val="yellow"/>
        </w:rPr>
        <w:t xml:space="preserve">. </w:t>
      </w:r>
      <w:r w:rsidR="00D43F0D" w:rsidRPr="00B11F31">
        <w:rPr>
          <w:rFonts w:ascii="Arial" w:hAnsi="Arial" w:cs="Arial"/>
          <w:strike/>
          <w:sz w:val="22"/>
          <w:highlight w:val="yellow"/>
        </w:rPr>
        <w:t>Podrobnosti</w:t>
      </w:r>
      <w:r w:rsidR="00610B34" w:rsidRPr="00B11F31">
        <w:rPr>
          <w:rFonts w:ascii="Arial" w:hAnsi="Arial" w:cs="Arial"/>
          <w:strike/>
          <w:sz w:val="22"/>
          <w:highlight w:val="yellow"/>
        </w:rPr>
        <w:t xml:space="preserve"> </w:t>
      </w:r>
      <w:r w:rsidR="00D43F0D" w:rsidRPr="00B11F31">
        <w:rPr>
          <w:rFonts w:ascii="Arial" w:hAnsi="Arial" w:cs="Arial"/>
          <w:strike/>
          <w:sz w:val="22"/>
          <w:highlight w:val="yellow"/>
        </w:rPr>
        <w:t>n</w:t>
      </w:r>
      <w:r w:rsidR="0007294E" w:rsidRPr="00B11F31">
        <w:rPr>
          <w:rFonts w:ascii="Arial" w:hAnsi="Arial" w:cs="Arial"/>
          <w:strike/>
          <w:sz w:val="22"/>
          <w:highlight w:val="yellow"/>
        </w:rPr>
        <w:t>áležitost</w:t>
      </w:r>
      <w:r w:rsidR="00610B34" w:rsidRPr="00B11F31">
        <w:rPr>
          <w:rFonts w:ascii="Arial" w:hAnsi="Arial" w:cs="Arial"/>
          <w:strike/>
          <w:sz w:val="22"/>
          <w:highlight w:val="yellow"/>
        </w:rPr>
        <w:t>í</w:t>
      </w:r>
      <w:r w:rsidR="0007294E" w:rsidRPr="00B11F31">
        <w:rPr>
          <w:rFonts w:ascii="Arial" w:hAnsi="Arial" w:cs="Arial"/>
          <w:strike/>
          <w:sz w:val="22"/>
          <w:highlight w:val="yellow"/>
        </w:rPr>
        <w:t xml:space="preserve">, strukturu a formát </w:t>
      </w:r>
      <w:r w:rsidR="005F0013" w:rsidRPr="00B11F31">
        <w:rPr>
          <w:rFonts w:ascii="Arial" w:hAnsi="Arial" w:cs="Arial"/>
          <w:strike/>
          <w:sz w:val="22"/>
          <w:highlight w:val="yellow"/>
        </w:rPr>
        <w:t xml:space="preserve">formuláře stanoví Úřad </w:t>
      </w:r>
      <w:r w:rsidR="009547FB" w:rsidRPr="00B11F31">
        <w:rPr>
          <w:rFonts w:ascii="Arial" w:hAnsi="Arial" w:cs="Arial"/>
          <w:strike/>
          <w:sz w:val="22"/>
          <w:highlight w:val="yellow"/>
        </w:rPr>
        <w:t xml:space="preserve">vyhláškou </w:t>
      </w:r>
      <w:r w:rsidR="00811BF9" w:rsidRPr="00B11F31">
        <w:rPr>
          <w:rFonts w:ascii="Arial" w:hAnsi="Arial" w:cs="Arial"/>
          <w:strike/>
          <w:sz w:val="22"/>
          <w:highlight w:val="yellow"/>
        </w:rPr>
        <w:br/>
      </w:r>
      <w:r w:rsidR="005F0013" w:rsidRPr="00B11F31">
        <w:rPr>
          <w:rFonts w:ascii="Arial" w:hAnsi="Arial" w:cs="Arial"/>
          <w:strike/>
          <w:sz w:val="22"/>
          <w:highlight w:val="yellow"/>
        </w:rPr>
        <w:t xml:space="preserve">a formulář zároveň uveřejní </w:t>
      </w:r>
      <w:r w:rsidR="00D43F0D" w:rsidRPr="00B11F31">
        <w:rPr>
          <w:rFonts w:ascii="Arial" w:hAnsi="Arial" w:cs="Arial"/>
          <w:strike/>
          <w:sz w:val="22"/>
          <w:highlight w:val="yellow"/>
        </w:rPr>
        <w:t>na svých internetových stránkách</w:t>
      </w:r>
      <w:r w:rsidR="005F0013" w:rsidRPr="00B11F31">
        <w:rPr>
          <w:rFonts w:ascii="Arial" w:hAnsi="Arial" w:cs="Arial"/>
          <w:strike/>
          <w:sz w:val="22"/>
          <w:highlight w:val="yellow"/>
        </w:rPr>
        <w:t>.</w:t>
      </w:r>
      <w:r w:rsidR="002060A3" w:rsidRPr="00B11F31">
        <w:rPr>
          <w:rFonts w:ascii="Arial" w:hAnsi="Arial" w:cs="Arial"/>
          <w:strike/>
          <w:sz w:val="16"/>
          <w:szCs w:val="16"/>
        </w:rPr>
        <w:t xml:space="preserve"> </w:t>
      </w:r>
    </w:p>
    <w:p w14:paraId="2A6C8BCA" w14:textId="5081A0B8" w:rsidR="00007115" w:rsidRPr="00AD5C5F" w:rsidRDefault="002060A3" w:rsidP="000C2A77">
      <w:pPr>
        <w:spacing w:after="120"/>
        <w:ind w:firstLine="709"/>
        <w:jc w:val="both"/>
        <w:rPr>
          <w:rFonts w:ascii="Arial" w:hAnsi="Arial" w:cs="Arial"/>
          <w:sz w:val="22"/>
        </w:rPr>
      </w:pPr>
      <w:r w:rsidRPr="00AD5C5F">
        <w:rPr>
          <w:rFonts w:ascii="Arial" w:hAnsi="Arial" w:cs="Arial"/>
          <w:strike/>
          <w:sz w:val="22"/>
          <w:highlight w:val="yellow"/>
        </w:rPr>
        <w:t>(6)</w:t>
      </w:r>
      <w:r w:rsidR="00F313B2" w:rsidRPr="00AD5C5F">
        <w:rPr>
          <w:rFonts w:ascii="Arial" w:hAnsi="Arial" w:cs="Arial"/>
          <w:strike/>
          <w:sz w:val="22"/>
          <w:highlight w:val="yellow"/>
        </w:rPr>
        <w:t xml:space="preserve"> </w:t>
      </w:r>
      <w:r w:rsidRPr="00AD5C5F">
        <w:rPr>
          <w:rFonts w:ascii="Arial" w:hAnsi="Arial" w:cs="Arial"/>
          <w:strike/>
          <w:sz w:val="22"/>
          <w:highlight w:val="yellow"/>
        </w:rPr>
        <w:t>Zprávu lobbisty lze podat také v elektronické podobě prostřednictvím elektronické aplikace Úřadu, ke které zřídí Úřad přístup</w:t>
      </w:r>
      <w:r w:rsidR="00985414" w:rsidRPr="00AD5C5F">
        <w:rPr>
          <w:rFonts w:ascii="Arial" w:hAnsi="Arial" w:cs="Arial"/>
          <w:strike/>
          <w:sz w:val="22"/>
          <w:highlight w:val="yellow"/>
        </w:rPr>
        <w:t xml:space="preserve"> </w:t>
      </w:r>
      <w:r w:rsidRPr="00AD5C5F">
        <w:rPr>
          <w:rFonts w:ascii="Arial" w:hAnsi="Arial" w:cs="Arial"/>
          <w:strike/>
          <w:sz w:val="22"/>
          <w:highlight w:val="yellow"/>
        </w:rPr>
        <w:t>na požádání. Zpráva lobbisty učiněná prostřednictvím elektronické aplikace Úřadu přístupné způsobem umožňujícím dálkový přístup nevyžaduje podepsání.</w:t>
      </w:r>
    </w:p>
    <w:p w14:paraId="0853F8D4" w14:textId="44AFE606" w:rsidR="00176264" w:rsidRPr="001B4B7B" w:rsidRDefault="00A437FC" w:rsidP="00BA3631">
      <w:pPr>
        <w:spacing w:after="0"/>
        <w:ind w:firstLine="709"/>
        <w:jc w:val="both"/>
        <w:rPr>
          <w:rFonts w:ascii="Arial" w:hAnsi="Arial" w:cs="Arial"/>
          <w:color w:val="FF0000"/>
          <w:sz w:val="22"/>
        </w:rPr>
      </w:pPr>
      <w:r w:rsidRPr="00F313B2">
        <w:rPr>
          <w:rFonts w:ascii="Arial" w:hAnsi="Arial" w:cs="Arial"/>
          <w:strike/>
          <w:sz w:val="22"/>
          <w:highlight w:val="yellow"/>
        </w:rPr>
        <w:t>(</w:t>
      </w:r>
      <w:r w:rsidR="002060A3" w:rsidRPr="00F313B2">
        <w:rPr>
          <w:rFonts w:ascii="Arial" w:hAnsi="Arial" w:cs="Arial"/>
          <w:strike/>
          <w:sz w:val="22"/>
          <w:highlight w:val="yellow"/>
        </w:rPr>
        <w:t>7</w:t>
      </w:r>
      <w:r w:rsidRPr="00F313B2">
        <w:rPr>
          <w:rFonts w:ascii="Arial" w:hAnsi="Arial" w:cs="Arial"/>
          <w:strike/>
          <w:sz w:val="22"/>
          <w:highlight w:val="yellow"/>
        </w:rPr>
        <w:t>)</w:t>
      </w:r>
      <w:r w:rsidRPr="00DE692A">
        <w:rPr>
          <w:rFonts w:ascii="Arial" w:hAnsi="Arial" w:cs="Arial"/>
          <w:sz w:val="22"/>
        </w:rPr>
        <w:t xml:space="preserve"> </w:t>
      </w:r>
      <w:r w:rsidR="00F313B2" w:rsidRPr="00F313B2">
        <w:rPr>
          <w:rFonts w:ascii="Arial" w:hAnsi="Arial" w:cs="Arial"/>
          <w:color w:val="FF0000"/>
          <w:sz w:val="22"/>
          <w:highlight w:val="yellow"/>
        </w:rPr>
        <w:t>(</w:t>
      </w:r>
      <w:r w:rsidR="00AD5C5F">
        <w:rPr>
          <w:rFonts w:ascii="Arial" w:hAnsi="Arial" w:cs="Arial"/>
          <w:color w:val="FF0000"/>
          <w:sz w:val="22"/>
          <w:highlight w:val="yellow"/>
        </w:rPr>
        <w:t>5</w:t>
      </w:r>
      <w:r w:rsidR="00F313B2" w:rsidRPr="00F313B2">
        <w:rPr>
          <w:rFonts w:ascii="Arial" w:hAnsi="Arial" w:cs="Arial"/>
          <w:color w:val="FF0000"/>
          <w:sz w:val="22"/>
          <w:highlight w:val="yellow"/>
        </w:rPr>
        <w:t>)</w:t>
      </w:r>
      <w:r w:rsidR="00F313B2">
        <w:rPr>
          <w:rFonts w:ascii="Arial" w:hAnsi="Arial" w:cs="Arial"/>
          <w:color w:val="FF0000"/>
          <w:sz w:val="22"/>
        </w:rPr>
        <w:t xml:space="preserve"> </w:t>
      </w:r>
      <w:r w:rsidRPr="00DE692A">
        <w:rPr>
          <w:rFonts w:ascii="Arial" w:hAnsi="Arial" w:cs="Arial"/>
          <w:sz w:val="22"/>
        </w:rPr>
        <w:t>Lobbovaný je</w:t>
      </w:r>
      <w:r w:rsidR="00662187">
        <w:rPr>
          <w:rFonts w:ascii="Arial" w:hAnsi="Arial" w:cs="Arial"/>
          <w:sz w:val="22"/>
        </w:rPr>
        <w:t xml:space="preserve"> po dobu </w:t>
      </w:r>
      <w:r w:rsidR="00662187" w:rsidRPr="00533FC9">
        <w:rPr>
          <w:rFonts w:ascii="Arial" w:hAnsi="Arial" w:cs="Arial"/>
          <w:strike/>
          <w:sz w:val="22"/>
          <w:highlight w:val="yellow"/>
        </w:rPr>
        <w:t>trvání</w:t>
      </w:r>
      <w:r w:rsidR="00662187">
        <w:rPr>
          <w:rFonts w:ascii="Arial" w:hAnsi="Arial" w:cs="Arial"/>
          <w:sz w:val="22"/>
        </w:rPr>
        <w:t xml:space="preserve"> </w:t>
      </w:r>
      <w:r w:rsidR="00533FC9" w:rsidRPr="00533FC9">
        <w:rPr>
          <w:rFonts w:ascii="Arial" w:hAnsi="Arial" w:cs="Arial"/>
          <w:color w:val="FF0000"/>
          <w:sz w:val="22"/>
          <w:highlight w:val="yellow"/>
        </w:rPr>
        <w:t>své</w:t>
      </w:r>
      <w:r w:rsidR="00533FC9">
        <w:rPr>
          <w:rFonts w:ascii="Arial" w:hAnsi="Arial" w:cs="Arial"/>
          <w:color w:val="FF0000"/>
          <w:sz w:val="22"/>
        </w:rPr>
        <w:t xml:space="preserve"> </w:t>
      </w:r>
      <w:r w:rsidR="00662187">
        <w:rPr>
          <w:rFonts w:ascii="Arial" w:hAnsi="Arial" w:cs="Arial"/>
          <w:sz w:val="22"/>
        </w:rPr>
        <w:t>evidence v registru</w:t>
      </w:r>
      <w:r w:rsidRPr="00DE692A">
        <w:rPr>
          <w:rFonts w:ascii="Arial" w:hAnsi="Arial" w:cs="Arial"/>
          <w:sz w:val="22"/>
        </w:rPr>
        <w:t xml:space="preserve"> oprávněn podat</w:t>
      </w:r>
      <w:r w:rsidR="002E5343">
        <w:rPr>
          <w:rFonts w:ascii="Arial" w:hAnsi="Arial" w:cs="Arial"/>
          <w:sz w:val="22"/>
        </w:rPr>
        <w:t xml:space="preserve"> </w:t>
      </w:r>
      <w:r w:rsidR="00811BF9" w:rsidRPr="00811BF9">
        <w:rPr>
          <w:rFonts w:ascii="Arial" w:hAnsi="Arial" w:cs="Arial"/>
          <w:sz w:val="22"/>
        </w:rPr>
        <w:t>v</w:t>
      </w:r>
      <w:r w:rsidR="002E5343">
        <w:rPr>
          <w:rFonts w:ascii="Arial" w:hAnsi="Arial" w:cs="Arial"/>
          <w:sz w:val="22"/>
        </w:rPr>
        <w:t> </w:t>
      </w:r>
      <w:r w:rsidR="00811BF9" w:rsidRPr="00811BF9">
        <w:rPr>
          <w:rFonts w:ascii="Arial" w:hAnsi="Arial" w:cs="Arial"/>
          <w:sz w:val="22"/>
        </w:rPr>
        <w:t>elektronické podobě</w:t>
      </w:r>
      <w:r w:rsidR="00662187" w:rsidRPr="00662187">
        <w:rPr>
          <w:rFonts w:ascii="Arial" w:hAnsi="Arial" w:cs="Arial"/>
          <w:sz w:val="22"/>
        </w:rPr>
        <w:t xml:space="preserve"> </w:t>
      </w:r>
      <w:r w:rsidR="00662187" w:rsidRPr="00533FC9">
        <w:rPr>
          <w:rFonts w:ascii="Arial" w:hAnsi="Arial" w:cs="Arial"/>
          <w:strike/>
          <w:sz w:val="22"/>
          <w:highlight w:val="yellow"/>
        </w:rPr>
        <w:t xml:space="preserve">ve lhůtě do </w:t>
      </w:r>
      <w:r w:rsidR="00EB07E4" w:rsidRPr="00533FC9">
        <w:rPr>
          <w:rFonts w:ascii="Arial" w:hAnsi="Arial" w:cs="Arial"/>
          <w:strike/>
          <w:sz w:val="22"/>
          <w:highlight w:val="yellow"/>
        </w:rPr>
        <w:t>6 měsíců</w:t>
      </w:r>
      <w:r w:rsidR="00662187" w:rsidRPr="00533FC9">
        <w:rPr>
          <w:rFonts w:ascii="Arial" w:hAnsi="Arial" w:cs="Arial"/>
          <w:strike/>
          <w:sz w:val="22"/>
          <w:highlight w:val="yellow"/>
        </w:rPr>
        <w:t xml:space="preserve"> od</w:t>
      </w:r>
      <w:r w:rsidR="00EB07E4" w:rsidRPr="00533FC9">
        <w:rPr>
          <w:rFonts w:ascii="Arial" w:hAnsi="Arial" w:cs="Arial"/>
          <w:strike/>
          <w:sz w:val="22"/>
          <w:highlight w:val="yellow"/>
        </w:rPr>
        <w:t> </w:t>
      </w:r>
      <w:r w:rsidR="00662187" w:rsidRPr="00533FC9">
        <w:rPr>
          <w:rFonts w:ascii="Arial" w:hAnsi="Arial" w:cs="Arial"/>
          <w:strike/>
          <w:sz w:val="22"/>
          <w:highlight w:val="yellow"/>
        </w:rPr>
        <w:t>zveřejnění zprávy lobbisty</w:t>
      </w:r>
      <w:r w:rsidR="00811BF9" w:rsidRPr="00811BF9">
        <w:rPr>
          <w:rFonts w:ascii="Arial" w:hAnsi="Arial" w:cs="Arial"/>
          <w:sz w:val="22"/>
        </w:rPr>
        <w:t xml:space="preserve"> do registru </w:t>
      </w:r>
      <w:r w:rsidRPr="00DE692A">
        <w:rPr>
          <w:rFonts w:ascii="Arial" w:hAnsi="Arial" w:cs="Arial"/>
          <w:sz w:val="22"/>
        </w:rPr>
        <w:t xml:space="preserve">námitku </w:t>
      </w:r>
      <w:r w:rsidR="00811BF9">
        <w:rPr>
          <w:rFonts w:ascii="Arial" w:hAnsi="Arial" w:cs="Arial"/>
          <w:sz w:val="22"/>
        </w:rPr>
        <w:br/>
      </w:r>
      <w:r w:rsidR="00176264">
        <w:rPr>
          <w:rFonts w:ascii="Arial" w:hAnsi="Arial" w:cs="Arial"/>
          <w:sz w:val="22"/>
        </w:rPr>
        <w:t xml:space="preserve">a) </w:t>
      </w:r>
      <w:r w:rsidRPr="00DE692A">
        <w:rPr>
          <w:rFonts w:ascii="Arial" w:hAnsi="Arial" w:cs="Arial"/>
          <w:sz w:val="22"/>
        </w:rPr>
        <w:t>pro nepravdi</w:t>
      </w:r>
      <w:r w:rsidR="002D68C8">
        <w:rPr>
          <w:rFonts w:ascii="Arial" w:hAnsi="Arial" w:cs="Arial"/>
          <w:sz w:val="22"/>
        </w:rPr>
        <w:t>vost údaje obsaženého ve zprávě</w:t>
      </w:r>
      <w:r w:rsidR="00141168">
        <w:rPr>
          <w:rFonts w:ascii="Arial" w:hAnsi="Arial" w:cs="Arial"/>
          <w:sz w:val="22"/>
        </w:rPr>
        <w:t xml:space="preserve"> lobbisty</w:t>
      </w:r>
      <w:r w:rsidR="00B7321E" w:rsidRPr="00DE692A">
        <w:rPr>
          <w:rFonts w:ascii="Arial" w:hAnsi="Arial" w:cs="Arial"/>
          <w:sz w:val="22"/>
        </w:rPr>
        <w:t>, pokud se tento údaj lobbovaného týká</w:t>
      </w:r>
      <w:r w:rsidR="00176264">
        <w:rPr>
          <w:rFonts w:ascii="Arial" w:hAnsi="Arial" w:cs="Arial"/>
          <w:sz w:val="22"/>
        </w:rPr>
        <w:t>,</w:t>
      </w:r>
      <w:r w:rsidR="00B7321E" w:rsidRPr="00DE692A">
        <w:rPr>
          <w:rFonts w:ascii="Arial" w:hAnsi="Arial" w:cs="Arial"/>
          <w:sz w:val="22"/>
        </w:rPr>
        <w:t xml:space="preserve"> </w:t>
      </w:r>
      <w:r w:rsidR="001B4B7B" w:rsidRPr="001B4B7B">
        <w:rPr>
          <w:rFonts w:ascii="Arial" w:hAnsi="Arial" w:cs="Arial"/>
          <w:color w:val="FF0000"/>
          <w:sz w:val="22"/>
          <w:highlight w:val="yellow"/>
        </w:rPr>
        <w:t>nebo</w:t>
      </w:r>
    </w:p>
    <w:p w14:paraId="213B9D7A" w14:textId="17902904" w:rsidR="00BD51CA" w:rsidRDefault="00176264" w:rsidP="00BA3631">
      <w:p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b) </w:t>
      </w:r>
      <w:r w:rsidR="002D68C8">
        <w:rPr>
          <w:rFonts w:ascii="Arial" w:hAnsi="Arial" w:cs="Arial"/>
          <w:sz w:val="22"/>
        </w:rPr>
        <w:t>proti zprávě</w:t>
      </w:r>
      <w:r w:rsidR="00141168">
        <w:rPr>
          <w:rFonts w:ascii="Arial" w:hAnsi="Arial" w:cs="Arial"/>
          <w:sz w:val="22"/>
        </w:rPr>
        <w:t xml:space="preserve"> lobbisty</w:t>
      </w:r>
      <w:r w:rsidR="00B7321E" w:rsidRPr="00DE692A">
        <w:rPr>
          <w:rFonts w:ascii="Arial" w:hAnsi="Arial" w:cs="Arial"/>
          <w:sz w:val="22"/>
        </w:rPr>
        <w:t xml:space="preserve">, ve které lobbista </w:t>
      </w:r>
      <w:r w:rsidR="009A6E30" w:rsidRPr="00DE692A">
        <w:rPr>
          <w:rFonts w:ascii="Arial" w:hAnsi="Arial" w:cs="Arial"/>
          <w:sz w:val="22"/>
        </w:rPr>
        <w:t>neuvedl l</w:t>
      </w:r>
      <w:r w:rsidR="00B7321E" w:rsidRPr="00DE692A">
        <w:rPr>
          <w:rFonts w:ascii="Arial" w:hAnsi="Arial" w:cs="Arial"/>
          <w:sz w:val="22"/>
        </w:rPr>
        <w:t>obbování,</w:t>
      </w:r>
      <w:r w:rsidR="00250651" w:rsidRPr="00250651">
        <w:t xml:space="preserve"> </w:t>
      </w:r>
      <w:r w:rsidR="00250651" w:rsidRPr="00250651">
        <w:rPr>
          <w:rFonts w:ascii="Arial" w:hAnsi="Arial" w:cs="Arial"/>
          <w:sz w:val="22"/>
        </w:rPr>
        <w:t>které vůči němu tento lobbista v</w:t>
      </w:r>
      <w:r>
        <w:rPr>
          <w:rFonts w:ascii="Arial" w:hAnsi="Arial" w:cs="Arial"/>
          <w:sz w:val="22"/>
        </w:rPr>
        <w:t> </w:t>
      </w:r>
      <w:r w:rsidR="00250651" w:rsidRPr="00250651">
        <w:rPr>
          <w:rFonts w:ascii="Arial" w:hAnsi="Arial" w:cs="Arial"/>
          <w:sz w:val="22"/>
        </w:rPr>
        <w:t>období, za které je zpráva podávána, uskutečnil</w:t>
      </w:r>
      <w:r w:rsidR="00B7321E" w:rsidRPr="00DE692A">
        <w:rPr>
          <w:rFonts w:ascii="Arial" w:hAnsi="Arial" w:cs="Arial"/>
          <w:sz w:val="22"/>
        </w:rPr>
        <w:t>.</w:t>
      </w:r>
      <w:r w:rsidR="009305EA">
        <w:rPr>
          <w:rFonts w:ascii="Arial" w:hAnsi="Arial" w:cs="Arial"/>
          <w:sz w:val="22"/>
        </w:rPr>
        <w:t xml:space="preserve"> </w:t>
      </w:r>
    </w:p>
    <w:p w14:paraId="5D170230" w14:textId="1F6E9604" w:rsidR="00F313B2" w:rsidRDefault="00F313B2" w:rsidP="00BA3631">
      <w:p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F313B2">
        <w:rPr>
          <w:rFonts w:ascii="Arial" w:hAnsi="Arial" w:cs="Arial"/>
          <w:color w:val="FF0000"/>
          <w:sz w:val="22"/>
          <w:highlight w:val="yellow"/>
        </w:rPr>
        <w:t>(</w:t>
      </w:r>
      <w:r w:rsidR="00AD5C5F">
        <w:rPr>
          <w:rFonts w:ascii="Arial" w:hAnsi="Arial" w:cs="Arial"/>
          <w:color w:val="FF0000"/>
          <w:sz w:val="22"/>
          <w:highlight w:val="yellow"/>
        </w:rPr>
        <w:t>6</w:t>
      </w:r>
      <w:r w:rsidRPr="00F313B2">
        <w:rPr>
          <w:rFonts w:ascii="Arial" w:hAnsi="Arial" w:cs="Arial"/>
          <w:color w:val="FF0000"/>
          <w:sz w:val="22"/>
          <w:highlight w:val="yellow"/>
        </w:rPr>
        <w:t>) Úřad je oprávněn na základě podnětu</w:t>
      </w:r>
      <w:r>
        <w:rPr>
          <w:rFonts w:ascii="Arial" w:hAnsi="Arial" w:cs="Arial"/>
          <w:color w:val="FF0000"/>
          <w:sz w:val="22"/>
          <w:highlight w:val="yellow"/>
        </w:rPr>
        <w:t xml:space="preserve"> třetí</w:t>
      </w:r>
      <w:r w:rsidRPr="00F313B2">
        <w:rPr>
          <w:rFonts w:ascii="Arial" w:hAnsi="Arial" w:cs="Arial"/>
          <w:color w:val="FF0000"/>
          <w:sz w:val="22"/>
          <w:highlight w:val="yellow"/>
        </w:rPr>
        <w:t xml:space="preserve"> osoby odstranit z textu zprávy lobbisty nebo námitky</w:t>
      </w:r>
      <w:r w:rsidR="006E25FB">
        <w:rPr>
          <w:rFonts w:ascii="Arial" w:hAnsi="Arial" w:cs="Arial"/>
          <w:color w:val="FF0000"/>
          <w:sz w:val="22"/>
          <w:highlight w:val="yellow"/>
        </w:rPr>
        <w:t xml:space="preserve"> podle odstavce </w:t>
      </w:r>
      <w:r w:rsidR="00AD5C5F">
        <w:rPr>
          <w:rFonts w:ascii="Arial" w:hAnsi="Arial" w:cs="Arial"/>
          <w:color w:val="FF0000"/>
          <w:sz w:val="22"/>
          <w:highlight w:val="yellow"/>
        </w:rPr>
        <w:t>5</w:t>
      </w:r>
      <w:r w:rsidRPr="00F313B2">
        <w:rPr>
          <w:rFonts w:ascii="Arial" w:hAnsi="Arial" w:cs="Arial"/>
          <w:color w:val="FF0000"/>
          <w:sz w:val="22"/>
          <w:highlight w:val="yellow"/>
        </w:rPr>
        <w:t xml:space="preserve"> údaje o této třetí osobě.</w:t>
      </w:r>
    </w:p>
    <w:p w14:paraId="43484327" w14:textId="1F0F20C3" w:rsidR="003B7958" w:rsidRPr="00DE692A" w:rsidRDefault="003B7958" w:rsidP="00BA3631">
      <w:pPr>
        <w:spacing w:after="120"/>
        <w:ind w:firstLine="709"/>
        <w:jc w:val="both"/>
        <w:rPr>
          <w:rFonts w:ascii="Arial" w:hAnsi="Arial" w:cs="Arial"/>
          <w:sz w:val="22"/>
        </w:rPr>
      </w:pPr>
      <w:r w:rsidRPr="00AD5C5F">
        <w:rPr>
          <w:rFonts w:ascii="Arial" w:hAnsi="Arial" w:cs="Arial"/>
          <w:strike/>
          <w:sz w:val="22"/>
          <w:highlight w:val="yellow"/>
        </w:rPr>
        <w:t>(</w:t>
      </w:r>
      <w:r w:rsidR="002060A3" w:rsidRPr="00AD5C5F">
        <w:rPr>
          <w:rFonts w:ascii="Arial" w:hAnsi="Arial" w:cs="Arial"/>
          <w:strike/>
          <w:sz w:val="22"/>
          <w:highlight w:val="yellow"/>
        </w:rPr>
        <w:t>8</w:t>
      </w:r>
      <w:r w:rsidRPr="00AD5C5F">
        <w:rPr>
          <w:rFonts w:ascii="Arial" w:hAnsi="Arial" w:cs="Arial"/>
          <w:strike/>
          <w:sz w:val="22"/>
          <w:highlight w:val="yellow"/>
        </w:rPr>
        <w:t>)</w:t>
      </w:r>
      <w:r>
        <w:rPr>
          <w:rFonts w:ascii="Arial" w:hAnsi="Arial" w:cs="Arial"/>
          <w:sz w:val="22"/>
        </w:rPr>
        <w:t xml:space="preserve"> </w:t>
      </w:r>
      <w:r w:rsidR="00AD5C5F" w:rsidRPr="00AD5C5F">
        <w:rPr>
          <w:rFonts w:ascii="Arial" w:hAnsi="Arial" w:cs="Arial"/>
          <w:color w:val="FF0000"/>
          <w:sz w:val="22"/>
          <w:highlight w:val="yellow"/>
        </w:rPr>
        <w:t>(7)</w:t>
      </w:r>
      <w:r w:rsidR="00AD5C5F">
        <w:rPr>
          <w:rFonts w:ascii="Arial" w:hAnsi="Arial" w:cs="Arial"/>
          <w:color w:val="FF0000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Zprávy lobbistů se uchovávají </w:t>
      </w:r>
      <w:r w:rsidRPr="00F313B2">
        <w:rPr>
          <w:rFonts w:ascii="Arial" w:hAnsi="Arial" w:cs="Arial"/>
          <w:strike/>
          <w:sz w:val="22"/>
          <w:highlight w:val="yellow"/>
        </w:rPr>
        <w:t>3 roky</w:t>
      </w:r>
      <w:r w:rsidR="00F313B2">
        <w:rPr>
          <w:rFonts w:ascii="Arial" w:hAnsi="Arial" w:cs="Arial"/>
          <w:sz w:val="22"/>
        </w:rPr>
        <w:t xml:space="preserve"> </w:t>
      </w:r>
      <w:r w:rsidR="00533FC9" w:rsidRPr="00533FC9">
        <w:rPr>
          <w:rFonts w:ascii="Arial" w:hAnsi="Arial" w:cs="Arial"/>
          <w:color w:val="FF0000"/>
          <w:sz w:val="22"/>
          <w:highlight w:val="yellow"/>
        </w:rPr>
        <w:t xml:space="preserve">po dobu </w:t>
      </w:r>
      <w:r w:rsidR="00F313B2" w:rsidRPr="00533FC9">
        <w:rPr>
          <w:rFonts w:ascii="Arial" w:hAnsi="Arial" w:cs="Arial"/>
          <w:color w:val="FF0000"/>
          <w:sz w:val="22"/>
          <w:highlight w:val="yellow"/>
        </w:rPr>
        <w:t>5 let</w:t>
      </w:r>
      <w:r>
        <w:rPr>
          <w:rFonts w:ascii="Arial" w:hAnsi="Arial" w:cs="Arial"/>
          <w:sz w:val="22"/>
        </w:rPr>
        <w:t>; poté jsou vymazány.</w:t>
      </w:r>
    </w:p>
    <w:p w14:paraId="16E92407" w14:textId="77777777" w:rsidR="001B3D1C" w:rsidRDefault="001B3D1C" w:rsidP="001B3D1C">
      <w:pPr>
        <w:spacing w:after="120"/>
        <w:rPr>
          <w:rFonts w:ascii="Arial" w:hAnsi="Arial" w:cs="Arial"/>
          <w:sz w:val="22"/>
        </w:rPr>
      </w:pPr>
    </w:p>
    <w:p w14:paraId="4C3AB9B8" w14:textId="51B73A20" w:rsidR="00F37A3B" w:rsidRPr="00446CE3" w:rsidRDefault="00103A19" w:rsidP="000C2A77">
      <w:pPr>
        <w:spacing w:after="120"/>
        <w:jc w:val="center"/>
        <w:rPr>
          <w:rFonts w:ascii="Arial" w:hAnsi="Arial" w:cs="Arial"/>
          <w:color w:val="FF0000"/>
          <w:sz w:val="22"/>
        </w:rPr>
      </w:pPr>
      <w:r w:rsidRPr="00DE692A">
        <w:rPr>
          <w:rFonts w:ascii="Arial" w:hAnsi="Arial" w:cs="Arial"/>
          <w:sz w:val="22"/>
        </w:rPr>
        <w:t xml:space="preserve">§ </w:t>
      </w:r>
      <w:r w:rsidRPr="00446CE3">
        <w:rPr>
          <w:rFonts w:ascii="Arial" w:hAnsi="Arial" w:cs="Arial"/>
          <w:strike/>
          <w:sz w:val="22"/>
          <w:highlight w:val="yellow"/>
        </w:rPr>
        <w:fldChar w:fldCharType="begin"/>
      </w:r>
      <w:r w:rsidRPr="00446CE3">
        <w:rPr>
          <w:rFonts w:ascii="Arial" w:hAnsi="Arial" w:cs="Arial"/>
          <w:strike/>
          <w:sz w:val="22"/>
          <w:highlight w:val="yellow"/>
        </w:rPr>
        <w:instrText xml:space="preserve"> AUTONUMLGL  \e </w:instrText>
      </w:r>
      <w:r w:rsidRPr="00446CE3">
        <w:rPr>
          <w:rFonts w:ascii="Arial" w:hAnsi="Arial" w:cs="Arial"/>
          <w:strike/>
          <w:sz w:val="22"/>
          <w:highlight w:val="yellow"/>
        </w:rPr>
        <w:fldChar w:fldCharType="end"/>
      </w:r>
      <w:r w:rsidR="00446CE3">
        <w:rPr>
          <w:rFonts w:ascii="Arial" w:hAnsi="Arial" w:cs="Arial"/>
          <w:strike/>
          <w:sz w:val="22"/>
        </w:rPr>
        <w:t xml:space="preserve"> </w:t>
      </w:r>
      <w:r w:rsidR="00446CE3" w:rsidRPr="00446CE3">
        <w:rPr>
          <w:rFonts w:ascii="Arial" w:hAnsi="Arial" w:cs="Arial"/>
          <w:color w:val="FF0000"/>
          <w:sz w:val="22"/>
          <w:highlight w:val="yellow"/>
        </w:rPr>
        <w:t>13</w:t>
      </w:r>
    </w:p>
    <w:p w14:paraId="03F3B8B1" w14:textId="03A85B14" w:rsidR="00103A19" w:rsidRPr="006D19D2" w:rsidRDefault="006D19D2" w:rsidP="000C2A77">
      <w:pPr>
        <w:spacing w:after="120"/>
        <w:jc w:val="center"/>
        <w:rPr>
          <w:rFonts w:ascii="Arial" w:hAnsi="Arial" w:cs="Arial"/>
          <w:b/>
          <w:sz w:val="22"/>
        </w:rPr>
      </w:pPr>
      <w:r w:rsidRPr="006D19D2">
        <w:rPr>
          <w:rFonts w:ascii="Arial" w:hAnsi="Arial" w:cs="Arial"/>
          <w:b/>
          <w:sz w:val="22"/>
        </w:rPr>
        <w:t xml:space="preserve">Další </w:t>
      </w:r>
      <w:r w:rsidR="00103A19" w:rsidRPr="006D19D2">
        <w:rPr>
          <w:rFonts w:ascii="Arial" w:hAnsi="Arial" w:cs="Arial"/>
          <w:b/>
          <w:sz w:val="22"/>
        </w:rPr>
        <w:t>povinnost</w:t>
      </w:r>
      <w:r w:rsidRPr="006D19D2">
        <w:rPr>
          <w:rFonts w:ascii="Arial" w:hAnsi="Arial" w:cs="Arial"/>
          <w:b/>
          <w:sz w:val="22"/>
        </w:rPr>
        <w:t>i</w:t>
      </w:r>
      <w:r w:rsidR="00616475" w:rsidRPr="006D19D2">
        <w:rPr>
          <w:rFonts w:ascii="Arial" w:hAnsi="Arial" w:cs="Arial"/>
          <w:b/>
          <w:sz w:val="22"/>
        </w:rPr>
        <w:t xml:space="preserve"> lobbisty</w:t>
      </w:r>
    </w:p>
    <w:p w14:paraId="53EAC2C4" w14:textId="6BC327B8" w:rsidR="006D19D2" w:rsidRPr="006D19D2" w:rsidRDefault="006D19D2" w:rsidP="006D19D2">
      <w:pPr>
        <w:spacing w:after="120"/>
        <w:jc w:val="both"/>
        <w:rPr>
          <w:rFonts w:ascii="Arial" w:hAnsi="Arial" w:cs="Arial"/>
          <w:b/>
          <w:sz w:val="22"/>
        </w:rPr>
      </w:pPr>
      <w:r w:rsidRPr="006D19D2">
        <w:rPr>
          <w:rFonts w:ascii="Arial" w:hAnsi="Arial" w:cs="Arial"/>
          <w:b/>
          <w:sz w:val="22"/>
        </w:rPr>
        <w:tab/>
      </w:r>
      <w:r w:rsidRPr="006D19D2">
        <w:rPr>
          <w:rFonts w:ascii="Arial" w:hAnsi="Arial" w:cs="Arial"/>
          <w:sz w:val="22"/>
        </w:rPr>
        <w:t>(1)</w:t>
      </w:r>
      <w:r w:rsidRPr="006D19D2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L</w:t>
      </w:r>
      <w:r w:rsidRPr="006D19D2">
        <w:rPr>
          <w:rFonts w:ascii="Arial" w:hAnsi="Arial" w:cs="Arial"/>
          <w:sz w:val="22"/>
        </w:rPr>
        <w:t xml:space="preserve">obbista </w:t>
      </w:r>
      <w:r w:rsidRPr="006E25FB">
        <w:rPr>
          <w:rFonts w:ascii="Arial" w:hAnsi="Arial" w:cs="Arial"/>
          <w:strike/>
          <w:sz w:val="22"/>
          <w:highlight w:val="yellow"/>
        </w:rPr>
        <w:t>smí vykonávat</w:t>
      </w:r>
      <w:r w:rsidRPr="006D19D2">
        <w:rPr>
          <w:rFonts w:ascii="Arial" w:hAnsi="Arial" w:cs="Arial"/>
          <w:sz w:val="22"/>
        </w:rPr>
        <w:t xml:space="preserve"> </w:t>
      </w:r>
      <w:r w:rsidR="006E25FB" w:rsidRPr="006E25FB">
        <w:rPr>
          <w:rFonts w:ascii="Arial" w:hAnsi="Arial" w:cs="Arial"/>
          <w:color w:val="FF0000"/>
          <w:sz w:val="22"/>
          <w:highlight w:val="yellow"/>
        </w:rPr>
        <w:t>vykonává</w:t>
      </w:r>
      <w:r w:rsidR="006E25FB">
        <w:rPr>
          <w:rFonts w:ascii="Arial" w:hAnsi="Arial" w:cs="Arial"/>
          <w:color w:val="FF0000"/>
          <w:sz w:val="22"/>
        </w:rPr>
        <w:t xml:space="preserve"> </w:t>
      </w:r>
      <w:r w:rsidR="00176264">
        <w:rPr>
          <w:rFonts w:ascii="Arial" w:hAnsi="Arial" w:cs="Arial"/>
          <w:sz w:val="22"/>
        </w:rPr>
        <w:t>lobbování</w:t>
      </w:r>
      <w:r w:rsidRPr="006D19D2">
        <w:rPr>
          <w:rFonts w:ascii="Arial" w:hAnsi="Arial" w:cs="Arial"/>
          <w:sz w:val="22"/>
        </w:rPr>
        <w:t xml:space="preserve"> </w:t>
      </w:r>
      <w:r w:rsidR="004C0343">
        <w:rPr>
          <w:rFonts w:ascii="Arial" w:hAnsi="Arial" w:cs="Arial"/>
          <w:sz w:val="22"/>
        </w:rPr>
        <w:t xml:space="preserve">osobně </w:t>
      </w:r>
      <w:r w:rsidRPr="006D19D2">
        <w:rPr>
          <w:rFonts w:ascii="Arial" w:hAnsi="Arial" w:cs="Arial"/>
          <w:sz w:val="22"/>
        </w:rPr>
        <w:t xml:space="preserve">nebo prostřednictvím </w:t>
      </w:r>
      <w:r w:rsidRPr="00533FC9">
        <w:rPr>
          <w:rFonts w:ascii="Arial" w:hAnsi="Arial" w:cs="Arial"/>
          <w:strike/>
          <w:sz w:val="22"/>
          <w:highlight w:val="yellow"/>
        </w:rPr>
        <w:t>osoby zapsané v registru</w:t>
      </w:r>
      <w:r w:rsidR="00533FC9" w:rsidRPr="00533FC9">
        <w:rPr>
          <w:rFonts w:ascii="Arial" w:hAnsi="Arial" w:cs="Arial"/>
          <w:color w:val="FF0000"/>
          <w:sz w:val="22"/>
        </w:rPr>
        <w:t xml:space="preserve"> </w:t>
      </w:r>
      <w:r w:rsidR="00533FC9" w:rsidRPr="006E25FB">
        <w:rPr>
          <w:rFonts w:ascii="Arial" w:hAnsi="Arial" w:cs="Arial"/>
          <w:color w:val="FF0000"/>
          <w:sz w:val="22"/>
          <w:highlight w:val="yellow"/>
        </w:rPr>
        <w:t>lobbujícího prostředníka</w:t>
      </w:r>
      <w:r>
        <w:rPr>
          <w:rFonts w:ascii="Arial" w:hAnsi="Arial" w:cs="Arial"/>
          <w:sz w:val="22"/>
        </w:rPr>
        <w:t>.</w:t>
      </w:r>
      <w:r w:rsidRPr="006D19D2">
        <w:rPr>
          <w:rFonts w:ascii="Arial" w:hAnsi="Arial" w:cs="Arial"/>
          <w:sz w:val="22"/>
        </w:rPr>
        <w:t xml:space="preserve"> </w:t>
      </w:r>
    </w:p>
    <w:p w14:paraId="3801008B" w14:textId="28E4B1AB" w:rsidR="00103A19" w:rsidRPr="00DE692A" w:rsidRDefault="00103A19" w:rsidP="000C2A77">
      <w:pPr>
        <w:spacing w:after="120"/>
        <w:jc w:val="both"/>
        <w:rPr>
          <w:rFonts w:ascii="Arial" w:hAnsi="Arial" w:cs="Arial"/>
          <w:sz w:val="22"/>
        </w:rPr>
      </w:pPr>
      <w:r w:rsidRPr="006D19D2">
        <w:rPr>
          <w:rFonts w:ascii="Arial" w:hAnsi="Arial" w:cs="Arial"/>
          <w:sz w:val="22"/>
        </w:rPr>
        <w:tab/>
        <w:t>(</w:t>
      </w:r>
      <w:r w:rsidR="006D19D2" w:rsidRPr="006D19D2">
        <w:rPr>
          <w:rFonts w:ascii="Arial" w:hAnsi="Arial" w:cs="Arial"/>
          <w:sz w:val="22"/>
        </w:rPr>
        <w:t>2</w:t>
      </w:r>
      <w:r w:rsidRPr="006D19D2">
        <w:rPr>
          <w:rFonts w:ascii="Arial" w:hAnsi="Arial" w:cs="Arial"/>
          <w:sz w:val="22"/>
        </w:rPr>
        <w:t xml:space="preserve">) </w:t>
      </w:r>
      <w:r w:rsidR="006D7BA8" w:rsidRPr="006D19D2">
        <w:rPr>
          <w:rFonts w:ascii="Arial" w:hAnsi="Arial" w:cs="Arial"/>
          <w:sz w:val="22"/>
        </w:rPr>
        <w:t>Lobbista</w:t>
      </w:r>
      <w:r w:rsidR="00915BB0" w:rsidRPr="006D19D2">
        <w:rPr>
          <w:rFonts w:ascii="Arial" w:hAnsi="Arial" w:cs="Arial"/>
          <w:sz w:val="22"/>
        </w:rPr>
        <w:t xml:space="preserve">, který hodlá u lobbovaného lobbovat, </w:t>
      </w:r>
      <w:r w:rsidR="00124419" w:rsidRPr="006D19D2">
        <w:rPr>
          <w:rFonts w:ascii="Arial" w:hAnsi="Arial" w:cs="Arial"/>
          <w:sz w:val="22"/>
        </w:rPr>
        <w:t xml:space="preserve">je povinen </w:t>
      </w:r>
      <w:r w:rsidR="00915BB0" w:rsidRPr="006D19D2">
        <w:rPr>
          <w:rFonts w:ascii="Arial" w:hAnsi="Arial" w:cs="Arial"/>
          <w:sz w:val="22"/>
        </w:rPr>
        <w:t xml:space="preserve">lobbovaného </w:t>
      </w:r>
      <w:r w:rsidR="00561E83" w:rsidRPr="006D19D2">
        <w:rPr>
          <w:rFonts w:ascii="Arial" w:hAnsi="Arial" w:cs="Arial"/>
          <w:sz w:val="22"/>
        </w:rPr>
        <w:t xml:space="preserve">upozornit </w:t>
      </w:r>
      <w:r w:rsidR="00E237DD" w:rsidRPr="00E33B35">
        <w:rPr>
          <w:rFonts w:ascii="Arial" w:hAnsi="Arial" w:cs="Arial"/>
          <w:sz w:val="22"/>
        </w:rPr>
        <w:t>n</w:t>
      </w:r>
      <w:r w:rsidR="00561E83" w:rsidRPr="00E33B35">
        <w:rPr>
          <w:rFonts w:ascii="Arial" w:hAnsi="Arial" w:cs="Arial"/>
          <w:sz w:val="22"/>
        </w:rPr>
        <w:t xml:space="preserve">a to, že </w:t>
      </w:r>
      <w:r w:rsidR="004029D5" w:rsidRPr="00E33B35">
        <w:rPr>
          <w:rFonts w:ascii="Arial" w:hAnsi="Arial" w:cs="Arial"/>
          <w:sz w:val="22"/>
        </w:rPr>
        <w:t>je lobbistou</w:t>
      </w:r>
      <w:r w:rsidR="00561E83" w:rsidRPr="00E33B35">
        <w:rPr>
          <w:rFonts w:ascii="Arial" w:hAnsi="Arial" w:cs="Arial"/>
          <w:sz w:val="22"/>
        </w:rPr>
        <w:t xml:space="preserve"> ve smyslu tohoto zákona</w:t>
      </w:r>
      <w:r w:rsidR="00BA4D93">
        <w:rPr>
          <w:rFonts w:ascii="Arial" w:hAnsi="Arial" w:cs="Arial"/>
          <w:sz w:val="22"/>
        </w:rPr>
        <w:t>,</w:t>
      </w:r>
      <w:r w:rsidR="00D449F7" w:rsidRPr="00E33B35">
        <w:rPr>
          <w:rFonts w:ascii="Arial" w:hAnsi="Arial" w:cs="Arial"/>
          <w:sz w:val="22"/>
        </w:rPr>
        <w:t xml:space="preserve"> a uvést</w:t>
      </w:r>
      <w:r w:rsidR="007837B9" w:rsidRPr="00E33B35">
        <w:rPr>
          <w:rFonts w:ascii="Arial" w:hAnsi="Arial" w:cs="Arial"/>
          <w:sz w:val="22"/>
        </w:rPr>
        <w:t>,</w:t>
      </w:r>
      <w:r w:rsidR="00D449F7" w:rsidRPr="00E33B35">
        <w:rPr>
          <w:rFonts w:ascii="Arial" w:hAnsi="Arial" w:cs="Arial"/>
          <w:sz w:val="22"/>
        </w:rPr>
        <w:t xml:space="preserve"> </w:t>
      </w:r>
      <w:r w:rsidR="009A6E30" w:rsidRPr="00E33B35">
        <w:rPr>
          <w:rFonts w:ascii="Arial" w:hAnsi="Arial" w:cs="Arial"/>
          <w:sz w:val="22"/>
        </w:rPr>
        <w:t>v </w:t>
      </w:r>
      <w:proofErr w:type="gramStart"/>
      <w:r w:rsidR="009A6E30" w:rsidRPr="00E33B35">
        <w:rPr>
          <w:rFonts w:ascii="Arial" w:hAnsi="Arial" w:cs="Arial"/>
          <w:sz w:val="22"/>
        </w:rPr>
        <w:t>zájmu</w:t>
      </w:r>
      <w:proofErr w:type="gramEnd"/>
      <w:r w:rsidR="009A6E30" w:rsidRPr="00E33B35">
        <w:rPr>
          <w:rFonts w:ascii="Arial" w:hAnsi="Arial" w:cs="Arial"/>
          <w:sz w:val="22"/>
        </w:rPr>
        <w:t xml:space="preserve"> koho </w:t>
      </w:r>
      <w:r w:rsidR="00D449F7" w:rsidRPr="00E33B35">
        <w:rPr>
          <w:rFonts w:ascii="Arial" w:hAnsi="Arial" w:cs="Arial"/>
          <w:sz w:val="22"/>
        </w:rPr>
        <w:t>lobbuj</w:t>
      </w:r>
      <w:r w:rsidR="00124419" w:rsidRPr="00E33B35">
        <w:rPr>
          <w:rFonts w:ascii="Arial" w:hAnsi="Arial" w:cs="Arial"/>
          <w:sz w:val="22"/>
        </w:rPr>
        <w:t>e</w:t>
      </w:r>
      <w:r w:rsidR="00533FC9" w:rsidRPr="00533FC9">
        <w:rPr>
          <w:rFonts w:ascii="Arial" w:hAnsi="Arial" w:cs="Arial"/>
          <w:color w:val="FF0000"/>
          <w:sz w:val="22"/>
          <w:highlight w:val="yellow"/>
        </w:rPr>
        <w:t>; to platí obdobně pro lobbujícího prostředníka</w:t>
      </w:r>
      <w:r w:rsidR="00561E83" w:rsidRPr="00E33B35">
        <w:rPr>
          <w:rFonts w:ascii="Arial" w:hAnsi="Arial" w:cs="Arial"/>
          <w:sz w:val="22"/>
        </w:rPr>
        <w:t xml:space="preserve">. Takové upozornění musí být </w:t>
      </w:r>
      <w:r w:rsidR="00915BB0" w:rsidRPr="00533FC9">
        <w:rPr>
          <w:rFonts w:ascii="Arial" w:hAnsi="Arial" w:cs="Arial"/>
          <w:strike/>
          <w:sz w:val="22"/>
          <w:highlight w:val="yellow"/>
        </w:rPr>
        <w:t xml:space="preserve">vždy </w:t>
      </w:r>
      <w:r w:rsidR="00561E83" w:rsidRPr="00533FC9">
        <w:rPr>
          <w:rFonts w:ascii="Arial" w:hAnsi="Arial" w:cs="Arial"/>
          <w:strike/>
          <w:sz w:val="22"/>
          <w:highlight w:val="yellow"/>
        </w:rPr>
        <w:t>u</w:t>
      </w:r>
      <w:r w:rsidR="00561E83" w:rsidRPr="00822B0A">
        <w:rPr>
          <w:rFonts w:ascii="Arial" w:hAnsi="Arial" w:cs="Arial"/>
          <w:strike/>
          <w:sz w:val="22"/>
          <w:highlight w:val="yellow"/>
        </w:rPr>
        <w:t>činěno před jednáním, které</w:t>
      </w:r>
      <w:r w:rsidR="00561E83" w:rsidRPr="00DE692A">
        <w:rPr>
          <w:rFonts w:ascii="Arial" w:hAnsi="Arial" w:cs="Arial"/>
          <w:sz w:val="22"/>
        </w:rPr>
        <w:t xml:space="preserve"> </w:t>
      </w:r>
      <w:r w:rsidR="00533FC9" w:rsidRPr="00533FC9">
        <w:rPr>
          <w:rFonts w:ascii="Arial" w:hAnsi="Arial" w:cs="Arial"/>
          <w:color w:val="FF0000"/>
          <w:sz w:val="22"/>
          <w:highlight w:val="yellow"/>
        </w:rPr>
        <w:t xml:space="preserve">učiněno </w:t>
      </w:r>
      <w:r w:rsidR="00822B0A" w:rsidRPr="00533FC9">
        <w:rPr>
          <w:rFonts w:ascii="Arial" w:hAnsi="Arial" w:cs="Arial"/>
          <w:color w:val="FF0000"/>
          <w:sz w:val="22"/>
          <w:highlight w:val="yellow"/>
        </w:rPr>
        <w:t>n</w:t>
      </w:r>
      <w:r w:rsidR="00822B0A" w:rsidRPr="00822B0A">
        <w:rPr>
          <w:rFonts w:ascii="Arial" w:hAnsi="Arial" w:cs="Arial"/>
          <w:color w:val="FF0000"/>
          <w:sz w:val="22"/>
          <w:highlight w:val="yellow"/>
        </w:rPr>
        <w:t xml:space="preserve">a </w:t>
      </w:r>
      <w:r w:rsidR="00767ECE">
        <w:rPr>
          <w:rFonts w:ascii="Arial" w:hAnsi="Arial" w:cs="Arial"/>
          <w:color w:val="FF0000"/>
          <w:sz w:val="22"/>
          <w:highlight w:val="yellow"/>
        </w:rPr>
        <w:t>po</w:t>
      </w:r>
      <w:r w:rsidR="00822B0A" w:rsidRPr="00822B0A">
        <w:rPr>
          <w:rFonts w:ascii="Arial" w:hAnsi="Arial" w:cs="Arial"/>
          <w:color w:val="FF0000"/>
          <w:sz w:val="22"/>
          <w:highlight w:val="yellow"/>
        </w:rPr>
        <w:t>čátku komunikace, která</w:t>
      </w:r>
      <w:r w:rsidR="00822B0A">
        <w:rPr>
          <w:rFonts w:ascii="Arial" w:hAnsi="Arial" w:cs="Arial"/>
          <w:color w:val="FF0000"/>
          <w:sz w:val="22"/>
        </w:rPr>
        <w:t xml:space="preserve"> </w:t>
      </w:r>
      <w:r w:rsidR="00561E83" w:rsidRPr="00DE692A">
        <w:rPr>
          <w:rFonts w:ascii="Arial" w:hAnsi="Arial" w:cs="Arial"/>
          <w:sz w:val="22"/>
        </w:rPr>
        <w:t xml:space="preserve">se podle tohoto zákona považuje </w:t>
      </w:r>
      <w:proofErr w:type="gramStart"/>
      <w:r w:rsidR="00561E83" w:rsidRPr="00DE692A">
        <w:rPr>
          <w:rFonts w:ascii="Arial" w:hAnsi="Arial" w:cs="Arial"/>
          <w:sz w:val="22"/>
        </w:rPr>
        <w:t>za</w:t>
      </w:r>
      <w:r w:rsidR="00DE692A">
        <w:rPr>
          <w:rFonts w:ascii="Arial" w:hAnsi="Arial" w:cs="Arial"/>
          <w:sz w:val="22"/>
        </w:rPr>
        <w:t> </w:t>
      </w:r>
      <w:r w:rsidR="0088315B">
        <w:rPr>
          <w:rFonts w:ascii="Arial" w:hAnsi="Arial" w:cs="Arial"/>
          <w:sz w:val="22"/>
        </w:rPr>
        <w:t xml:space="preserve"> lobbování</w:t>
      </w:r>
      <w:proofErr w:type="gramEnd"/>
      <w:r w:rsidR="00561E83" w:rsidRPr="00DE692A">
        <w:rPr>
          <w:rFonts w:ascii="Arial" w:hAnsi="Arial" w:cs="Arial"/>
          <w:sz w:val="22"/>
        </w:rPr>
        <w:t>.</w:t>
      </w:r>
    </w:p>
    <w:p w14:paraId="197EAEB6" w14:textId="0D7CDCB9" w:rsidR="00D449F7" w:rsidRPr="00DE692A" w:rsidRDefault="00D449F7" w:rsidP="000C2A77">
      <w:pPr>
        <w:spacing w:after="120"/>
        <w:jc w:val="both"/>
        <w:rPr>
          <w:rFonts w:ascii="Arial" w:hAnsi="Arial" w:cs="Arial"/>
          <w:sz w:val="22"/>
        </w:rPr>
      </w:pPr>
      <w:r w:rsidRPr="00DE692A">
        <w:rPr>
          <w:rFonts w:ascii="Arial" w:hAnsi="Arial" w:cs="Arial"/>
          <w:sz w:val="22"/>
        </w:rPr>
        <w:tab/>
        <w:t>(</w:t>
      </w:r>
      <w:r w:rsidR="006D19D2">
        <w:rPr>
          <w:rFonts w:ascii="Arial" w:hAnsi="Arial" w:cs="Arial"/>
          <w:sz w:val="22"/>
        </w:rPr>
        <w:t>3</w:t>
      </w:r>
      <w:r w:rsidRPr="00DE692A">
        <w:rPr>
          <w:rFonts w:ascii="Arial" w:hAnsi="Arial" w:cs="Arial"/>
          <w:sz w:val="22"/>
        </w:rPr>
        <w:t>) Pokud o to lobbovaný požádá, j</w:t>
      </w:r>
      <w:r w:rsidR="00124419" w:rsidRPr="00DE692A">
        <w:rPr>
          <w:rFonts w:ascii="Arial" w:hAnsi="Arial" w:cs="Arial"/>
          <w:sz w:val="22"/>
        </w:rPr>
        <w:t>e</w:t>
      </w:r>
      <w:r w:rsidRPr="00DE692A">
        <w:rPr>
          <w:rFonts w:ascii="Arial" w:hAnsi="Arial" w:cs="Arial"/>
          <w:sz w:val="22"/>
        </w:rPr>
        <w:t xml:space="preserve"> lobbista povin</w:t>
      </w:r>
      <w:r w:rsidR="00215BE3" w:rsidRPr="00DE692A">
        <w:rPr>
          <w:rFonts w:ascii="Arial" w:hAnsi="Arial" w:cs="Arial"/>
          <w:sz w:val="22"/>
        </w:rPr>
        <w:t>e</w:t>
      </w:r>
      <w:r w:rsidRPr="00DE692A">
        <w:rPr>
          <w:rFonts w:ascii="Arial" w:hAnsi="Arial" w:cs="Arial"/>
          <w:sz w:val="22"/>
        </w:rPr>
        <w:t xml:space="preserve">n lobbovanému obsah upozornění </w:t>
      </w:r>
      <w:r w:rsidR="00E15514">
        <w:rPr>
          <w:rFonts w:ascii="Arial" w:hAnsi="Arial" w:cs="Arial"/>
          <w:sz w:val="22"/>
        </w:rPr>
        <w:t>podle</w:t>
      </w:r>
      <w:r w:rsidR="00E15514" w:rsidRPr="00DE692A">
        <w:rPr>
          <w:rFonts w:ascii="Arial" w:hAnsi="Arial" w:cs="Arial"/>
          <w:sz w:val="22"/>
        </w:rPr>
        <w:t xml:space="preserve"> </w:t>
      </w:r>
      <w:r w:rsidRPr="00DE692A">
        <w:rPr>
          <w:rFonts w:ascii="Arial" w:hAnsi="Arial" w:cs="Arial"/>
          <w:sz w:val="22"/>
        </w:rPr>
        <w:t xml:space="preserve">odstavce </w:t>
      </w:r>
      <w:r w:rsidR="00E5149F">
        <w:rPr>
          <w:rFonts w:ascii="Arial" w:hAnsi="Arial" w:cs="Arial"/>
          <w:sz w:val="22"/>
        </w:rPr>
        <w:t xml:space="preserve">2 </w:t>
      </w:r>
      <w:r w:rsidR="00215BE3" w:rsidRPr="00DE692A">
        <w:rPr>
          <w:rFonts w:ascii="Arial" w:hAnsi="Arial" w:cs="Arial"/>
          <w:sz w:val="22"/>
        </w:rPr>
        <w:t>potvrdit</w:t>
      </w:r>
      <w:r w:rsidRPr="00DE692A">
        <w:rPr>
          <w:rFonts w:ascii="Arial" w:hAnsi="Arial" w:cs="Arial"/>
          <w:sz w:val="22"/>
        </w:rPr>
        <w:t xml:space="preserve"> písemně</w:t>
      </w:r>
      <w:r w:rsidR="00215BE3" w:rsidRPr="00DE692A">
        <w:rPr>
          <w:rFonts w:ascii="Arial" w:hAnsi="Arial" w:cs="Arial"/>
          <w:sz w:val="22"/>
        </w:rPr>
        <w:t xml:space="preserve">, a to bezprostředně poté, kdy </w:t>
      </w:r>
      <w:r w:rsidR="00124419" w:rsidRPr="00DE692A">
        <w:rPr>
          <w:rFonts w:ascii="Arial" w:hAnsi="Arial" w:cs="Arial"/>
          <w:sz w:val="22"/>
        </w:rPr>
        <w:t>byl</w:t>
      </w:r>
      <w:r w:rsidR="00215BE3" w:rsidRPr="00DE692A">
        <w:rPr>
          <w:rFonts w:ascii="Arial" w:hAnsi="Arial" w:cs="Arial"/>
          <w:sz w:val="22"/>
        </w:rPr>
        <w:t xml:space="preserve"> o</w:t>
      </w:r>
      <w:r w:rsidR="00DE692A">
        <w:rPr>
          <w:rFonts w:ascii="Arial" w:hAnsi="Arial" w:cs="Arial"/>
          <w:sz w:val="22"/>
        </w:rPr>
        <w:t> </w:t>
      </w:r>
      <w:r w:rsidR="00215BE3" w:rsidRPr="00DE692A">
        <w:rPr>
          <w:rFonts w:ascii="Arial" w:hAnsi="Arial" w:cs="Arial"/>
          <w:sz w:val="22"/>
        </w:rPr>
        <w:t>potvrzení lobbovaným požádán</w:t>
      </w:r>
      <w:r w:rsidR="001B4B7B" w:rsidRPr="001B4B7B">
        <w:rPr>
          <w:rFonts w:ascii="Arial" w:hAnsi="Arial" w:cs="Arial"/>
          <w:color w:val="FF0000"/>
          <w:sz w:val="22"/>
          <w:highlight w:val="yellow"/>
        </w:rPr>
        <w:t>; to platí obdobně pro lobbujícího prostředníka</w:t>
      </w:r>
      <w:r w:rsidR="00215BE3" w:rsidRPr="00DE692A">
        <w:rPr>
          <w:rFonts w:ascii="Arial" w:hAnsi="Arial" w:cs="Arial"/>
          <w:sz w:val="22"/>
        </w:rPr>
        <w:t xml:space="preserve">. </w:t>
      </w:r>
    </w:p>
    <w:p w14:paraId="488AFDDA" w14:textId="7EB219BB" w:rsidR="00607AC2" w:rsidRDefault="00B55632" w:rsidP="007764D6">
      <w:pPr>
        <w:spacing w:after="120"/>
        <w:jc w:val="both"/>
        <w:rPr>
          <w:rFonts w:ascii="Arial" w:hAnsi="Arial" w:cs="Arial"/>
          <w:sz w:val="22"/>
        </w:rPr>
      </w:pPr>
      <w:r w:rsidRPr="00DE692A">
        <w:rPr>
          <w:rFonts w:ascii="Arial" w:hAnsi="Arial" w:cs="Arial"/>
          <w:sz w:val="22"/>
        </w:rPr>
        <w:tab/>
        <w:t xml:space="preserve"> </w:t>
      </w:r>
    </w:p>
    <w:p w14:paraId="1739644C" w14:textId="51707180" w:rsidR="00A44BBF" w:rsidRPr="00446CE3" w:rsidRDefault="00A44BBF" w:rsidP="000C2A77">
      <w:pPr>
        <w:spacing w:after="120"/>
        <w:jc w:val="center"/>
        <w:rPr>
          <w:rFonts w:ascii="Arial" w:hAnsi="Arial" w:cs="Arial"/>
          <w:color w:val="FF0000"/>
          <w:sz w:val="22"/>
        </w:rPr>
      </w:pPr>
      <w:r w:rsidRPr="00DE692A">
        <w:rPr>
          <w:rFonts w:ascii="Arial" w:hAnsi="Arial" w:cs="Arial"/>
          <w:sz w:val="22"/>
        </w:rPr>
        <w:t xml:space="preserve">§ </w:t>
      </w:r>
      <w:r w:rsidRPr="00446CE3">
        <w:rPr>
          <w:rFonts w:ascii="Arial" w:hAnsi="Arial" w:cs="Arial"/>
          <w:strike/>
          <w:sz w:val="22"/>
          <w:highlight w:val="yellow"/>
        </w:rPr>
        <w:fldChar w:fldCharType="begin"/>
      </w:r>
      <w:r w:rsidRPr="00446CE3">
        <w:rPr>
          <w:rFonts w:ascii="Arial" w:hAnsi="Arial" w:cs="Arial"/>
          <w:strike/>
          <w:sz w:val="22"/>
          <w:highlight w:val="yellow"/>
        </w:rPr>
        <w:instrText xml:space="preserve"> AUTONUMLGL  \e </w:instrText>
      </w:r>
      <w:r w:rsidRPr="00446CE3">
        <w:rPr>
          <w:rFonts w:ascii="Arial" w:hAnsi="Arial" w:cs="Arial"/>
          <w:strike/>
          <w:sz w:val="22"/>
          <w:highlight w:val="yellow"/>
        </w:rPr>
        <w:fldChar w:fldCharType="end"/>
      </w:r>
      <w:r w:rsidR="00446CE3">
        <w:rPr>
          <w:rFonts w:ascii="Arial" w:hAnsi="Arial" w:cs="Arial"/>
          <w:sz w:val="22"/>
        </w:rPr>
        <w:t xml:space="preserve"> </w:t>
      </w:r>
      <w:r w:rsidR="00446CE3" w:rsidRPr="00446CE3">
        <w:rPr>
          <w:rFonts w:ascii="Arial" w:hAnsi="Arial" w:cs="Arial"/>
          <w:color w:val="FF0000"/>
          <w:sz w:val="22"/>
          <w:highlight w:val="yellow"/>
        </w:rPr>
        <w:t>14</w:t>
      </w:r>
    </w:p>
    <w:p w14:paraId="0FC971C2" w14:textId="6D2B0DDD" w:rsidR="00A44BBF" w:rsidRPr="00DE692A" w:rsidRDefault="002D68C8" w:rsidP="000C2A77">
      <w:pPr>
        <w:spacing w:after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Zpráva</w:t>
      </w:r>
      <w:r w:rsidR="00A44BBF" w:rsidRPr="00DE692A">
        <w:rPr>
          <w:rFonts w:ascii="Arial" w:hAnsi="Arial" w:cs="Arial"/>
          <w:b/>
          <w:sz w:val="22"/>
        </w:rPr>
        <w:t xml:space="preserve"> lobbovaného</w:t>
      </w:r>
      <w:r w:rsidR="003E1D20">
        <w:rPr>
          <w:rFonts w:ascii="Arial" w:hAnsi="Arial" w:cs="Arial"/>
          <w:b/>
          <w:sz w:val="22"/>
        </w:rPr>
        <w:t xml:space="preserve"> </w:t>
      </w:r>
    </w:p>
    <w:p w14:paraId="3E1DD128" w14:textId="60CC14D5" w:rsidR="00A44BBF" w:rsidRPr="00DE692A" w:rsidRDefault="00A44BBF" w:rsidP="000C2A77">
      <w:pPr>
        <w:spacing w:after="120"/>
        <w:ind w:firstLine="709"/>
        <w:jc w:val="both"/>
        <w:rPr>
          <w:rFonts w:ascii="Arial" w:hAnsi="Arial" w:cs="Arial"/>
          <w:sz w:val="22"/>
        </w:rPr>
      </w:pPr>
      <w:r w:rsidRPr="00DE692A">
        <w:rPr>
          <w:rFonts w:ascii="Arial" w:hAnsi="Arial" w:cs="Arial"/>
          <w:sz w:val="22"/>
        </w:rPr>
        <w:t>(1) Lobbovaný</w:t>
      </w:r>
      <w:r w:rsidR="00E06DF5" w:rsidRPr="00DE692A">
        <w:rPr>
          <w:rFonts w:ascii="Arial" w:hAnsi="Arial" w:cs="Arial"/>
          <w:sz w:val="22"/>
        </w:rPr>
        <w:t xml:space="preserve"> </w:t>
      </w:r>
      <w:r w:rsidRPr="00DE692A">
        <w:rPr>
          <w:rFonts w:ascii="Arial" w:hAnsi="Arial" w:cs="Arial"/>
          <w:sz w:val="22"/>
        </w:rPr>
        <w:t xml:space="preserve">je povinen do registru ukládat </w:t>
      </w:r>
      <w:r w:rsidR="00371A95" w:rsidRPr="00371A95">
        <w:rPr>
          <w:rFonts w:ascii="Arial" w:hAnsi="Arial" w:cs="Arial"/>
          <w:sz w:val="22"/>
        </w:rPr>
        <w:t xml:space="preserve">v elektronické podobě </w:t>
      </w:r>
      <w:r w:rsidRPr="00DE692A">
        <w:rPr>
          <w:rFonts w:ascii="Arial" w:hAnsi="Arial" w:cs="Arial"/>
          <w:sz w:val="22"/>
        </w:rPr>
        <w:t xml:space="preserve">zprávy </w:t>
      </w:r>
      <w:r w:rsidR="002D68C8">
        <w:rPr>
          <w:rFonts w:ascii="Arial" w:hAnsi="Arial" w:cs="Arial"/>
          <w:sz w:val="22"/>
        </w:rPr>
        <w:t xml:space="preserve">lobbovaného </w:t>
      </w:r>
      <w:r w:rsidRPr="00DE692A">
        <w:rPr>
          <w:rFonts w:ascii="Arial" w:hAnsi="Arial" w:cs="Arial"/>
          <w:sz w:val="22"/>
        </w:rPr>
        <w:t>o lobbistických kontaktech</w:t>
      </w:r>
      <w:r w:rsidR="0011777A">
        <w:rPr>
          <w:rFonts w:ascii="Arial" w:hAnsi="Arial" w:cs="Arial"/>
          <w:sz w:val="22"/>
        </w:rPr>
        <w:t xml:space="preserve"> za</w:t>
      </w:r>
      <w:r w:rsidR="00607AC2">
        <w:rPr>
          <w:rFonts w:ascii="Arial" w:hAnsi="Arial" w:cs="Arial"/>
          <w:sz w:val="22"/>
        </w:rPr>
        <w:t> </w:t>
      </w:r>
      <w:r w:rsidR="009954AF">
        <w:rPr>
          <w:rFonts w:ascii="Arial" w:hAnsi="Arial" w:cs="Arial"/>
          <w:sz w:val="22"/>
        </w:rPr>
        <w:t xml:space="preserve">uplynulé </w:t>
      </w:r>
      <w:r w:rsidR="0011777A">
        <w:rPr>
          <w:rFonts w:ascii="Arial" w:hAnsi="Arial" w:cs="Arial"/>
          <w:sz w:val="22"/>
        </w:rPr>
        <w:t>kalendářní čtvrtletí</w:t>
      </w:r>
      <w:r w:rsidR="009954AF">
        <w:rPr>
          <w:rFonts w:ascii="Arial" w:hAnsi="Arial" w:cs="Arial"/>
          <w:sz w:val="22"/>
        </w:rPr>
        <w:t xml:space="preserve"> (dále jen „zpráva lobbovaného“)</w:t>
      </w:r>
      <w:r w:rsidR="002D68C8">
        <w:rPr>
          <w:rFonts w:ascii="Arial" w:hAnsi="Arial" w:cs="Arial"/>
          <w:sz w:val="22"/>
        </w:rPr>
        <w:t xml:space="preserve">. </w:t>
      </w:r>
      <w:r w:rsidR="002D68C8" w:rsidRPr="000814DD">
        <w:rPr>
          <w:rFonts w:ascii="Arial" w:hAnsi="Arial" w:cs="Arial"/>
          <w:strike/>
          <w:sz w:val="22"/>
          <w:highlight w:val="yellow"/>
        </w:rPr>
        <w:t xml:space="preserve">Zpráva </w:t>
      </w:r>
      <w:r w:rsidR="00250651" w:rsidRPr="000814DD">
        <w:rPr>
          <w:rFonts w:ascii="Arial" w:hAnsi="Arial" w:cs="Arial"/>
          <w:strike/>
          <w:sz w:val="22"/>
          <w:highlight w:val="yellow"/>
        </w:rPr>
        <w:t xml:space="preserve">lobbovaného </w:t>
      </w:r>
      <w:r w:rsidRPr="000814DD">
        <w:rPr>
          <w:rFonts w:ascii="Arial" w:hAnsi="Arial" w:cs="Arial"/>
          <w:strike/>
          <w:sz w:val="22"/>
          <w:highlight w:val="yellow"/>
        </w:rPr>
        <w:t>je veřejná.</w:t>
      </w:r>
    </w:p>
    <w:p w14:paraId="18EDAF6B" w14:textId="77777777" w:rsidR="00A44BBF" w:rsidRPr="00DE692A" w:rsidRDefault="00A44BBF" w:rsidP="000C2A77">
      <w:pPr>
        <w:spacing w:after="120"/>
        <w:ind w:firstLine="709"/>
        <w:jc w:val="both"/>
        <w:rPr>
          <w:rFonts w:ascii="Arial" w:hAnsi="Arial" w:cs="Arial"/>
          <w:sz w:val="22"/>
        </w:rPr>
      </w:pPr>
      <w:r w:rsidRPr="00DE692A">
        <w:rPr>
          <w:rFonts w:ascii="Arial" w:hAnsi="Arial" w:cs="Arial"/>
          <w:sz w:val="22"/>
        </w:rPr>
        <w:lastRenderedPageBreak/>
        <w:t>(2) Ve z</w:t>
      </w:r>
      <w:r w:rsidR="002D68C8">
        <w:rPr>
          <w:rFonts w:ascii="Arial" w:hAnsi="Arial" w:cs="Arial"/>
          <w:sz w:val="22"/>
        </w:rPr>
        <w:t>právě</w:t>
      </w:r>
      <w:r w:rsidRPr="00DE692A">
        <w:rPr>
          <w:rFonts w:ascii="Arial" w:hAnsi="Arial" w:cs="Arial"/>
          <w:sz w:val="22"/>
        </w:rPr>
        <w:t xml:space="preserve"> </w:t>
      </w:r>
      <w:r w:rsidR="00250651">
        <w:rPr>
          <w:rFonts w:ascii="Arial" w:hAnsi="Arial" w:cs="Arial"/>
          <w:sz w:val="22"/>
        </w:rPr>
        <w:t xml:space="preserve">lobbovaného </w:t>
      </w:r>
      <w:r w:rsidRPr="00DE692A">
        <w:rPr>
          <w:rFonts w:ascii="Arial" w:hAnsi="Arial" w:cs="Arial"/>
          <w:sz w:val="22"/>
        </w:rPr>
        <w:t>lobbovaný uvede</w:t>
      </w:r>
    </w:p>
    <w:p w14:paraId="716F6513" w14:textId="216B62D1" w:rsidR="00A44BBF" w:rsidRDefault="00314726" w:rsidP="00BA7C1B">
      <w:pPr>
        <w:pStyle w:val="Odstavecseseznamem"/>
        <w:numPr>
          <w:ilvl w:val="0"/>
          <w:numId w:val="30"/>
        </w:numPr>
        <w:spacing w:after="120"/>
        <w:ind w:left="360"/>
        <w:jc w:val="both"/>
        <w:rPr>
          <w:rFonts w:ascii="Arial" w:hAnsi="Arial" w:cs="Arial"/>
          <w:sz w:val="22"/>
        </w:rPr>
      </w:pPr>
      <w:r w:rsidRPr="00BA7C1B">
        <w:rPr>
          <w:rFonts w:ascii="Arial" w:hAnsi="Arial" w:cs="Arial"/>
          <w:sz w:val="22"/>
        </w:rPr>
        <w:t>název</w:t>
      </w:r>
      <w:r w:rsidR="003221FB">
        <w:rPr>
          <w:rFonts w:ascii="Arial" w:hAnsi="Arial" w:cs="Arial"/>
          <w:sz w:val="22"/>
        </w:rPr>
        <w:t xml:space="preserve"> nebo</w:t>
      </w:r>
      <w:r w:rsidR="0040121A" w:rsidRPr="00BA7C1B">
        <w:rPr>
          <w:rFonts w:ascii="Arial" w:hAnsi="Arial" w:cs="Arial"/>
          <w:sz w:val="22"/>
        </w:rPr>
        <w:t xml:space="preserve"> jméno</w:t>
      </w:r>
      <w:r w:rsidR="009C37B7" w:rsidRPr="009C37B7">
        <w:rPr>
          <w:rFonts w:ascii="Arial" w:hAnsi="Arial" w:cs="Arial"/>
          <w:color w:val="FF0000"/>
          <w:sz w:val="22"/>
          <w:highlight w:val="yellow"/>
        </w:rPr>
        <w:t>, popřípadě jména, a příjmení</w:t>
      </w:r>
      <w:r w:rsidR="008D1AF0" w:rsidRPr="00BA7C1B">
        <w:rPr>
          <w:rFonts w:ascii="Arial" w:hAnsi="Arial" w:cs="Arial"/>
          <w:sz w:val="22"/>
        </w:rPr>
        <w:t xml:space="preserve"> </w:t>
      </w:r>
      <w:r w:rsidR="00A44BBF" w:rsidRPr="00BA7C1B">
        <w:rPr>
          <w:rFonts w:ascii="Arial" w:hAnsi="Arial" w:cs="Arial"/>
          <w:sz w:val="22"/>
        </w:rPr>
        <w:t>lobbist</w:t>
      </w:r>
      <w:r w:rsidR="008D1AF0" w:rsidRPr="00BA7C1B">
        <w:rPr>
          <w:rFonts w:ascii="Arial" w:hAnsi="Arial" w:cs="Arial"/>
          <w:sz w:val="22"/>
        </w:rPr>
        <w:t>y</w:t>
      </w:r>
      <w:r w:rsidR="0083750F" w:rsidRPr="00BA7C1B">
        <w:rPr>
          <w:rFonts w:ascii="Arial" w:hAnsi="Arial" w:cs="Arial"/>
          <w:sz w:val="22"/>
        </w:rPr>
        <w:t>, který</w:t>
      </w:r>
      <w:r w:rsidR="00B3757B" w:rsidRPr="00BA7C1B">
        <w:rPr>
          <w:rFonts w:ascii="Arial" w:hAnsi="Arial" w:cs="Arial"/>
          <w:sz w:val="22"/>
        </w:rPr>
        <w:t xml:space="preserve"> u něj</w:t>
      </w:r>
      <w:r w:rsidR="0083750F" w:rsidRPr="00BA7C1B">
        <w:rPr>
          <w:rFonts w:ascii="Arial" w:hAnsi="Arial" w:cs="Arial"/>
          <w:sz w:val="22"/>
        </w:rPr>
        <w:t xml:space="preserve"> </w:t>
      </w:r>
      <w:r w:rsidR="00B3757B" w:rsidRPr="00BA7C1B">
        <w:rPr>
          <w:rFonts w:ascii="Arial" w:hAnsi="Arial" w:cs="Arial"/>
          <w:sz w:val="22"/>
        </w:rPr>
        <w:t>lobboval</w:t>
      </w:r>
      <w:r w:rsidR="00A44BBF" w:rsidRPr="00BA7C1B">
        <w:rPr>
          <w:rFonts w:ascii="Arial" w:hAnsi="Arial" w:cs="Arial"/>
          <w:sz w:val="22"/>
        </w:rPr>
        <w:t>,</w:t>
      </w:r>
    </w:p>
    <w:p w14:paraId="53D9AD16" w14:textId="41AF0A49" w:rsidR="002923FC" w:rsidRDefault="00141168" w:rsidP="000C2A77">
      <w:pPr>
        <w:pStyle w:val="Odstavecseseznamem"/>
        <w:numPr>
          <w:ilvl w:val="0"/>
          <w:numId w:val="30"/>
        </w:numPr>
        <w:spacing w:after="120"/>
        <w:ind w:left="360"/>
        <w:jc w:val="both"/>
        <w:rPr>
          <w:rFonts w:ascii="Arial" w:hAnsi="Arial" w:cs="Arial"/>
          <w:sz w:val="22"/>
        </w:rPr>
      </w:pPr>
      <w:r w:rsidRPr="00BA7C1B">
        <w:rPr>
          <w:rFonts w:ascii="Arial" w:hAnsi="Arial" w:cs="Arial"/>
          <w:sz w:val="22"/>
        </w:rPr>
        <w:t>jmé</w:t>
      </w:r>
      <w:r w:rsidR="00D0559D" w:rsidRPr="00BA7C1B">
        <w:rPr>
          <w:rFonts w:ascii="Arial" w:hAnsi="Arial" w:cs="Arial"/>
          <w:sz w:val="22"/>
        </w:rPr>
        <w:t>no</w:t>
      </w:r>
      <w:r w:rsidR="009C37B7" w:rsidRPr="009C37B7">
        <w:rPr>
          <w:rFonts w:ascii="Arial" w:hAnsi="Arial" w:cs="Arial"/>
          <w:color w:val="FF0000"/>
          <w:sz w:val="22"/>
          <w:highlight w:val="yellow"/>
        </w:rPr>
        <w:t>, popřípadě jména, a příjmení</w:t>
      </w:r>
      <w:r w:rsidR="007764D6">
        <w:rPr>
          <w:rFonts w:ascii="Arial" w:hAnsi="Arial" w:cs="Arial"/>
          <w:sz w:val="22"/>
        </w:rPr>
        <w:t xml:space="preserve"> </w:t>
      </w:r>
      <w:r w:rsidRPr="00BA7C1B">
        <w:rPr>
          <w:rFonts w:ascii="Arial" w:hAnsi="Arial" w:cs="Arial"/>
          <w:sz w:val="22"/>
        </w:rPr>
        <w:t xml:space="preserve">lobbujícího </w:t>
      </w:r>
      <w:r w:rsidRPr="009C37B7">
        <w:rPr>
          <w:rFonts w:ascii="Arial" w:hAnsi="Arial" w:cs="Arial"/>
          <w:strike/>
          <w:sz w:val="22"/>
          <w:highlight w:val="yellow"/>
        </w:rPr>
        <w:t>zaměstnance</w:t>
      </w:r>
      <w:r w:rsidR="009C37B7">
        <w:rPr>
          <w:rFonts w:ascii="Arial" w:hAnsi="Arial" w:cs="Arial"/>
          <w:sz w:val="22"/>
        </w:rPr>
        <w:t xml:space="preserve"> </w:t>
      </w:r>
      <w:r w:rsidR="009C37B7" w:rsidRPr="009C37B7">
        <w:rPr>
          <w:rFonts w:ascii="Arial" w:hAnsi="Arial" w:cs="Arial"/>
          <w:color w:val="FF0000"/>
          <w:sz w:val="22"/>
          <w:highlight w:val="yellow"/>
        </w:rPr>
        <w:t>prostředníka</w:t>
      </w:r>
      <w:r w:rsidRPr="00BA7C1B">
        <w:rPr>
          <w:rFonts w:ascii="Arial" w:hAnsi="Arial" w:cs="Arial"/>
          <w:sz w:val="22"/>
        </w:rPr>
        <w:t>,</w:t>
      </w:r>
    </w:p>
    <w:p w14:paraId="59857580" w14:textId="5B37D8F8" w:rsidR="00A44BBF" w:rsidRDefault="001B4B7B" w:rsidP="000C2A77">
      <w:pPr>
        <w:pStyle w:val="Odstavecseseznamem"/>
        <w:numPr>
          <w:ilvl w:val="0"/>
          <w:numId w:val="30"/>
        </w:numPr>
        <w:spacing w:after="120"/>
        <w:ind w:left="360"/>
        <w:jc w:val="both"/>
        <w:rPr>
          <w:rFonts w:ascii="Arial" w:hAnsi="Arial" w:cs="Arial"/>
          <w:sz w:val="22"/>
        </w:rPr>
      </w:pPr>
      <w:r w:rsidRPr="001B4B7B">
        <w:rPr>
          <w:rFonts w:ascii="Arial" w:hAnsi="Arial" w:cs="Arial"/>
          <w:color w:val="FF0000"/>
          <w:sz w:val="22"/>
          <w:highlight w:val="yellow"/>
        </w:rPr>
        <w:t>obchodní firmu</w:t>
      </w:r>
      <w:r w:rsidR="00887997" w:rsidRPr="00074479">
        <w:rPr>
          <w:rFonts w:ascii="Arial" w:hAnsi="Arial" w:cs="Arial"/>
          <w:color w:val="FF0000"/>
          <w:sz w:val="22"/>
          <w:highlight w:val="yellow"/>
        </w:rPr>
        <w:t>,</w:t>
      </w:r>
      <w:r>
        <w:rPr>
          <w:rFonts w:ascii="Arial" w:hAnsi="Arial" w:cs="Arial"/>
          <w:color w:val="FF0000"/>
          <w:sz w:val="22"/>
        </w:rPr>
        <w:t xml:space="preserve"> </w:t>
      </w:r>
      <w:r w:rsidR="00314726" w:rsidRPr="00BA7C1B">
        <w:rPr>
          <w:rFonts w:ascii="Arial" w:hAnsi="Arial" w:cs="Arial"/>
          <w:sz w:val="22"/>
        </w:rPr>
        <w:t xml:space="preserve">název </w:t>
      </w:r>
      <w:r w:rsidR="00314726" w:rsidRPr="00074479">
        <w:rPr>
          <w:rFonts w:ascii="Arial" w:hAnsi="Arial" w:cs="Arial"/>
          <w:sz w:val="22"/>
        </w:rPr>
        <w:t>nebo</w:t>
      </w:r>
      <w:r w:rsidR="00314726" w:rsidRPr="00BA7C1B">
        <w:rPr>
          <w:rFonts w:ascii="Arial" w:hAnsi="Arial" w:cs="Arial"/>
          <w:sz w:val="22"/>
        </w:rPr>
        <w:t xml:space="preserve"> </w:t>
      </w:r>
      <w:r w:rsidR="00D43F0D" w:rsidRPr="00BA7C1B">
        <w:rPr>
          <w:rFonts w:ascii="Arial" w:hAnsi="Arial" w:cs="Arial"/>
          <w:sz w:val="22"/>
        </w:rPr>
        <w:t>jméno</w:t>
      </w:r>
      <w:r w:rsidRPr="009C37B7">
        <w:rPr>
          <w:rFonts w:ascii="Arial" w:hAnsi="Arial" w:cs="Arial"/>
          <w:color w:val="FF0000"/>
          <w:sz w:val="22"/>
          <w:highlight w:val="yellow"/>
        </w:rPr>
        <w:t>, popřípadě jména, a příjmení</w:t>
      </w:r>
      <w:r w:rsidR="00314726" w:rsidRPr="00BA7C1B">
        <w:rPr>
          <w:rFonts w:ascii="Arial" w:hAnsi="Arial" w:cs="Arial"/>
          <w:sz w:val="22"/>
        </w:rPr>
        <w:t xml:space="preserve"> </w:t>
      </w:r>
      <w:r w:rsidR="0083750F" w:rsidRPr="00BA7C1B">
        <w:rPr>
          <w:rFonts w:ascii="Arial" w:hAnsi="Arial" w:cs="Arial"/>
          <w:sz w:val="22"/>
        </w:rPr>
        <w:t>osob</w:t>
      </w:r>
      <w:r w:rsidR="00227B69" w:rsidRPr="00BA7C1B">
        <w:rPr>
          <w:rFonts w:ascii="Arial" w:hAnsi="Arial" w:cs="Arial"/>
          <w:sz w:val="22"/>
        </w:rPr>
        <w:t>y</w:t>
      </w:r>
      <w:r w:rsidR="0083750F" w:rsidRPr="00BA7C1B">
        <w:rPr>
          <w:rFonts w:ascii="Arial" w:hAnsi="Arial" w:cs="Arial"/>
          <w:sz w:val="22"/>
        </w:rPr>
        <w:t xml:space="preserve">, </w:t>
      </w:r>
      <w:r w:rsidR="00A44BBF" w:rsidRPr="00BA7C1B">
        <w:rPr>
          <w:rFonts w:ascii="Arial" w:hAnsi="Arial" w:cs="Arial"/>
          <w:sz w:val="22"/>
        </w:rPr>
        <w:t>v</w:t>
      </w:r>
      <w:r w:rsidR="0083750F" w:rsidRPr="00BA7C1B">
        <w:rPr>
          <w:rFonts w:ascii="Arial" w:hAnsi="Arial" w:cs="Arial"/>
          <w:sz w:val="22"/>
        </w:rPr>
        <w:t> jejím</w:t>
      </w:r>
      <w:r w:rsidR="00735DFE" w:rsidRPr="00BA7C1B">
        <w:rPr>
          <w:rFonts w:ascii="Arial" w:hAnsi="Arial" w:cs="Arial"/>
          <w:sz w:val="22"/>
        </w:rPr>
        <w:t>ž</w:t>
      </w:r>
      <w:r w:rsidR="0083750F" w:rsidRPr="00BA7C1B">
        <w:rPr>
          <w:rFonts w:ascii="Arial" w:hAnsi="Arial" w:cs="Arial"/>
          <w:sz w:val="22"/>
        </w:rPr>
        <w:t xml:space="preserve"> </w:t>
      </w:r>
      <w:r w:rsidR="00A44BBF" w:rsidRPr="00BA7C1B">
        <w:rPr>
          <w:rFonts w:ascii="Arial" w:hAnsi="Arial" w:cs="Arial"/>
          <w:sz w:val="22"/>
        </w:rPr>
        <w:t>zájmu lobbista lobboval,</w:t>
      </w:r>
    </w:p>
    <w:p w14:paraId="6FF9830B" w14:textId="1F6010F2" w:rsidR="00A44BBF" w:rsidRDefault="00BA3631" w:rsidP="000C2A77">
      <w:pPr>
        <w:pStyle w:val="Odstavecseseznamem"/>
        <w:numPr>
          <w:ilvl w:val="0"/>
          <w:numId w:val="30"/>
        </w:numPr>
        <w:spacing w:after="120"/>
        <w:ind w:left="360"/>
        <w:jc w:val="both"/>
        <w:rPr>
          <w:rFonts w:ascii="Arial" w:hAnsi="Arial" w:cs="Arial"/>
          <w:sz w:val="22"/>
        </w:rPr>
      </w:pPr>
      <w:r w:rsidRPr="009C37B7">
        <w:rPr>
          <w:rFonts w:ascii="Arial" w:eastAsia="Times New Roman" w:hAnsi="Arial" w:cs="Arial"/>
          <w:strike/>
          <w:sz w:val="22"/>
          <w:szCs w:val="20"/>
          <w:highlight w:val="yellow"/>
        </w:rPr>
        <w:t>přesné</w:t>
      </w:r>
      <w:r>
        <w:rPr>
          <w:rFonts w:ascii="Arial" w:eastAsia="Times New Roman" w:hAnsi="Arial" w:cs="Arial"/>
          <w:sz w:val="22"/>
          <w:szCs w:val="20"/>
        </w:rPr>
        <w:t xml:space="preserve"> vymezení</w:t>
      </w:r>
      <w:r w:rsidR="00AD6E2F">
        <w:rPr>
          <w:rFonts w:ascii="Arial" w:eastAsia="Times New Roman" w:hAnsi="Arial" w:cs="Arial"/>
          <w:sz w:val="22"/>
          <w:szCs w:val="20"/>
        </w:rPr>
        <w:t>,</w:t>
      </w:r>
      <w:r w:rsidR="00863A61" w:rsidRPr="00BA7C1B">
        <w:rPr>
          <w:rFonts w:ascii="Arial" w:eastAsia="Times New Roman" w:hAnsi="Arial" w:cs="Arial"/>
          <w:sz w:val="22"/>
          <w:szCs w:val="20"/>
        </w:rPr>
        <w:t xml:space="preserve"> kterých věc</w:t>
      </w:r>
      <w:r w:rsidR="00EE7ADB">
        <w:rPr>
          <w:rFonts w:ascii="Arial" w:eastAsia="Times New Roman" w:hAnsi="Arial" w:cs="Arial"/>
          <w:sz w:val="22"/>
          <w:szCs w:val="20"/>
        </w:rPr>
        <w:t xml:space="preserve">í </w:t>
      </w:r>
      <w:proofErr w:type="gramStart"/>
      <w:r w:rsidR="00EE7ADB">
        <w:rPr>
          <w:rFonts w:ascii="Arial" w:eastAsia="Times New Roman" w:hAnsi="Arial" w:cs="Arial"/>
          <w:sz w:val="22"/>
          <w:szCs w:val="20"/>
        </w:rPr>
        <w:t>v  předpisu</w:t>
      </w:r>
      <w:proofErr w:type="gramEnd"/>
      <w:r w:rsidR="00EE7ADB">
        <w:rPr>
          <w:rFonts w:ascii="Arial" w:eastAsia="Times New Roman" w:hAnsi="Arial" w:cs="Arial"/>
          <w:sz w:val="22"/>
          <w:szCs w:val="20"/>
        </w:rPr>
        <w:t xml:space="preserve"> nebo </w:t>
      </w:r>
      <w:r w:rsidR="00EE7ADB" w:rsidRPr="001B4B7B">
        <w:rPr>
          <w:rFonts w:ascii="Arial" w:eastAsia="Times New Roman" w:hAnsi="Arial" w:cs="Arial"/>
          <w:strike/>
          <w:sz w:val="22"/>
          <w:szCs w:val="20"/>
          <w:highlight w:val="yellow"/>
        </w:rPr>
        <w:t>strategickém</w:t>
      </w:r>
      <w:r w:rsidR="00863A61" w:rsidRPr="00BA7C1B">
        <w:rPr>
          <w:rFonts w:ascii="Arial" w:eastAsia="Times New Roman" w:hAnsi="Arial" w:cs="Arial"/>
          <w:sz w:val="22"/>
          <w:szCs w:val="20"/>
        </w:rPr>
        <w:t xml:space="preserve"> </w:t>
      </w:r>
      <w:r w:rsidR="001B4B7B" w:rsidRPr="001B4B7B">
        <w:rPr>
          <w:rFonts w:ascii="Arial" w:eastAsia="Times New Roman" w:hAnsi="Arial" w:cs="Arial"/>
          <w:color w:val="FF0000"/>
          <w:sz w:val="22"/>
          <w:szCs w:val="20"/>
          <w:highlight w:val="yellow"/>
        </w:rPr>
        <w:t>koncepčním</w:t>
      </w:r>
      <w:r w:rsidR="001B4B7B">
        <w:rPr>
          <w:rFonts w:ascii="Arial" w:eastAsia="Times New Roman" w:hAnsi="Arial" w:cs="Arial"/>
          <w:color w:val="FF0000"/>
          <w:sz w:val="22"/>
          <w:szCs w:val="20"/>
        </w:rPr>
        <w:t xml:space="preserve"> </w:t>
      </w:r>
      <w:r w:rsidR="00863A61" w:rsidRPr="00BA7C1B">
        <w:rPr>
          <w:rFonts w:ascii="Arial" w:eastAsia="Times New Roman" w:hAnsi="Arial" w:cs="Arial"/>
          <w:sz w:val="22"/>
          <w:szCs w:val="20"/>
        </w:rPr>
        <w:t xml:space="preserve">dokumentu </w:t>
      </w:r>
      <w:r w:rsidR="001B4B7B" w:rsidRPr="001B4B7B">
        <w:rPr>
          <w:rFonts w:ascii="Arial" w:eastAsia="Times New Roman" w:hAnsi="Arial" w:cs="Arial"/>
          <w:color w:val="FF0000"/>
          <w:sz w:val="22"/>
          <w:szCs w:val="20"/>
          <w:highlight w:val="yellow"/>
        </w:rPr>
        <w:t>nebo v jejich návrhu</w:t>
      </w:r>
      <w:r w:rsidR="001B4B7B">
        <w:rPr>
          <w:rFonts w:ascii="Arial" w:eastAsia="Times New Roman" w:hAnsi="Arial" w:cs="Arial"/>
          <w:color w:val="FF0000"/>
          <w:sz w:val="22"/>
          <w:szCs w:val="20"/>
        </w:rPr>
        <w:t xml:space="preserve"> </w:t>
      </w:r>
      <w:r w:rsidR="00863A61" w:rsidRPr="00BA7C1B">
        <w:rPr>
          <w:rFonts w:ascii="Arial" w:eastAsia="Times New Roman" w:hAnsi="Arial" w:cs="Arial"/>
          <w:sz w:val="22"/>
          <w:szCs w:val="20"/>
        </w:rPr>
        <w:t>se lobbování týkalo</w:t>
      </w:r>
      <w:r w:rsidR="00856272">
        <w:rPr>
          <w:rFonts w:ascii="Arial" w:eastAsia="Times New Roman" w:hAnsi="Arial" w:cs="Arial"/>
          <w:sz w:val="22"/>
          <w:szCs w:val="20"/>
        </w:rPr>
        <w:t>,</w:t>
      </w:r>
      <w:r w:rsidR="00A44BBF" w:rsidRPr="00BA7C1B">
        <w:rPr>
          <w:rFonts w:ascii="Arial" w:hAnsi="Arial" w:cs="Arial"/>
          <w:sz w:val="22"/>
        </w:rPr>
        <w:t xml:space="preserve"> a </w:t>
      </w:r>
    </w:p>
    <w:p w14:paraId="28D8136D" w14:textId="0AB083AC" w:rsidR="00B8528E" w:rsidRDefault="0083750F" w:rsidP="000C2A77">
      <w:pPr>
        <w:pStyle w:val="Odstavecseseznamem"/>
        <w:numPr>
          <w:ilvl w:val="0"/>
          <w:numId w:val="30"/>
        </w:numPr>
        <w:spacing w:after="120"/>
        <w:ind w:left="360"/>
        <w:jc w:val="both"/>
        <w:rPr>
          <w:rFonts w:ascii="Arial" w:hAnsi="Arial" w:cs="Arial"/>
          <w:sz w:val="22"/>
        </w:rPr>
      </w:pPr>
      <w:r w:rsidRPr="00BA7C1B">
        <w:rPr>
          <w:rFonts w:ascii="Arial" w:hAnsi="Arial" w:cs="Arial"/>
          <w:sz w:val="22"/>
        </w:rPr>
        <w:t xml:space="preserve">datum, </w:t>
      </w:r>
      <w:r w:rsidR="00A44BBF" w:rsidRPr="00BA7C1B">
        <w:rPr>
          <w:rFonts w:ascii="Arial" w:hAnsi="Arial" w:cs="Arial"/>
          <w:sz w:val="22"/>
        </w:rPr>
        <w:t>kdy k lobbování došlo</w:t>
      </w:r>
      <w:r w:rsidR="007764D6" w:rsidRPr="00822B0A">
        <w:rPr>
          <w:rFonts w:ascii="Arial" w:hAnsi="Arial" w:cs="Arial"/>
          <w:strike/>
          <w:sz w:val="22"/>
          <w:highlight w:val="yellow"/>
        </w:rPr>
        <w:t xml:space="preserve">, </w:t>
      </w:r>
      <w:proofErr w:type="gramStart"/>
      <w:r w:rsidR="007764D6" w:rsidRPr="00822B0A">
        <w:rPr>
          <w:rFonts w:ascii="Arial" w:hAnsi="Arial" w:cs="Arial"/>
          <w:strike/>
          <w:sz w:val="22"/>
          <w:highlight w:val="yellow"/>
        </w:rPr>
        <w:t>nebo</w:t>
      </w:r>
      <w:r w:rsidR="00822B0A">
        <w:rPr>
          <w:rFonts w:ascii="Arial" w:hAnsi="Arial" w:cs="Arial"/>
          <w:sz w:val="22"/>
        </w:rPr>
        <w:t xml:space="preserve"> </w:t>
      </w:r>
      <w:r w:rsidR="00822B0A" w:rsidRPr="00822B0A">
        <w:rPr>
          <w:rFonts w:ascii="Arial" w:hAnsi="Arial" w:cs="Arial"/>
          <w:color w:val="FF0000"/>
          <w:sz w:val="22"/>
          <w:highlight w:val="yellow"/>
        </w:rPr>
        <w:t>.</w:t>
      </w:r>
      <w:proofErr w:type="gramEnd"/>
    </w:p>
    <w:p w14:paraId="52252B24" w14:textId="78330F09" w:rsidR="00A44BBF" w:rsidRPr="00822B0A" w:rsidRDefault="00B8528E" w:rsidP="000C2A77">
      <w:pPr>
        <w:pStyle w:val="Odstavecseseznamem"/>
        <w:numPr>
          <w:ilvl w:val="0"/>
          <w:numId w:val="30"/>
        </w:numPr>
        <w:spacing w:after="120"/>
        <w:ind w:left="360"/>
        <w:jc w:val="both"/>
        <w:rPr>
          <w:rFonts w:ascii="Arial" w:hAnsi="Arial" w:cs="Arial"/>
          <w:strike/>
          <w:sz w:val="22"/>
          <w:highlight w:val="yellow"/>
        </w:rPr>
      </w:pPr>
      <w:r w:rsidRPr="00822B0A">
        <w:rPr>
          <w:rFonts w:ascii="Arial" w:hAnsi="Arial" w:cs="Arial"/>
          <w:strike/>
          <w:sz w:val="22"/>
          <w:highlight w:val="yellow"/>
        </w:rPr>
        <w:t xml:space="preserve">informaci o tom, že k žádnému </w:t>
      </w:r>
      <w:r w:rsidR="007764D6" w:rsidRPr="00822B0A">
        <w:rPr>
          <w:rFonts w:ascii="Arial" w:hAnsi="Arial" w:cs="Arial"/>
          <w:strike/>
          <w:sz w:val="22"/>
          <w:highlight w:val="yellow"/>
        </w:rPr>
        <w:t>lobbování</w:t>
      </w:r>
      <w:r w:rsidRPr="00822B0A">
        <w:rPr>
          <w:rFonts w:ascii="Arial" w:hAnsi="Arial" w:cs="Arial"/>
          <w:strike/>
          <w:sz w:val="22"/>
          <w:highlight w:val="yellow"/>
        </w:rPr>
        <w:t xml:space="preserve"> v daném čtvrtletí nedošlo</w:t>
      </w:r>
      <w:r w:rsidR="00A44BBF" w:rsidRPr="00822B0A">
        <w:rPr>
          <w:rFonts w:ascii="Arial" w:hAnsi="Arial" w:cs="Arial"/>
          <w:strike/>
          <w:sz w:val="22"/>
          <w:highlight w:val="yellow"/>
        </w:rPr>
        <w:t>.</w:t>
      </w:r>
    </w:p>
    <w:p w14:paraId="76F4DE83" w14:textId="76596E81" w:rsidR="00A44BBF" w:rsidRPr="00DE692A" w:rsidRDefault="00A44BBF" w:rsidP="000C2A77">
      <w:pPr>
        <w:spacing w:after="120"/>
        <w:ind w:firstLine="709"/>
        <w:jc w:val="both"/>
        <w:rPr>
          <w:rFonts w:ascii="Arial" w:hAnsi="Arial" w:cs="Arial"/>
          <w:sz w:val="22"/>
        </w:rPr>
      </w:pPr>
      <w:r w:rsidRPr="00DE692A">
        <w:rPr>
          <w:rFonts w:ascii="Arial" w:hAnsi="Arial" w:cs="Arial"/>
          <w:sz w:val="22"/>
        </w:rPr>
        <w:t xml:space="preserve">(3) </w:t>
      </w:r>
      <w:r w:rsidR="000F6194" w:rsidRPr="009C37B7">
        <w:rPr>
          <w:rFonts w:ascii="Arial" w:hAnsi="Arial" w:cs="Arial"/>
          <w:strike/>
          <w:sz w:val="22"/>
          <w:highlight w:val="yellow"/>
        </w:rPr>
        <w:t xml:space="preserve">Lobbovaný je povinen ve zprávě </w:t>
      </w:r>
      <w:r w:rsidR="00250651" w:rsidRPr="009C37B7">
        <w:rPr>
          <w:rFonts w:ascii="Arial" w:hAnsi="Arial" w:cs="Arial"/>
          <w:strike/>
          <w:sz w:val="22"/>
          <w:highlight w:val="yellow"/>
        </w:rPr>
        <w:t xml:space="preserve">lobbovaného </w:t>
      </w:r>
      <w:r w:rsidR="000F6194" w:rsidRPr="009C37B7">
        <w:rPr>
          <w:rFonts w:ascii="Arial" w:hAnsi="Arial" w:cs="Arial"/>
          <w:strike/>
          <w:sz w:val="22"/>
          <w:highlight w:val="yellow"/>
        </w:rPr>
        <w:t>uvádět pouze</w:t>
      </w:r>
      <w:r w:rsidR="00607AC2" w:rsidRPr="009C37B7">
        <w:rPr>
          <w:rFonts w:ascii="Arial" w:hAnsi="Arial" w:cs="Arial"/>
          <w:strike/>
          <w:sz w:val="22"/>
          <w:highlight w:val="yellow"/>
        </w:rPr>
        <w:t xml:space="preserve"> pravdivé, přesné a</w:t>
      </w:r>
      <w:r w:rsidR="00BA7C1B" w:rsidRPr="009C37B7">
        <w:rPr>
          <w:rFonts w:ascii="Arial" w:hAnsi="Arial" w:cs="Arial"/>
          <w:strike/>
          <w:sz w:val="22"/>
          <w:highlight w:val="yellow"/>
        </w:rPr>
        <w:t> </w:t>
      </w:r>
      <w:r w:rsidR="00607AC2" w:rsidRPr="009C37B7">
        <w:rPr>
          <w:rFonts w:ascii="Arial" w:hAnsi="Arial" w:cs="Arial"/>
          <w:strike/>
          <w:sz w:val="22"/>
          <w:highlight w:val="yellow"/>
        </w:rPr>
        <w:t>úplné údaje</w:t>
      </w:r>
      <w:r w:rsidRPr="009C37B7">
        <w:rPr>
          <w:rFonts w:ascii="Arial" w:hAnsi="Arial" w:cs="Arial"/>
          <w:strike/>
          <w:sz w:val="22"/>
          <w:highlight w:val="yellow"/>
        </w:rPr>
        <w:t>.</w:t>
      </w:r>
      <w:r w:rsidRPr="00DE692A">
        <w:rPr>
          <w:rFonts w:ascii="Arial" w:hAnsi="Arial" w:cs="Arial"/>
          <w:sz w:val="22"/>
        </w:rPr>
        <w:t xml:space="preserve"> </w:t>
      </w:r>
      <w:r w:rsidR="009C37B7" w:rsidRPr="00B11F31">
        <w:rPr>
          <w:rFonts w:ascii="Arial" w:hAnsi="Arial" w:cs="Arial"/>
          <w:color w:val="FF0000"/>
          <w:sz w:val="22"/>
          <w:highlight w:val="yellow"/>
        </w:rPr>
        <w:t xml:space="preserve">Nedošlo-li v uplynulém kalendářním čtvrtletí </w:t>
      </w:r>
      <w:proofErr w:type="gramStart"/>
      <w:r w:rsidR="009C37B7" w:rsidRPr="00B11F31">
        <w:rPr>
          <w:rFonts w:ascii="Arial" w:hAnsi="Arial" w:cs="Arial"/>
          <w:color w:val="FF0000"/>
          <w:sz w:val="22"/>
          <w:highlight w:val="yellow"/>
        </w:rPr>
        <w:t>k  lobbování</w:t>
      </w:r>
      <w:proofErr w:type="gramEnd"/>
      <w:r w:rsidR="009C37B7" w:rsidRPr="00B11F31">
        <w:rPr>
          <w:rFonts w:ascii="Arial" w:hAnsi="Arial" w:cs="Arial"/>
          <w:color w:val="FF0000"/>
          <w:sz w:val="22"/>
          <w:highlight w:val="yellow"/>
        </w:rPr>
        <w:t>, uvede to lobb</w:t>
      </w:r>
      <w:r w:rsidR="009C37B7">
        <w:rPr>
          <w:rFonts w:ascii="Arial" w:hAnsi="Arial" w:cs="Arial"/>
          <w:color w:val="FF0000"/>
          <w:sz w:val="22"/>
          <w:highlight w:val="yellow"/>
        </w:rPr>
        <w:t>ovaný</w:t>
      </w:r>
      <w:r w:rsidR="009C37B7" w:rsidRPr="00B11F31">
        <w:rPr>
          <w:rFonts w:ascii="Arial" w:hAnsi="Arial" w:cs="Arial"/>
          <w:color w:val="FF0000"/>
          <w:sz w:val="22"/>
          <w:highlight w:val="yellow"/>
        </w:rPr>
        <w:t xml:space="preserve"> ve zprávě lobb</w:t>
      </w:r>
      <w:r w:rsidR="009C37B7">
        <w:rPr>
          <w:rFonts w:ascii="Arial" w:hAnsi="Arial" w:cs="Arial"/>
          <w:color w:val="FF0000"/>
          <w:sz w:val="22"/>
          <w:highlight w:val="yellow"/>
        </w:rPr>
        <w:t>ovaného</w:t>
      </w:r>
      <w:r w:rsidR="009C37B7" w:rsidRPr="00B11F31">
        <w:rPr>
          <w:rFonts w:ascii="Arial" w:hAnsi="Arial" w:cs="Arial"/>
          <w:color w:val="FF0000"/>
          <w:sz w:val="22"/>
          <w:highlight w:val="yellow"/>
        </w:rPr>
        <w:t xml:space="preserve"> namísto informací podle odstavce 2</w:t>
      </w:r>
      <w:r w:rsidR="009C37B7">
        <w:rPr>
          <w:rFonts w:ascii="Arial" w:hAnsi="Arial" w:cs="Arial"/>
          <w:color w:val="FF0000"/>
          <w:sz w:val="22"/>
        </w:rPr>
        <w:t>.</w:t>
      </w:r>
    </w:p>
    <w:p w14:paraId="2B095103" w14:textId="77777777" w:rsidR="00A44BBF" w:rsidRPr="00DE692A" w:rsidRDefault="00A44BBF" w:rsidP="000C2A77">
      <w:pPr>
        <w:spacing w:after="120"/>
        <w:ind w:firstLine="709"/>
        <w:jc w:val="both"/>
        <w:rPr>
          <w:rFonts w:ascii="Arial" w:hAnsi="Arial" w:cs="Arial"/>
          <w:sz w:val="22"/>
        </w:rPr>
      </w:pPr>
      <w:r w:rsidRPr="00DE692A">
        <w:rPr>
          <w:rFonts w:ascii="Arial" w:hAnsi="Arial" w:cs="Arial"/>
          <w:sz w:val="22"/>
        </w:rPr>
        <w:t xml:space="preserve">(4) Zprávu </w:t>
      </w:r>
      <w:r w:rsidR="00250651" w:rsidRPr="00250651">
        <w:rPr>
          <w:rFonts w:ascii="Arial" w:hAnsi="Arial" w:cs="Arial"/>
          <w:sz w:val="22"/>
        </w:rPr>
        <w:t xml:space="preserve">lobbovaného </w:t>
      </w:r>
      <w:r w:rsidRPr="00DE692A">
        <w:rPr>
          <w:rFonts w:ascii="Arial" w:hAnsi="Arial" w:cs="Arial"/>
          <w:sz w:val="22"/>
        </w:rPr>
        <w:t xml:space="preserve">je lobbovaný povinen uložit do registru do </w:t>
      </w:r>
      <w:r w:rsidR="00092EF0" w:rsidRPr="00DE692A">
        <w:rPr>
          <w:rFonts w:ascii="Arial" w:hAnsi="Arial" w:cs="Arial"/>
          <w:sz w:val="22"/>
        </w:rPr>
        <w:t>30</w:t>
      </w:r>
      <w:r w:rsidR="002D68C8">
        <w:rPr>
          <w:rFonts w:ascii="Arial" w:hAnsi="Arial" w:cs="Arial"/>
          <w:sz w:val="22"/>
        </w:rPr>
        <w:t xml:space="preserve"> </w:t>
      </w:r>
      <w:r w:rsidRPr="00DE692A">
        <w:rPr>
          <w:rFonts w:ascii="Arial" w:hAnsi="Arial" w:cs="Arial"/>
          <w:sz w:val="22"/>
        </w:rPr>
        <w:t xml:space="preserve">dnů </w:t>
      </w:r>
      <w:r w:rsidR="000D1351">
        <w:rPr>
          <w:rFonts w:ascii="Arial" w:hAnsi="Arial" w:cs="Arial"/>
          <w:sz w:val="22"/>
        </w:rPr>
        <w:t xml:space="preserve">od </w:t>
      </w:r>
    </w:p>
    <w:p w14:paraId="1F7598AA" w14:textId="2F6BDC68" w:rsidR="008F5474" w:rsidRDefault="008F5474" w:rsidP="00BA7C1B">
      <w:pPr>
        <w:pStyle w:val="Odstavecseseznamem"/>
        <w:numPr>
          <w:ilvl w:val="0"/>
          <w:numId w:val="31"/>
        </w:numPr>
        <w:spacing w:after="120"/>
        <w:ind w:left="360"/>
        <w:jc w:val="both"/>
        <w:rPr>
          <w:rFonts w:ascii="Arial" w:hAnsi="Arial" w:cs="Arial"/>
          <w:sz w:val="22"/>
        </w:rPr>
      </w:pPr>
      <w:r w:rsidRPr="00BA7C1B">
        <w:rPr>
          <w:rFonts w:ascii="Arial" w:hAnsi="Arial" w:cs="Arial"/>
          <w:sz w:val="22"/>
        </w:rPr>
        <w:t xml:space="preserve">uplynutí kalendářního čtvrtletí, za které se zpráva </w:t>
      </w:r>
      <w:r w:rsidR="00250651" w:rsidRPr="00BA7C1B">
        <w:rPr>
          <w:rFonts w:ascii="Arial" w:hAnsi="Arial" w:cs="Arial"/>
          <w:sz w:val="22"/>
        </w:rPr>
        <w:t xml:space="preserve">lobbovaného </w:t>
      </w:r>
      <w:r w:rsidRPr="00BA7C1B">
        <w:rPr>
          <w:rFonts w:ascii="Arial" w:hAnsi="Arial" w:cs="Arial"/>
          <w:sz w:val="22"/>
        </w:rPr>
        <w:t xml:space="preserve">podává, nebo </w:t>
      </w:r>
    </w:p>
    <w:p w14:paraId="7D6E6A8D" w14:textId="440DDD33" w:rsidR="008F5474" w:rsidRPr="00BA7C1B" w:rsidRDefault="008F5474" w:rsidP="00D0559D">
      <w:pPr>
        <w:pStyle w:val="Odstavecseseznamem"/>
        <w:numPr>
          <w:ilvl w:val="0"/>
          <w:numId w:val="31"/>
        </w:numPr>
        <w:spacing w:after="120"/>
        <w:ind w:left="360"/>
        <w:jc w:val="both"/>
        <w:rPr>
          <w:rFonts w:ascii="Arial" w:hAnsi="Arial" w:cs="Arial"/>
          <w:sz w:val="22"/>
        </w:rPr>
      </w:pPr>
      <w:r w:rsidRPr="001B4B7B">
        <w:rPr>
          <w:rFonts w:ascii="Arial" w:hAnsi="Arial" w:cs="Arial"/>
          <w:strike/>
          <w:sz w:val="22"/>
          <w:highlight w:val="yellow"/>
        </w:rPr>
        <w:t>oznámení o ukončení své funkce nebo činnosti</w:t>
      </w:r>
      <w:r w:rsidR="001B4B7B">
        <w:rPr>
          <w:rFonts w:ascii="Arial" w:hAnsi="Arial" w:cs="Arial"/>
          <w:sz w:val="22"/>
        </w:rPr>
        <w:t xml:space="preserve"> </w:t>
      </w:r>
      <w:r w:rsidR="001B4B7B" w:rsidRPr="001B4B7B">
        <w:rPr>
          <w:rFonts w:ascii="Arial" w:hAnsi="Arial" w:cs="Arial"/>
          <w:color w:val="FF0000"/>
          <w:sz w:val="22"/>
          <w:highlight w:val="yellow"/>
        </w:rPr>
        <w:t>pozbytí postavení lobbovaného</w:t>
      </w:r>
      <w:r w:rsidRPr="00BA7C1B">
        <w:rPr>
          <w:rFonts w:ascii="Arial" w:hAnsi="Arial" w:cs="Arial"/>
          <w:sz w:val="22"/>
        </w:rPr>
        <w:t>.</w:t>
      </w:r>
    </w:p>
    <w:p w14:paraId="0FFA974A" w14:textId="59D4C25B" w:rsidR="00A44BBF" w:rsidRPr="009C37B7" w:rsidRDefault="00A44BBF" w:rsidP="000C2A77">
      <w:pPr>
        <w:spacing w:after="120"/>
        <w:ind w:firstLine="709"/>
        <w:jc w:val="both"/>
        <w:rPr>
          <w:rFonts w:ascii="Arial" w:hAnsi="Arial" w:cs="Arial"/>
          <w:strike/>
          <w:sz w:val="22"/>
        </w:rPr>
      </w:pPr>
      <w:r w:rsidRPr="00AD5C5F">
        <w:rPr>
          <w:rFonts w:ascii="Arial" w:hAnsi="Arial" w:cs="Arial"/>
          <w:strike/>
          <w:sz w:val="22"/>
          <w:highlight w:val="yellow"/>
        </w:rPr>
        <w:t>(5) Z</w:t>
      </w:r>
      <w:r w:rsidR="002D68C8" w:rsidRPr="00AD5C5F">
        <w:rPr>
          <w:rFonts w:ascii="Arial" w:hAnsi="Arial" w:cs="Arial"/>
          <w:strike/>
          <w:sz w:val="22"/>
          <w:highlight w:val="yellow"/>
        </w:rPr>
        <w:t>právu</w:t>
      </w:r>
      <w:r w:rsidR="00250651" w:rsidRPr="00AD5C5F">
        <w:rPr>
          <w:strike/>
          <w:highlight w:val="yellow"/>
        </w:rPr>
        <w:t xml:space="preserve"> </w:t>
      </w:r>
      <w:r w:rsidR="00250651" w:rsidRPr="00AD5C5F">
        <w:rPr>
          <w:rFonts w:ascii="Arial" w:hAnsi="Arial" w:cs="Arial"/>
          <w:strike/>
          <w:sz w:val="22"/>
          <w:highlight w:val="yellow"/>
        </w:rPr>
        <w:t>lobbovaného</w:t>
      </w:r>
      <w:r w:rsidRPr="00AD5C5F">
        <w:rPr>
          <w:rFonts w:ascii="Arial" w:hAnsi="Arial" w:cs="Arial"/>
          <w:strike/>
          <w:sz w:val="22"/>
          <w:highlight w:val="yellow"/>
        </w:rPr>
        <w:t xml:space="preserve"> lze uložit do registru </w:t>
      </w:r>
      <w:r w:rsidR="009305EA" w:rsidRPr="00AD5C5F">
        <w:rPr>
          <w:rFonts w:ascii="Arial" w:hAnsi="Arial" w:cs="Arial"/>
          <w:strike/>
          <w:sz w:val="22"/>
          <w:highlight w:val="yellow"/>
        </w:rPr>
        <w:t xml:space="preserve">elektronickými prostředky </w:t>
      </w:r>
      <w:r w:rsidR="000F6194" w:rsidRPr="00AD5C5F">
        <w:rPr>
          <w:rFonts w:ascii="Arial" w:hAnsi="Arial" w:cs="Arial"/>
          <w:strike/>
          <w:sz w:val="22"/>
          <w:highlight w:val="yellow"/>
        </w:rPr>
        <w:t xml:space="preserve">prostřednictvím </w:t>
      </w:r>
      <w:r w:rsidRPr="00AD5C5F">
        <w:rPr>
          <w:rFonts w:ascii="Arial" w:hAnsi="Arial" w:cs="Arial"/>
          <w:strike/>
          <w:sz w:val="22"/>
          <w:highlight w:val="yellow"/>
        </w:rPr>
        <w:t>formulář</w:t>
      </w:r>
      <w:r w:rsidR="000F6194" w:rsidRPr="00AD5C5F">
        <w:rPr>
          <w:rFonts w:ascii="Arial" w:hAnsi="Arial" w:cs="Arial"/>
          <w:strike/>
          <w:sz w:val="22"/>
          <w:highlight w:val="yellow"/>
        </w:rPr>
        <w:t>e</w:t>
      </w:r>
      <w:r w:rsidRPr="00AD5C5F">
        <w:rPr>
          <w:rFonts w:ascii="Arial" w:hAnsi="Arial" w:cs="Arial"/>
          <w:strike/>
          <w:sz w:val="22"/>
          <w:highlight w:val="yellow"/>
        </w:rPr>
        <w:t xml:space="preserve">. </w:t>
      </w:r>
      <w:r w:rsidR="00371A95" w:rsidRPr="00AD5C5F">
        <w:rPr>
          <w:rFonts w:ascii="Arial" w:hAnsi="Arial" w:cs="Arial"/>
          <w:strike/>
          <w:sz w:val="22"/>
          <w:highlight w:val="yellow"/>
        </w:rPr>
        <w:t xml:space="preserve"> </w:t>
      </w:r>
      <w:r w:rsidR="00D43F0D" w:rsidRPr="00AD5C5F">
        <w:rPr>
          <w:rFonts w:ascii="Arial" w:hAnsi="Arial" w:cs="Arial"/>
          <w:strike/>
          <w:sz w:val="22"/>
          <w:highlight w:val="yellow"/>
        </w:rPr>
        <w:t>Podrobnosti n</w:t>
      </w:r>
      <w:r w:rsidRPr="00AD5C5F">
        <w:rPr>
          <w:rFonts w:ascii="Arial" w:hAnsi="Arial" w:cs="Arial"/>
          <w:strike/>
          <w:sz w:val="22"/>
          <w:highlight w:val="yellow"/>
        </w:rPr>
        <w:t>áležitost</w:t>
      </w:r>
      <w:r w:rsidR="00D43F0D" w:rsidRPr="00AD5C5F">
        <w:rPr>
          <w:rFonts w:ascii="Arial" w:hAnsi="Arial" w:cs="Arial"/>
          <w:strike/>
          <w:sz w:val="22"/>
          <w:highlight w:val="yellow"/>
        </w:rPr>
        <w:t>í,</w:t>
      </w:r>
      <w:r w:rsidRPr="00AD5C5F">
        <w:rPr>
          <w:rFonts w:ascii="Arial" w:hAnsi="Arial" w:cs="Arial"/>
          <w:strike/>
          <w:sz w:val="22"/>
          <w:highlight w:val="yellow"/>
        </w:rPr>
        <w:t xml:space="preserve"> </w:t>
      </w:r>
      <w:r w:rsidR="002D68C8" w:rsidRPr="00AD5C5F">
        <w:rPr>
          <w:rFonts w:ascii="Arial" w:hAnsi="Arial" w:cs="Arial"/>
          <w:strike/>
          <w:sz w:val="22"/>
          <w:highlight w:val="yellow"/>
        </w:rPr>
        <w:t xml:space="preserve">strukturu a formát formuláře </w:t>
      </w:r>
      <w:r w:rsidRPr="00AD5C5F">
        <w:rPr>
          <w:rFonts w:ascii="Arial" w:hAnsi="Arial" w:cs="Arial"/>
          <w:strike/>
          <w:sz w:val="22"/>
          <w:highlight w:val="yellow"/>
        </w:rPr>
        <w:t xml:space="preserve">stanoví Úřad </w:t>
      </w:r>
      <w:r w:rsidR="009547FB" w:rsidRPr="00AD5C5F">
        <w:rPr>
          <w:rFonts w:ascii="Arial" w:hAnsi="Arial" w:cs="Arial"/>
          <w:strike/>
          <w:sz w:val="22"/>
          <w:highlight w:val="yellow"/>
        </w:rPr>
        <w:t xml:space="preserve">vyhláškou </w:t>
      </w:r>
      <w:r w:rsidRPr="00AD5C5F">
        <w:rPr>
          <w:rFonts w:ascii="Arial" w:hAnsi="Arial" w:cs="Arial"/>
          <w:strike/>
          <w:sz w:val="22"/>
          <w:highlight w:val="yellow"/>
        </w:rPr>
        <w:t>a</w:t>
      </w:r>
      <w:r w:rsidR="00DE692A" w:rsidRPr="00AD5C5F">
        <w:rPr>
          <w:rFonts w:ascii="Arial" w:hAnsi="Arial" w:cs="Arial"/>
          <w:strike/>
          <w:sz w:val="22"/>
          <w:highlight w:val="yellow"/>
        </w:rPr>
        <w:t> </w:t>
      </w:r>
      <w:r w:rsidRPr="00AD5C5F">
        <w:rPr>
          <w:rFonts w:ascii="Arial" w:hAnsi="Arial" w:cs="Arial"/>
          <w:strike/>
          <w:sz w:val="22"/>
          <w:highlight w:val="yellow"/>
        </w:rPr>
        <w:t xml:space="preserve">formulář zároveň uveřejní </w:t>
      </w:r>
      <w:r w:rsidR="00D43F0D" w:rsidRPr="00AD5C5F">
        <w:rPr>
          <w:rFonts w:ascii="Arial" w:hAnsi="Arial" w:cs="Arial"/>
          <w:strike/>
          <w:sz w:val="22"/>
          <w:highlight w:val="yellow"/>
        </w:rPr>
        <w:t>na svých internetových stránkách</w:t>
      </w:r>
      <w:r w:rsidRPr="00AD5C5F">
        <w:rPr>
          <w:rFonts w:ascii="Arial" w:hAnsi="Arial" w:cs="Arial"/>
          <w:strike/>
          <w:sz w:val="22"/>
          <w:highlight w:val="yellow"/>
        </w:rPr>
        <w:t>.</w:t>
      </w:r>
    </w:p>
    <w:p w14:paraId="7BF9F1A6" w14:textId="3F3854B5" w:rsidR="002060A3" w:rsidRDefault="002060A3" w:rsidP="002060A3">
      <w:pPr>
        <w:spacing w:after="120"/>
        <w:ind w:firstLine="709"/>
        <w:jc w:val="both"/>
        <w:rPr>
          <w:rFonts w:ascii="Arial" w:hAnsi="Arial" w:cs="Arial"/>
          <w:sz w:val="22"/>
        </w:rPr>
      </w:pPr>
      <w:r w:rsidRPr="00AD5C5F">
        <w:rPr>
          <w:rFonts w:ascii="Arial" w:hAnsi="Arial" w:cs="Arial"/>
          <w:strike/>
          <w:sz w:val="22"/>
          <w:highlight w:val="yellow"/>
        </w:rPr>
        <w:t>(6)</w:t>
      </w:r>
      <w:r w:rsidR="009C37B7" w:rsidRPr="00AD5C5F">
        <w:rPr>
          <w:rFonts w:ascii="Arial" w:hAnsi="Arial" w:cs="Arial"/>
          <w:sz w:val="22"/>
          <w:highlight w:val="yellow"/>
        </w:rPr>
        <w:t xml:space="preserve"> </w:t>
      </w:r>
      <w:r w:rsidRPr="00AD5C5F">
        <w:rPr>
          <w:rFonts w:ascii="Arial" w:hAnsi="Arial" w:cs="Arial"/>
          <w:strike/>
          <w:sz w:val="22"/>
          <w:highlight w:val="yellow"/>
        </w:rPr>
        <w:t>Zprávu</w:t>
      </w:r>
      <w:r w:rsidRPr="00AD5C5F">
        <w:rPr>
          <w:rFonts w:ascii="Arial" w:hAnsi="Arial" w:cs="Arial"/>
          <w:sz w:val="22"/>
          <w:highlight w:val="yellow"/>
        </w:rPr>
        <w:t xml:space="preserve"> lobbovaného </w:t>
      </w:r>
      <w:r w:rsidRPr="00AD5C5F">
        <w:rPr>
          <w:rFonts w:ascii="Arial" w:hAnsi="Arial" w:cs="Arial"/>
          <w:strike/>
          <w:sz w:val="22"/>
          <w:highlight w:val="yellow"/>
        </w:rPr>
        <w:t>lze podat také</w:t>
      </w:r>
      <w:r w:rsidRPr="00AD5C5F">
        <w:rPr>
          <w:rFonts w:ascii="Arial" w:hAnsi="Arial" w:cs="Arial"/>
          <w:sz w:val="22"/>
          <w:highlight w:val="yellow"/>
        </w:rPr>
        <w:t xml:space="preserve"> v elektronické podobě prostřednictvím </w:t>
      </w:r>
      <w:r w:rsidRPr="00AD5C5F">
        <w:rPr>
          <w:rFonts w:ascii="Arial" w:hAnsi="Arial" w:cs="Arial"/>
          <w:strike/>
          <w:sz w:val="22"/>
          <w:highlight w:val="yellow"/>
        </w:rPr>
        <w:t>elektronické aplikace Úřadu, ke které zřídí Úřad přístup na požádání</w:t>
      </w:r>
      <w:r w:rsidRPr="00AD5C5F">
        <w:rPr>
          <w:rFonts w:ascii="Arial" w:hAnsi="Arial" w:cs="Arial"/>
          <w:sz w:val="22"/>
          <w:highlight w:val="yellow"/>
        </w:rPr>
        <w:t xml:space="preserve">. </w:t>
      </w:r>
      <w:r w:rsidRPr="00AD5C5F">
        <w:rPr>
          <w:rFonts w:ascii="Arial" w:hAnsi="Arial" w:cs="Arial"/>
          <w:strike/>
          <w:sz w:val="22"/>
          <w:highlight w:val="yellow"/>
        </w:rPr>
        <w:t>Zpráva lobbovaného učiněná prostřednictvím elektronické aplikace Úřadu přístupné způsobem umožňujícím dálkový přístup nevyžaduje podepsání.</w:t>
      </w:r>
    </w:p>
    <w:p w14:paraId="5DA6FB16" w14:textId="068E9C67" w:rsidR="00662187" w:rsidRPr="00767ECE" w:rsidRDefault="00141168" w:rsidP="00BA3631">
      <w:pPr>
        <w:pStyle w:val="Odstavecseseznamem"/>
        <w:spacing w:after="120"/>
        <w:ind w:left="0" w:firstLine="709"/>
        <w:jc w:val="both"/>
        <w:rPr>
          <w:rFonts w:ascii="Arial" w:hAnsi="Arial" w:cs="Arial"/>
          <w:color w:val="FF0000"/>
          <w:sz w:val="22"/>
        </w:rPr>
      </w:pPr>
      <w:r w:rsidRPr="003E1D20">
        <w:rPr>
          <w:rFonts w:ascii="Arial" w:hAnsi="Arial" w:cs="Arial"/>
          <w:strike/>
          <w:sz w:val="22"/>
          <w:highlight w:val="yellow"/>
        </w:rPr>
        <w:t>(</w:t>
      </w:r>
      <w:r w:rsidR="002060A3" w:rsidRPr="003E1D20">
        <w:rPr>
          <w:rFonts w:ascii="Arial" w:hAnsi="Arial" w:cs="Arial"/>
          <w:strike/>
          <w:sz w:val="22"/>
          <w:highlight w:val="yellow"/>
        </w:rPr>
        <w:t>7</w:t>
      </w:r>
      <w:r w:rsidRPr="003E1D20">
        <w:rPr>
          <w:rFonts w:ascii="Arial" w:hAnsi="Arial" w:cs="Arial"/>
          <w:strike/>
          <w:sz w:val="22"/>
          <w:highlight w:val="yellow"/>
        </w:rPr>
        <w:t>)</w:t>
      </w:r>
      <w:r w:rsidRPr="007764D6">
        <w:rPr>
          <w:rFonts w:ascii="Arial" w:hAnsi="Arial" w:cs="Arial"/>
          <w:sz w:val="22"/>
        </w:rPr>
        <w:t xml:space="preserve"> </w:t>
      </w:r>
      <w:r w:rsidR="003E1D20" w:rsidRPr="003E1D20">
        <w:rPr>
          <w:rFonts w:ascii="Arial" w:hAnsi="Arial" w:cs="Arial"/>
          <w:color w:val="FF0000"/>
          <w:sz w:val="22"/>
          <w:highlight w:val="yellow"/>
        </w:rPr>
        <w:t>(</w:t>
      </w:r>
      <w:r w:rsidR="00AD5C5F">
        <w:rPr>
          <w:rFonts w:ascii="Arial" w:hAnsi="Arial" w:cs="Arial"/>
          <w:color w:val="FF0000"/>
          <w:sz w:val="22"/>
          <w:highlight w:val="yellow"/>
        </w:rPr>
        <w:t>5</w:t>
      </w:r>
      <w:r w:rsidR="003E1D20" w:rsidRPr="003E1D20">
        <w:rPr>
          <w:rFonts w:ascii="Arial" w:hAnsi="Arial" w:cs="Arial"/>
          <w:color w:val="FF0000"/>
          <w:sz w:val="22"/>
          <w:highlight w:val="yellow"/>
        </w:rPr>
        <w:t>)</w:t>
      </w:r>
      <w:r w:rsidR="003E1D20">
        <w:rPr>
          <w:rFonts w:ascii="Arial" w:hAnsi="Arial" w:cs="Arial"/>
          <w:color w:val="FF0000"/>
          <w:sz w:val="22"/>
        </w:rPr>
        <w:t xml:space="preserve"> </w:t>
      </w:r>
      <w:r w:rsidRPr="007764D6">
        <w:rPr>
          <w:rFonts w:ascii="Arial" w:hAnsi="Arial" w:cs="Arial"/>
          <w:sz w:val="22"/>
        </w:rPr>
        <w:t>Lobbista je oprávněn podat</w:t>
      </w:r>
      <w:r w:rsidR="00662187" w:rsidRPr="007764D6">
        <w:rPr>
          <w:rFonts w:ascii="Arial" w:hAnsi="Arial" w:cs="Arial"/>
          <w:sz w:val="22"/>
        </w:rPr>
        <w:t xml:space="preserve"> po dobu </w:t>
      </w:r>
      <w:r w:rsidR="00662187" w:rsidRPr="001B4B7B">
        <w:rPr>
          <w:rFonts w:ascii="Arial" w:hAnsi="Arial" w:cs="Arial"/>
          <w:strike/>
          <w:sz w:val="22"/>
          <w:highlight w:val="yellow"/>
        </w:rPr>
        <w:t>trvání</w:t>
      </w:r>
      <w:r w:rsidR="00662187" w:rsidRPr="007764D6">
        <w:rPr>
          <w:rFonts w:ascii="Arial" w:hAnsi="Arial" w:cs="Arial"/>
          <w:sz w:val="22"/>
        </w:rPr>
        <w:t xml:space="preserve"> </w:t>
      </w:r>
      <w:r w:rsidR="001B4B7B" w:rsidRPr="001B4B7B">
        <w:rPr>
          <w:rFonts w:ascii="Arial" w:hAnsi="Arial" w:cs="Arial"/>
          <w:color w:val="FF0000"/>
          <w:sz w:val="22"/>
          <w:highlight w:val="yellow"/>
        </w:rPr>
        <w:t>své</w:t>
      </w:r>
      <w:r w:rsidR="001B4B7B">
        <w:rPr>
          <w:rFonts w:ascii="Arial" w:hAnsi="Arial" w:cs="Arial"/>
          <w:color w:val="FF0000"/>
          <w:sz w:val="22"/>
        </w:rPr>
        <w:t xml:space="preserve"> </w:t>
      </w:r>
      <w:r w:rsidR="00662187" w:rsidRPr="007764D6">
        <w:rPr>
          <w:rFonts w:ascii="Arial" w:hAnsi="Arial" w:cs="Arial"/>
          <w:sz w:val="22"/>
        </w:rPr>
        <w:t>evidence v registru</w:t>
      </w:r>
      <w:r w:rsidR="002E5343" w:rsidRPr="007764D6">
        <w:rPr>
          <w:rFonts w:ascii="Arial" w:hAnsi="Arial" w:cs="Arial"/>
          <w:sz w:val="22"/>
        </w:rPr>
        <w:t xml:space="preserve"> </w:t>
      </w:r>
      <w:r w:rsidR="00811BF9" w:rsidRPr="007764D6">
        <w:rPr>
          <w:rFonts w:ascii="Arial" w:hAnsi="Arial" w:cs="Arial"/>
          <w:sz w:val="22"/>
        </w:rPr>
        <w:t>v</w:t>
      </w:r>
      <w:r w:rsidR="00BA3631">
        <w:rPr>
          <w:rFonts w:ascii="Arial" w:hAnsi="Arial" w:cs="Arial"/>
          <w:sz w:val="22"/>
        </w:rPr>
        <w:t xml:space="preserve"> elektronické </w:t>
      </w:r>
      <w:r w:rsidR="00811BF9" w:rsidRPr="00BA3631">
        <w:rPr>
          <w:rFonts w:ascii="Arial" w:hAnsi="Arial" w:cs="Arial"/>
          <w:sz w:val="22"/>
        </w:rPr>
        <w:t>podobě</w:t>
      </w:r>
      <w:r w:rsidR="00662187" w:rsidRPr="00BA3631">
        <w:rPr>
          <w:rFonts w:ascii="Arial" w:hAnsi="Arial" w:cs="Arial"/>
          <w:sz w:val="22"/>
        </w:rPr>
        <w:t xml:space="preserve"> </w:t>
      </w:r>
      <w:r w:rsidR="00662187" w:rsidRPr="00AD5C5F">
        <w:rPr>
          <w:rFonts w:ascii="Arial" w:hAnsi="Arial" w:cs="Arial"/>
          <w:strike/>
          <w:sz w:val="22"/>
          <w:highlight w:val="yellow"/>
        </w:rPr>
        <w:t xml:space="preserve">ve lhůtě do </w:t>
      </w:r>
      <w:r w:rsidR="00EB07E4" w:rsidRPr="00AD5C5F">
        <w:rPr>
          <w:rFonts w:ascii="Arial" w:hAnsi="Arial" w:cs="Arial"/>
          <w:strike/>
          <w:sz w:val="22"/>
          <w:highlight w:val="yellow"/>
        </w:rPr>
        <w:t>6 měsíců</w:t>
      </w:r>
      <w:r w:rsidR="00662187" w:rsidRPr="00AD5C5F">
        <w:rPr>
          <w:rFonts w:ascii="Arial" w:hAnsi="Arial" w:cs="Arial"/>
          <w:strike/>
          <w:sz w:val="22"/>
          <w:highlight w:val="yellow"/>
        </w:rPr>
        <w:t xml:space="preserve"> od</w:t>
      </w:r>
      <w:r w:rsidR="00EB07E4" w:rsidRPr="00AD5C5F">
        <w:rPr>
          <w:rFonts w:ascii="Arial" w:hAnsi="Arial" w:cs="Arial"/>
          <w:strike/>
          <w:sz w:val="22"/>
          <w:highlight w:val="yellow"/>
        </w:rPr>
        <w:t> </w:t>
      </w:r>
      <w:r w:rsidR="00662187" w:rsidRPr="00AD5C5F">
        <w:rPr>
          <w:rFonts w:ascii="Arial" w:hAnsi="Arial" w:cs="Arial"/>
          <w:strike/>
          <w:sz w:val="22"/>
          <w:highlight w:val="yellow"/>
        </w:rPr>
        <w:t>zveřejnění zprávy lobbovaného</w:t>
      </w:r>
      <w:r w:rsidR="00811BF9" w:rsidRPr="00BA3631">
        <w:rPr>
          <w:rFonts w:ascii="Arial" w:hAnsi="Arial" w:cs="Arial"/>
          <w:sz w:val="22"/>
        </w:rPr>
        <w:t xml:space="preserve"> do registru </w:t>
      </w:r>
      <w:r w:rsidRPr="00BA3631">
        <w:rPr>
          <w:rFonts w:ascii="Arial" w:hAnsi="Arial" w:cs="Arial"/>
          <w:sz w:val="22"/>
        </w:rPr>
        <w:t>námitku</w:t>
      </w:r>
      <w:r w:rsidR="001B4B7B">
        <w:rPr>
          <w:rFonts w:ascii="Arial" w:hAnsi="Arial" w:cs="Arial"/>
          <w:sz w:val="22"/>
        </w:rPr>
        <w:t xml:space="preserve"> </w:t>
      </w:r>
      <w:r w:rsidRPr="001B4B7B">
        <w:rPr>
          <w:rFonts w:ascii="Arial" w:hAnsi="Arial" w:cs="Arial"/>
          <w:strike/>
          <w:sz w:val="22"/>
          <w:highlight w:val="yellow"/>
        </w:rPr>
        <w:t>pro nepravdivost údaje obsaženého ve zprávě lobbovaného, pokud se tento údaj lobbisty týká</w:t>
      </w:r>
      <w:r w:rsidR="00662187" w:rsidRPr="00767ECE">
        <w:rPr>
          <w:rFonts w:ascii="Arial" w:hAnsi="Arial" w:cs="Arial"/>
          <w:strike/>
          <w:sz w:val="22"/>
          <w:highlight w:val="yellow"/>
        </w:rPr>
        <w:t>,</w:t>
      </w:r>
      <w:r w:rsidR="00767ECE" w:rsidRPr="00767ECE">
        <w:rPr>
          <w:rFonts w:ascii="Arial" w:hAnsi="Arial" w:cs="Arial"/>
          <w:sz w:val="22"/>
        </w:rPr>
        <w:t xml:space="preserve"> </w:t>
      </w:r>
    </w:p>
    <w:p w14:paraId="0A4CB739" w14:textId="4AF4810A" w:rsidR="001B4B7B" w:rsidRPr="001B4B7B" w:rsidRDefault="001B4B7B" w:rsidP="001B4B7B">
      <w:pPr>
        <w:spacing w:after="0"/>
        <w:ind w:left="426" w:hanging="426"/>
        <w:jc w:val="both"/>
        <w:rPr>
          <w:rFonts w:ascii="Arial" w:hAnsi="Arial" w:cs="Arial"/>
          <w:color w:val="FF0000"/>
          <w:sz w:val="22"/>
          <w:highlight w:val="yellow"/>
        </w:rPr>
      </w:pPr>
      <w:r w:rsidRPr="001B4B7B">
        <w:rPr>
          <w:rFonts w:ascii="Arial" w:hAnsi="Arial" w:cs="Arial"/>
          <w:color w:val="FF0000"/>
          <w:sz w:val="22"/>
          <w:highlight w:val="yellow"/>
        </w:rPr>
        <w:t xml:space="preserve">a) </w:t>
      </w:r>
      <w:r>
        <w:rPr>
          <w:rFonts w:ascii="Arial" w:hAnsi="Arial" w:cs="Arial"/>
          <w:color w:val="FF0000"/>
          <w:sz w:val="22"/>
          <w:highlight w:val="yellow"/>
        </w:rPr>
        <w:tab/>
      </w:r>
      <w:r w:rsidRPr="001B4B7B">
        <w:rPr>
          <w:rFonts w:ascii="Arial" w:hAnsi="Arial" w:cs="Arial"/>
          <w:color w:val="FF0000"/>
          <w:sz w:val="22"/>
          <w:highlight w:val="yellow"/>
        </w:rPr>
        <w:t>pro nepravdivost údaje obsaženého ve zprávě lobb</w:t>
      </w:r>
      <w:r>
        <w:rPr>
          <w:rFonts w:ascii="Arial" w:hAnsi="Arial" w:cs="Arial"/>
          <w:color w:val="FF0000"/>
          <w:sz w:val="22"/>
          <w:highlight w:val="yellow"/>
        </w:rPr>
        <w:t>ovaného</w:t>
      </w:r>
      <w:r w:rsidRPr="001B4B7B">
        <w:rPr>
          <w:rFonts w:ascii="Arial" w:hAnsi="Arial" w:cs="Arial"/>
          <w:color w:val="FF0000"/>
          <w:sz w:val="22"/>
          <w:highlight w:val="yellow"/>
        </w:rPr>
        <w:t>, pokud se tento údaj lobb</w:t>
      </w:r>
      <w:r>
        <w:rPr>
          <w:rFonts w:ascii="Arial" w:hAnsi="Arial" w:cs="Arial"/>
          <w:color w:val="FF0000"/>
          <w:sz w:val="22"/>
          <w:highlight w:val="yellow"/>
        </w:rPr>
        <w:t>isty</w:t>
      </w:r>
      <w:r w:rsidRPr="001B4B7B">
        <w:rPr>
          <w:rFonts w:ascii="Arial" w:hAnsi="Arial" w:cs="Arial"/>
          <w:color w:val="FF0000"/>
          <w:sz w:val="22"/>
          <w:highlight w:val="yellow"/>
        </w:rPr>
        <w:t xml:space="preserve"> týká, </w:t>
      </w:r>
      <w:r>
        <w:rPr>
          <w:rFonts w:ascii="Arial" w:hAnsi="Arial" w:cs="Arial"/>
          <w:color w:val="FF0000"/>
          <w:sz w:val="22"/>
          <w:highlight w:val="yellow"/>
        </w:rPr>
        <w:t>nebo</w:t>
      </w:r>
    </w:p>
    <w:p w14:paraId="3C1DB7AF" w14:textId="3BCD3845" w:rsidR="001B4B7B" w:rsidRPr="001B4B7B" w:rsidRDefault="001B4B7B" w:rsidP="004B7788">
      <w:pPr>
        <w:spacing w:after="120"/>
        <w:ind w:left="425" w:hanging="425"/>
        <w:jc w:val="both"/>
        <w:rPr>
          <w:rFonts w:ascii="Arial" w:hAnsi="Arial" w:cs="Arial"/>
          <w:color w:val="FF0000"/>
          <w:sz w:val="22"/>
        </w:rPr>
      </w:pPr>
      <w:r w:rsidRPr="001B4B7B">
        <w:rPr>
          <w:rFonts w:ascii="Arial" w:hAnsi="Arial" w:cs="Arial"/>
          <w:color w:val="FF0000"/>
          <w:sz w:val="22"/>
          <w:highlight w:val="yellow"/>
        </w:rPr>
        <w:t xml:space="preserve">b) </w:t>
      </w:r>
      <w:r>
        <w:rPr>
          <w:rFonts w:ascii="Arial" w:hAnsi="Arial" w:cs="Arial"/>
          <w:color w:val="FF0000"/>
          <w:sz w:val="22"/>
          <w:highlight w:val="yellow"/>
        </w:rPr>
        <w:tab/>
      </w:r>
      <w:r w:rsidRPr="001B4B7B">
        <w:rPr>
          <w:rFonts w:ascii="Arial" w:hAnsi="Arial" w:cs="Arial"/>
          <w:color w:val="FF0000"/>
          <w:sz w:val="22"/>
          <w:highlight w:val="yellow"/>
        </w:rPr>
        <w:t xml:space="preserve">proti zprávě </w:t>
      </w:r>
      <w:r>
        <w:rPr>
          <w:rFonts w:ascii="Arial" w:hAnsi="Arial" w:cs="Arial"/>
          <w:color w:val="FF0000"/>
          <w:sz w:val="22"/>
          <w:highlight w:val="yellow"/>
        </w:rPr>
        <w:t>lobbovaného</w:t>
      </w:r>
      <w:r w:rsidRPr="001B4B7B">
        <w:rPr>
          <w:rFonts w:ascii="Arial" w:hAnsi="Arial" w:cs="Arial"/>
          <w:color w:val="FF0000"/>
          <w:sz w:val="22"/>
          <w:highlight w:val="yellow"/>
        </w:rPr>
        <w:t>, ve které lobb</w:t>
      </w:r>
      <w:r>
        <w:rPr>
          <w:rFonts w:ascii="Arial" w:hAnsi="Arial" w:cs="Arial"/>
          <w:color w:val="FF0000"/>
          <w:sz w:val="22"/>
          <w:highlight w:val="yellow"/>
        </w:rPr>
        <w:t>ovaný</w:t>
      </w:r>
      <w:r w:rsidRPr="001B4B7B">
        <w:rPr>
          <w:rFonts w:ascii="Arial" w:hAnsi="Arial" w:cs="Arial"/>
          <w:color w:val="FF0000"/>
          <w:sz w:val="22"/>
          <w:highlight w:val="yellow"/>
        </w:rPr>
        <w:t xml:space="preserve"> neuvedl lobbování,</w:t>
      </w:r>
      <w:r w:rsidRPr="001B4B7B">
        <w:rPr>
          <w:color w:val="FF0000"/>
          <w:highlight w:val="yellow"/>
        </w:rPr>
        <w:t xml:space="preserve"> </w:t>
      </w:r>
      <w:r w:rsidRPr="001B4B7B">
        <w:rPr>
          <w:rFonts w:ascii="Arial" w:hAnsi="Arial" w:cs="Arial"/>
          <w:color w:val="FF0000"/>
          <w:sz w:val="22"/>
          <w:highlight w:val="yellow"/>
        </w:rPr>
        <w:t>které vůči němu tento lobbista v období, za které je zpráva podávána, uskutečnil.</w:t>
      </w:r>
      <w:r w:rsidRPr="001B4B7B">
        <w:rPr>
          <w:rFonts w:ascii="Arial" w:hAnsi="Arial" w:cs="Arial"/>
          <w:color w:val="FF0000"/>
          <w:sz w:val="22"/>
        </w:rPr>
        <w:t xml:space="preserve"> </w:t>
      </w:r>
    </w:p>
    <w:p w14:paraId="7312B3CE" w14:textId="6E058402" w:rsidR="003E1D20" w:rsidRPr="00BA3631" w:rsidRDefault="003E1D20" w:rsidP="00BA3631">
      <w:pPr>
        <w:pStyle w:val="Odstavecseseznamem"/>
        <w:spacing w:after="120"/>
        <w:ind w:left="0" w:firstLine="709"/>
        <w:jc w:val="both"/>
        <w:rPr>
          <w:rFonts w:ascii="Arial" w:hAnsi="Arial" w:cs="Arial"/>
          <w:sz w:val="22"/>
        </w:rPr>
      </w:pPr>
      <w:r w:rsidRPr="00F313B2">
        <w:rPr>
          <w:rFonts w:ascii="Arial" w:hAnsi="Arial" w:cs="Arial"/>
          <w:color w:val="FF0000"/>
          <w:sz w:val="22"/>
          <w:highlight w:val="yellow"/>
        </w:rPr>
        <w:t>(</w:t>
      </w:r>
      <w:r w:rsidR="00AD5C5F">
        <w:rPr>
          <w:rFonts w:ascii="Arial" w:hAnsi="Arial" w:cs="Arial"/>
          <w:color w:val="FF0000"/>
          <w:sz w:val="22"/>
          <w:highlight w:val="yellow"/>
        </w:rPr>
        <w:t>6</w:t>
      </w:r>
      <w:r w:rsidRPr="00F313B2">
        <w:rPr>
          <w:rFonts w:ascii="Arial" w:hAnsi="Arial" w:cs="Arial"/>
          <w:color w:val="FF0000"/>
          <w:sz w:val="22"/>
          <w:highlight w:val="yellow"/>
        </w:rPr>
        <w:t>) Úřad je oprávněn na základě podnětu</w:t>
      </w:r>
      <w:r>
        <w:rPr>
          <w:rFonts w:ascii="Arial" w:hAnsi="Arial" w:cs="Arial"/>
          <w:color w:val="FF0000"/>
          <w:sz w:val="22"/>
          <w:highlight w:val="yellow"/>
        </w:rPr>
        <w:t xml:space="preserve"> třetí</w:t>
      </w:r>
      <w:r w:rsidRPr="00F313B2">
        <w:rPr>
          <w:rFonts w:ascii="Arial" w:hAnsi="Arial" w:cs="Arial"/>
          <w:color w:val="FF0000"/>
          <w:sz w:val="22"/>
          <w:highlight w:val="yellow"/>
        </w:rPr>
        <w:t xml:space="preserve"> osoby odstranit z textu zprávy lobb</w:t>
      </w:r>
      <w:r>
        <w:rPr>
          <w:rFonts w:ascii="Arial" w:hAnsi="Arial" w:cs="Arial"/>
          <w:color w:val="FF0000"/>
          <w:sz w:val="22"/>
          <w:highlight w:val="yellow"/>
        </w:rPr>
        <w:t>ovaného</w:t>
      </w:r>
      <w:r w:rsidRPr="00F313B2">
        <w:rPr>
          <w:rFonts w:ascii="Arial" w:hAnsi="Arial" w:cs="Arial"/>
          <w:color w:val="FF0000"/>
          <w:sz w:val="22"/>
          <w:highlight w:val="yellow"/>
        </w:rPr>
        <w:t xml:space="preserve"> nebo z textu námitky</w:t>
      </w:r>
      <w:r>
        <w:rPr>
          <w:rFonts w:ascii="Arial" w:hAnsi="Arial" w:cs="Arial"/>
          <w:color w:val="FF0000"/>
          <w:sz w:val="22"/>
          <w:highlight w:val="yellow"/>
        </w:rPr>
        <w:t xml:space="preserve"> podle odstavce </w:t>
      </w:r>
      <w:r w:rsidR="00AD5C5F">
        <w:rPr>
          <w:rFonts w:ascii="Arial" w:hAnsi="Arial" w:cs="Arial"/>
          <w:color w:val="FF0000"/>
          <w:sz w:val="22"/>
          <w:highlight w:val="yellow"/>
        </w:rPr>
        <w:t>5</w:t>
      </w:r>
      <w:r w:rsidRPr="00F313B2">
        <w:rPr>
          <w:rFonts w:ascii="Arial" w:hAnsi="Arial" w:cs="Arial"/>
          <w:color w:val="FF0000"/>
          <w:sz w:val="22"/>
          <w:highlight w:val="yellow"/>
        </w:rPr>
        <w:t xml:space="preserve"> údaje o této třetí osobě</w:t>
      </w:r>
      <w:r w:rsidR="00767ECE" w:rsidRPr="00FB3CF0">
        <w:rPr>
          <w:rFonts w:ascii="Arial" w:hAnsi="Arial" w:cs="Arial"/>
          <w:color w:val="FF0000"/>
          <w:sz w:val="22"/>
          <w:highlight w:val="yellow"/>
        </w:rPr>
        <w:t>.</w:t>
      </w:r>
    </w:p>
    <w:p w14:paraId="7DF6F541" w14:textId="64A62A26" w:rsidR="003B7958" w:rsidRPr="00DE692A" w:rsidRDefault="007764D6" w:rsidP="003B7958">
      <w:pPr>
        <w:spacing w:after="120"/>
        <w:ind w:firstLine="709"/>
        <w:jc w:val="both"/>
        <w:rPr>
          <w:rFonts w:ascii="Arial" w:hAnsi="Arial" w:cs="Arial"/>
          <w:sz w:val="22"/>
        </w:rPr>
      </w:pPr>
      <w:r w:rsidRPr="007764D6" w:rsidDel="007764D6">
        <w:rPr>
          <w:rFonts w:ascii="Arial" w:hAnsi="Arial" w:cs="Arial"/>
          <w:sz w:val="22"/>
        </w:rPr>
        <w:t xml:space="preserve"> </w:t>
      </w:r>
      <w:r w:rsidR="003B7958" w:rsidRPr="00AD5C5F">
        <w:rPr>
          <w:rFonts w:ascii="Arial" w:hAnsi="Arial" w:cs="Arial"/>
          <w:strike/>
          <w:sz w:val="22"/>
          <w:highlight w:val="yellow"/>
        </w:rPr>
        <w:t>(</w:t>
      </w:r>
      <w:r w:rsidR="002060A3" w:rsidRPr="00AD5C5F">
        <w:rPr>
          <w:rFonts w:ascii="Arial" w:hAnsi="Arial" w:cs="Arial"/>
          <w:strike/>
          <w:sz w:val="22"/>
          <w:highlight w:val="yellow"/>
        </w:rPr>
        <w:t>8</w:t>
      </w:r>
      <w:r w:rsidR="003B7958" w:rsidRPr="00AD5C5F">
        <w:rPr>
          <w:rFonts w:ascii="Arial" w:hAnsi="Arial" w:cs="Arial"/>
          <w:strike/>
          <w:sz w:val="22"/>
          <w:highlight w:val="yellow"/>
        </w:rPr>
        <w:t>)</w:t>
      </w:r>
      <w:r w:rsidR="00AD5C5F">
        <w:rPr>
          <w:rFonts w:ascii="Arial" w:hAnsi="Arial" w:cs="Arial"/>
          <w:sz w:val="22"/>
        </w:rPr>
        <w:t xml:space="preserve"> </w:t>
      </w:r>
      <w:r w:rsidR="00AD5C5F" w:rsidRPr="00AD5C5F">
        <w:rPr>
          <w:rFonts w:ascii="Arial" w:hAnsi="Arial" w:cs="Arial"/>
          <w:color w:val="FF0000"/>
          <w:sz w:val="22"/>
          <w:highlight w:val="yellow"/>
        </w:rPr>
        <w:t>(7)</w:t>
      </w:r>
      <w:r w:rsidR="003B7958">
        <w:rPr>
          <w:rFonts w:ascii="Arial" w:hAnsi="Arial" w:cs="Arial"/>
          <w:sz w:val="22"/>
        </w:rPr>
        <w:t xml:space="preserve"> Zprávy lobbovaných se uchovávají </w:t>
      </w:r>
      <w:r w:rsidR="003B7958" w:rsidRPr="00767ECE">
        <w:rPr>
          <w:rFonts w:ascii="Arial" w:hAnsi="Arial" w:cs="Arial"/>
          <w:strike/>
          <w:sz w:val="22"/>
          <w:highlight w:val="yellow"/>
        </w:rPr>
        <w:t>3 roky</w:t>
      </w:r>
      <w:r w:rsidR="00767ECE">
        <w:rPr>
          <w:rFonts w:ascii="Arial" w:hAnsi="Arial" w:cs="Arial"/>
          <w:sz w:val="22"/>
        </w:rPr>
        <w:t xml:space="preserve"> </w:t>
      </w:r>
      <w:r w:rsidR="00FB3CF0" w:rsidRPr="00FB3CF0">
        <w:rPr>
          <w:rFonts w:ascii="Arial" w:hAnsi="Arial" w:cs="Arial"/>
          <w:color w:val="FF0000"/>
          <w:sz w:val="22"/>
          <w:highlight w:val="yellow"/>
        </w:rPr>
        <w:t>po dobu</w:t>
      </w:r>
      <w:r w:rsidR="00FB3CF0">
        <w:rPr>
          <w:rFonts w:ascii="Arial" w:hAnsi="Arial" w:cs="Arial"/>
          <w:color w:val="FF0000"/>
          <w:sz w:val="22"/>
        </w:rPr>
        <w:t xml:space="preserve"> </w:t>
      </w:r>
      <w:r w:rsidR="00767ECE" w:rsidRPr="00767ECE">
        <w:rPr>
          <w:rFonts w:ascii="Arial" w:hAnsi="Arial" w:cs="Arial"/>
          <w:color w:val="FF0000"/>
          <w:sz w:val="22"/>
          <w:highlight w:val="yellow"/>
        </w:rPr>
        <w:t>5 let</w:t>
      </w:r>
      <w:r w:rsidR="003B7958">
        <w:rPr>
          <w:rFonts w:ascii="Arial" w:hAnsi="Arial" w:cs="Arial"/>
          <w:sz w:val="22"/>
        </w:rPr>
        <w:t>; poté jsou vymazány.</w:t>
      </w:r>
    </w:p>
    <w:p w14:paraId="330D340A" w14:textId="77777777" w:rsidR="000B1700" w:rsidRDefault="000B1700" w:rsidP="0096584A">
      <w:pPr>
        <w:spacing w:after="120"/>
        <w:rPr>
          <w:rFonts w:ascii="Arial" w:hAnsi="Arial" w:cs="Arial"/>
          <w:sz w:val="22"/>
        </w:rPr>
      </w:pPr>
    </w:p>
    <w:p w14:paraId="31589C1D" w14:textId="3BC501E0" w:rsidR="002C7DF6" w:rsidRPr="00FE20F0" w:rsidRDefault="002C7DF6" w:rsidP="006A3770">
      <w:pPr>
        <w:spacing w:after="120"/>
        <w:jc w:val="center"/>
        <w:rPr>
          <w:rFonts w:ascii="Arial" w:hAnsi="Arial" w:cs="Arial"/>
          <w:color w:val="FF0000"/>
          <w:sz w:val="22"/>
        </w:rPr>
      </w:pPr>
      <w:r w:rsidRPr="00DE692A">
        <w:rPr>
          <w:rFonts w:ascii="Arial" w:hAnsi="Arial" w:cs="Arial"/>
          <w:sz w:val="22"/>
        </w:rPr>
        <w:t xml:space="preserve">§ </w:t>
      </w:r>
      <w:r w:rsidR="00041E30" w:rsidRPr="00FE20F0">
        <w:rPr>
          <w:rFonts w:ascii="Arial" w:hAnsi="Arial" w:cs="Arial"/>
          <w:strike/>
          <w:sz w:val="22"/>
          <w:highlight w:val="yellow"/>
        </w:rPr>
        <w:t>16</w:t>
      </w:r>
      <w:r w:rsidR="00FE20F0" w:rsidRPr="00FE20F0">
        <w:rPr>
          <w:rFonts w:ascii="Arial" w:hAnsi="Arial" w:cs="Arial"/>
          <w:sz w:val="22"/>
        </w:rPr>
        <w:t xml:space="preserve"> </w:t>
      </w:r>
      <w:r w:rsidR="00FE20F0" w:rsidRPr="00FE20F0">
        <w:rPr>
          <w:rFonts w:ascii="Arial" w:hAnsi="Arial" w:cs="Arial"/>
          <w:color w:val="FF0000"/>
          <w:sz w:val="22"/>
          <w:highlight w:val="yellow"/>
        </w:rPr>
        <w:t>15</w:t>
      </w:r>
    </w:p>
    <w:p w14:paraId="2F69CD71" w14:textId="014C620D" w:rsidR="00A467B7" w:rsidRPr="00DE692A" w:rsidRDefault="00A467B7" w:rsidP="000C2A77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jc w:val="center"/>
        <w:outlineLvl w:val="2"/>
        <w:rPr>
          <w:rFonts w:ascii="Arial" w:hAnsi="Arial" w:cs="Arial"/>
          <w:b/>
          <w:sz w:val="22"/>
        </w:rPr>
      </w:pPr>
      <w:r w:rsidRPr="00DE692A">
        <w:rPr>
          <w:rFonts w:ascii="Arial" w:hAnsi="Arial" w:cs="Arial"/>
          <w:b/>
          <w:sz w:val="22"/>
        </w:rPr>
        <w:t>Dohled</w:t>
      </w:r>
      <w:r w:rsidR="00685129" w:rsidRPr="00685129">
        <w:t xml:space="preserve"> </w:t>
      </w:r>
    </w:p>
    <w:p w14:paraId="08FB37C7" w14:textId="3C0EA63D" w:rsidR="00FA4710" w:rsidRPr="00DE692A" w:rsidRDefault="00FA4710" w:rsidP="000C2A7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ind w:firstLine="709"/>
        <w:jc w:val="both"/>
        <w:outlineLvl w:val="6"/>
        <w:rPr>
          <w:rFonts w:ascii="Arial" w:hAnsi="Arial" w:cs="Arial"/>
          <w:sz w:val="22"/>
        </w:rPr>
      </w:pPr>
      <w:r w:rsidRPr="00767ECE">
        <w:rPr>
          <w:rFonts w:ascii="Arial" w:hAnsi="Arial" w:cs="Arial"/>
          <w:strike/>
          <w:sz w:val="22"/>
          <w:highlight w:val="yellow"/>
        </w:rPr>
        <w:t>(1)</w:t>
      </w:r>
      <w:r w:rsidRPr="00DE692A">
        <w:rPr>
          <w:rFonts w:ascii="Arial" w:hAnsi="Arial" w:cs="Arial"/>
          <w:sz w:val="22"/>
        </w:rPr>
        <w:t xml:space="preserve"> Dohled nad </w:t>
      </w:r>
      <w:r w:rsidRPr="00767ECE">
        <w:rPr>
          <w:rFonts w:ascii="Arial" w:hAnsi="Arial" w:cs="Arial"/>
          <w:strike/>
          <w:sz w:val="22"/>
          <w:highlight w:val="yellow"/>
        </w:rPr>
        <w:t>lobbování</w:t>
      </w:r>
      <w:r w:rsidR="00AA6BC2" w:rsidRPr="00767ECE">
        <w:rPr>
          <w:rFonts w:ascii="Arial" w:hAnsi="Arial" w:cs="Arial"/>
          <w:strike/>
          <w:sz w:val="22"/>
          <w:highlight w:val="yellow"/>
        </w:rPr>
        <w:t>m</w:t>
      </w:r>
      <w:r w:rsidR="00AA6BC2" w:rsidRPr="00DE692A">
        <w:rPr>
          <w:rFonts w:ascii="Arial" w:hAnsi="Arial" w:cs="Arial"/>
          <w:sz w:val="22"/>
        </w:rPr>
        <w:t xml:space="preserve"> </w:t>
      </w:r>
      <w:r w:rsidR="00767ECE" w:rsidRPr="00767ECE">
        <w:rPr>
          <w:rFonts w:ascii="Arial" w:hAnsi="Arial" w:cs="Arial"/>
          <w:color w:val="FF0000"/>
          <w:sz w:val="22"/>
          <w:highlight w:val="yellow"/>
        </w:rPr>
        <w:t>plněním povinností</w:t>
      </w:r>
      <w:r w:rsidR="00767ECE">
        <w:rPr>
          <w:rFonts w:ascii="Arial" w:hAnsi="Arial" w:cs="Arial"/>
          <w:color w:val="FF0000"/>
          <w:sz w:val="22"/>
        </w:rPr>
        <w:t xml:space="preserve"> </w:t>
      </w:r>
      <w:r w:rsidR="00AA6BC2" w:rsidRPr="00DE692A">
        <w:rPr>
          <w:rFonts w:ascii="Arial" w:hAnsi="Arial" w:cs="Arial"/>
          <w:sz w:val="22"/>
        </w:rPr>
        <w:t>podle tohoto zákona</w:t>
      </w:r>
      <w:r w:rsidRPr="00DE692A">
        <w:rPr>
          <w:rFonts w:ascii="Arial" w:hAnsi="Arial" w:cs="Arial"/>
          <w:sz w:val="22"/>
        </w:rPr>
        <w:t xml:space="preserve"> vykonává </w:t>
      </w:r>
      <w:r w:rsidR="00AA6BC2" w:rsidRPr="00DE692A">
        <w:rPr>
          <w:rFonts w:ascii="Arial" w:hAnsi="Arial" w:cs="Arial"/>
          <w:sz w:val="22"/>
        </w:rPr>
        <w:t>Úřad</w:t>
      </w:r>
      <w:r w:rsidRPr="00DE692A">
        <w:rPr>
          <w:rFonts w:ascii="Arial" w:hAnsi="Arial" w:cs="Arial"/>
          <w:sz w:val="22"/>
        </w:rPr>
        <w:t>.</w:t>
      </w:r>
    </w:p>
    <w:p w14:paraId="28978AF6" w14:textId="77777777" w:rsidR="00FA4710" w:rsidRPr="00767ECE" w:rsidRDefault="00AA6BC2" w:rsidP="000C2A7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ind w:firstLine="709"/>
        <w:jc w:val="both"/>
        <w:outlineLvl w:val="6"/>
        <w:rPr>
          <w:rFonts w:ascii="Arial" w:hAnsi="Arial" w:cs="Arial"/>
          <w:strike/>
          <w:sz w:val="22"/>
        </w:rPr>
      </w:pPr>
      <w:r w:rsidRPr="00767ECE">
        <w:rPr>
          <w:rFonts w:ascii="Arial" w:hAnsi="Arial" w:cs="Arial"/>
          <w:strike/>
          <w:sz w:val="22"/>
          <w:highlight w:val="yellow"/>
        </w:rPr>
        <w:t xml:space="preserve">(2) </w:t>
      </w:r>
      <w:r w:rsidR="005434B5" w:rsidRPr="00767ECE">
        <w:rPr>
          <w:rFonts w:ascii="Arial" w:hAnsi="Arial" w:cs="Arial"/>
          <w:strike/>
          <w:sz w:val="22"/>
          <w:highlight w:val="yellow"/>
        </w:rPr>
        <w:t>Úřad</w:t>
      </w:r>
      <w:r w:rsidR="00FA4710" w:rsidRPr="00767ECE">
        <w:rPr>
          <w:rFonts w:ascii="Arial" w:hAnsi="Arial" w:cs="Arial"/>
          <w:strike/>
          <w:sz w:val="22"/>
          <w:highlight w:val="yellow"/>
        </w:rPr>
        <w:t xml:space="preserve"> prověřuje, zda </w:t>
      </w:r>
      <w:r w:rsidRPr="00767ECE">
        <w:rPr>
          <w:rFonts w:ascii="Arial" w:hAnsi="Arial" w:cs="Arial"/>
          <w:strike/>
          <w:sz w:val="22"/>
          <w:highlight w:val="yellow"/>
        </w:rPr>
        <w:t xml:space="preserve">lobbisté </w:t>
      </w:r>
      <w:r w:rsidR="00F6243F" w:rsidRPr="00767ECE">
        <w:rPr>
          <w:rFonts w:ascii="Arial" w:hAnsi="Arial" w:cs="Arial"/>
          <w:strike/>
          <w:sz w:val="22"/>
          <w:highlight w:val="yellow"/>
        </w:rPr>
        <w:t xml:space="preserve">a lobbovaní </w:t>
      </w:r>
      <w:r w:rsidR="00FA4710" w:rsidRPr="00767ECE">
        <w:rPr>
          <w:rFonts w:ascii="Arial" w:hAnsi="Arial" w:cs="Arial"/>
          <w:strike/>
          <w:sz w:val="22"/>
          <w:highlight w:val="yellow"/>
        </w:rPr>
        <w:t>postupují v souladu s tímto zákonem</w:t>
      </w:r>
      <w:r w:rsidRPr="00767ECE">
        <w:rPr>
          <w:rFonts w:ascii="Arial" w:hAnsi="Arial" w:cs="Arial"/>
          <w:strike/>
          <w:sz w:val="22"/>
          <w:highlight w:val="yellow"/>
        </w:rPr>
        <w:t xml:space="preserve"> a</w:t>
      </w:r>
      <w:r w:rsidR="00DE692A" w:rsidRPr="00767ECE">
        <w:rPr>
          <w:rFonts w:ascii="Arial" w:hAnsi="Arial" w:cs="Arial"/>
          <w:strike/>
          <w:sz w:val="22"/>
          <w:highlight w:val="yellow"/>
        </w:rPr>
        <w:t> </w:t>
      </w:r>
      <w:r w:rsidR="00FA4710" w:rsidRPr="00767ECE">
        <w:rPr>
          <w:rFonts w:ascii="Arial" w:hAnsi="Arial" w:cs="Arial"/>
          <w:strike/>
          <w:sz w:val="22"/>
          <w:highlight w:val="yellow"/>
        </w:rPr>
        <w:t>právními předpisy vydanými k jeho provedení.</w:t>
      </w:r>
      <w:r w:rsidR="00FA4710" w:rsidRPr="00767ECE">
        <w:rPr>
          <w:rFonts w:ascii="Arial" w:hAnsi="Arial" w:cs="Arial"/>
          <w:strike/>
          <w:sz w:val="22"/>
        </w:rPr>
        <w:t xml:space="preserve"> </w:t>
      </w:r>
    </w:p>
    <w:p w14:paraId="057D332A" w14:textId="77777777" w:rsidR="002541F4" w:rsidRPr="0094408D" w:rsidRDefault="002541F4" w:rsidP="0094408D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ind w:firstLine="709"/>
        <w:jc w:val="both"/>
        <w:outlineLvl w:val="6"/>
        <w:rPr>
          <w:rFonts w:ascii="Arial" w:eastAsia="Arial Unicode MS" w:hAnsi="Arial" w:cs="Arial"/>
          <w:color w:val="000000"/>
          <w:sz w:val="22"/>
          <w:u w:color="000000"/>
          <w:bdr w:val="nil"/>
        </w:rPr>
      </w:pPr>
    </w:p>
    <w:p w14:paraId="1CA64307" w14:textId="1E5739F3" w:rsidR="002C7DF6" w:rsidRPr="00FE20F0" w:rsidRDefault="002C7DF6" w:rsidP="000C2A77">
      <w:pPr>
        <w:spacing w:after="120"/>
        <w:jc w:val="center"/>
        <w:rPr>
          <w:rFonts w:ascii="Arial" w:hAnsi="Arial" w:cs="Arial"/>
          <w:color w:val="FF0000"/>
          <w:sz w:val="22"/>
        </w:rPr>
      </w:pPr>
      <w:r w:rsidRPr="00DE692A">
        <w:rPr>
          <w:rFonts w:ascii="Arial" w:hAnsi="Arial" w:cs="Arial"/>
          <w:sz w:val="22"/>
        </w:rPr>
        <w:t xml:space="preserve">§ </w:t>
      </w:r>
      <w:r w:rsidR="00041E30" w:rsidRPr="00FE20F0">
        <w:rPr>
          <w:rFonts w:ascii="Arial" w:hAnsi="Arial" w:cs="Arial"/>
          <w:strike/>
          <w:sz w:val="22"/>
          <w:highlight w:val="yellow"/>
        </w:rPr>
        <w:t>17</w:t>
      </w:r>
      <w:r w:rsidR="00FE20F0" w:rsidRPr="00FE20F0">
        <w:rPr>
          <w:rFonts w:ascii="Arial" w:hAnsi="Arial" w:cs="Arial"/>
          <w:sz w:val="22"/>
        </w:rPr>
        <w:t xml:space="preserve"> </w:t>
      </w:r>
      <w:r w:rsidR="00FE20F0" w:rsidRPr="00FE20F0">
        <w:rPr>
          <w:rFonts w:ascii="Arial" w:hAnsi="Arial" w:cs="Arial"/>
          <w:color w:val="FF0000"/>
          <w:sz w:val="22"/>
          <w:highlight w:val="yellow"/>
        </w:rPr>
        <w:t>16</w:t>
      </w:r>
    </w:p>
    <w:p w14:paraId="31661CB7" w14:textId="77777777" w:rsidR="00A467B7" w:rsidRPr="00DE692A" w:rsidRDefault="00A467B7" w:rsidP="000C2A77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before="240" w:after="120"/>
        <w:jc w:val="center"/>
        <w:outlineLvl w:val="5"/>
        <w:rPr>
          <w:rFonts w:ascii="Arial" w:hAnsi="Arial" w:cs="Arial"/>
          <w:b/>
          <w:sz w:val="22"/>
        </w:rPr>
      </w:pPr>
      <w:r w:rsidRPr="00DE692A">
        <w:rPr>
          <w:rFonts w:ascii="Arial" w:hAnsi="Arial" w:cs="Arial"/>
          <w:b/>
          <w:sz w:val="22"/>
        </w:rPr>
        <w:lastRenderedPageBreak/>
        <w:t>Přestupky</w:t>
      </w:r>
      <w:r w:rsidR="00622950" w:rsidRPr="00DE692A">
        <w:rPr>
          <w:rFonts w:ascii="Arial" w:hAnsi="Arial" w:cs="Arial"/>
          <w:b/>
          <w:sz w:val="22"/>
        </w:rPr>
        <w:t xml:space="preserve"> </w:t>
      </w:r>
      <w:r w:rsidR="00622950" w:rsidRPr="00767ECE">
        <w:rPr>
          <w:rFonts w:ascii="Arial" w:hAnsi="Arial" w:cs="Arial"/>
          <w:b/>
          <w:strike/>
          <w:sz w:val="22"/>
          <w:highlight w:val="yellow"/>
        </w:rPr>
        <w:t>lobbistů</w:t>
      </w:r>
    </w:p>
    <w:p w14:paraId="190C35C0" w14:textId="6404E0DF" w:rsidR="00767ECE" w:rsidRPr="00767ECE" w:rsidRDefault="00767ECE" w:rsidP="00C542D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ind w:firstLine="709"/>
        <w:jc w:val="both"/>
        <w:outlineLvl w:val="6"/>
        <w:rPr>
          <w:rFonts w:ascii="Arial" w:hAnsi="Arial" w:cs="Arial"/>
          <w:color w:val="FF0000"/>
          <w:sz w:val="22"/>
        </w:rPr>
      </w:pPr>
      <w:r w:rsidRPr="00767ECE">
        <w:rPr>
          <w:rFonts w:ascii="Arial" w:hAnsi="Arial" w:cs="Arial"/>
          <w:color w:val="FF0000"/>
          <w:sz w:val="22"/>
          <w:highlight w:val="yellow"/>
        </w:rPr>
        <w:t xml:space="preserve">(1) </w:t>
      </w:r>
      <w:r w:rsidR="00887997" w:rsidRPr="00887997">
        <w:rPr>
          <w:rFonts w:ascii="Arial" w:hAnsi="Arial" w:cs="Arial"/>
          <w:color w:val="FF0000"/>
          <w:sz w:val="22"/>
          <w:highlight w:val="yellow"/>
        </w:rPr>
        <w:t>Přestupku se dopustí ten, kdo</w:t>
      </w:r>
      <w:r w:rsidR="0085370D" w:rsidRPr="00887997">
        <w:rPr>
          <w:rFonts w:ascii="Arial" w:hAnsi="Arial" w:cs="Arial"/>
          <w:color w:val="FF0000"/>
          <w:sz w:val="22"/>
          <w:highlight w:val="yellow"/>
        </w:rPr>
        <w:t xml:space="preserve"> </w:t>
      </w:r>
      <w:r w:rsidRPr="00767ECE">
        <w:rPr>
          <w:rFonts w:ascii="Arial" w:hAnsi="Arial" w:cs="Arial"/>
          <w:color w:val="FF0000"/>
          <w:sz w:val="22"/>
          <w:highlight w:val="yellow"/>
        </w:rPr>
        <w:t>lobbuje bez předchozího ohlášení Úřadu.</w:t>
      </w:r>
    </w:p>
    <w:p w14:paraId="356862A9" w14:textId="07C5813A" w:rsidR="001E0D7A" w:rsidRPr="00DE692A" w:rsidRDefault="00F37A3B" w:rsidP="00C542D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ind w:firstLine="709"/>
        <w:jc w:val="both"/>
        <w:outlineLvl w:val="6"/>
        <w:rPr>
          <w:rFonts w:ascii="Arial" w:hAnsi="Arial" w:cs="Arial"/>
          <w:sz w:val="22"/>
        </w:rPr>
      </w:pPr>
      <w:r w:rsidRPr="00767ECE">
        <w:rPr>
          <w:rFonts w:ascii="Arial" w:hAnsi="Arial" w:cs="Arial"/>
          <w:strike/>
          <w:sz w:val="22"/>
          <w:highlight w:val="yellow"/>
        </w:rPr>
        <w:t>(1)</w:t>
      </w:r>
      <w:r w:rsidRPr="00DE692A">
        <w:rPr>
          <w:rFonts w:ascii="Arial" w:hAnsi="Arial" w:cs="Arial"/>
          <w:sz w:val="22"/>
        </w:rPr>
        <w:t xml:space="preserve"> </w:t>
      </w:r>
      <w:r w:rsidR="00767ECE" w:rsidRPr="00FE20F0">
        <w:rPr>
          <w:rFonts w:ascii="Arial" w:hAnsi="Arial" w:cs="Arial"/>
          <w:color w:val="FF0000"/>
          <w:sz w:val="22"/>
          <w:highlight w:val="yellow"/>
        </w:rPr>
        <w:t>(2)</w:t>
      </w:r>
      <w:r w:rsidR="00767ECE">
        <w:rPr>
          <w:rFonts w:ascii="Arial" w:hAnsi="Arial" w:cs="Arial"/>
          <w:color w:val="FF0000"/>
          <w:sz w:val="22"/>
        </w:rPr>
        <w:t xml:space="preserve"> </w:t>
      </w:r>
      <w:r w:rsidRPr="00DE692A">
        <w:rPr>
          <w:rFonts w:ascii="Arial" w:hAnsi="Arial" w:cs="Arial"/>
          <w:sz w:val="22"/>
        </w:rPr>
        <w:t>Lobbista se dopustí přestupku tím, že</w:t>
      </w:r>
      <w:r w:rsidR="005A4A93">
        <w:rPr>
          <w:rFonts w:ascii="Arial" w:hAnsi="Arial" w:cs="Arial"/>
          <w:sz w:val="22"/>
        </w:rPr>
        <w:t xml:space="preserve"> </w:t>
      </w:r>
      <w:r w:rsidR="005A4A93" w:rsidRPr="00FB3CF0">
        <w:rPr>
          <w:rFonts w:ascii="Arial" w:hAnsi="Arial" w:cs="Arial"/>
          <w:strike/>
          <w:sz w:val="22"/>
          <w:highlight w:val="yellow"/>
        </w:rPr>
        <w:t>v rozporu s</w:t>
      </w:r>
    </w:p>
    <w:p w14:paraId="009DC07F" w14:textId="76BE653E" w:rsidR="00F37A3B" w:rsidRPr="00435C54" w:rsidRDefault="00435C54" w:rsidP="00435C54">
      <w:pPr>
        <w:spacing w:after="120"/>
        <w:jc w:val="both"/>
        <w:rPr>
          <w:rFonts w:ascii="Arial" w:hAnsi="Arial" w:cs="Arial"/>
          <w:strike/>
          <w:sz w:val="22"/>
          <w:highlight w:val="yellow"/>
        </w:rPr>
      </w:pPr>
      <w:r w:rsidRPr="00435C54">
        <w:rPr>
          <w:rFonts w:ascii="Arial" w:hAnsi="Arial" w:cs="Arial"/>
          <w:sz w:val="22"/>
        </w:rPr>
        <w:t xml:space="preserve">a) </w:t>
      </w:r>
      <w:r w:rsidR="00F37A3B" w:rsidRPr="00435C54">
        <w:rPr>
          <w:rFonts w:ascii="Arial" w:hAnsi="Arial" w:cs="Arial"/>
          <w:strike/>
          <w:sz w:val="22"/>
          <w:highlight w:val="yellow"/>
        </w:rPr>
        <w:t>§</w:t>
      </w:r>
      <w:r w:rsidR="008C5E1B" w:rsidRPr="00435C54">
        <w:rPr>
          <w:rFonts w:ascii="Arial" w:hAnsi="Arial" w:cs="Arial"/>
          <w:strike/>
          <w:sz w:val="22"/>
          <w:highlight w:val="yellow"/>
        </w:rPr>
        <w:t xml:space="preserve"> 6 </w:t>
      </w:r>
      <w:r w:rsidR="00D55856" w:rsidRPr="00435C54">
        <w:rPr>
          <w:rFonts w:ascii="Arial" w:hAnsi="Arial" w:cs="Arial"/>
          <w:strike/>
          <w:sz w:val="22"/>
          <w:highlight w:val="yellow"/>
        </w:rPr>
        <w:t xml:space="preserve">nepodá </w:t>
      </w:r>
      <w:r w:rsidR="00FB58C0" w:rsidRPr="00435C54">
        <w:rPr>
          <w:rFonts w:ascii="Arial" w:hAnsi="Arial" w:cs="Arial"/>
          <w:strike/>
          <w:sz w:val="22"/>
          <w:highlight w:val="yellow"/>
        </w:rPr>
        <w:t xml:space="preserve">ve stanovené lhůtě </w:t>
      </w:r>
      <w:r w:rsidR="00843D28" w:rsidRPr="00435C54">
        <w:rPr>
          <w:rFonts w:ascii="Arial" w:hAnsi="Arial" w:cs="Arial"/>
          <w:strike/>
          <w:sz w:val="22"/>
          <w:highlight w:val="yellow"/>
        </w:rPr>
        <w:t>návrh na zápis</w:t>
      </w:r>
      <w:r w:rsidR="00C21065" w:rsidRPr="00435C54">
        <w:rPr>
          <w:rFonts w:ascii="Arial" w:hAnsi="Arial" w:cs="Arial"/>
          <w:strike/>
          <w:sz w:val="22"/>
          <w:highlight w:val="yellow"/>
        </w:rPr>
        <w:t xml:space="preserve"> do registru</w:t>
      </w:r>
      <w:r w:rsidR="005117D6" w:rsidRPr="00435C54">
        <w:rPr>
          <w:rFonts w:ascii="Arial" w:hAnsi="Arial" w:cs="Arial"/>
          <w:strike/>
          <w:sz w:val="22"/>
          <w:highlight w:val="yellow"/>
        </w:rPr>
        <w:t>,</w:t>
      </w:r>
      <w:r w:rsidRPr="00CA648C">
        <w:rPr>
          <w:rFonts w:ascii="Arial" w:hAnsi="Arial" w:cs="Arial"/>
          <w:color w:val="FF0000"/>
          <w:sz w:val="22"/>
        </w:rPr>
        <w:t xml:space="preserve"> </w:t>
      </w:r>
      <w:r w:rsidR="00600BB9" w:rsidRPr="00BB7B7F">
        <w:rPr>
          <w:rFonts w:ascii="Arial" w:hAnsi="Arial" w:cs="Arial"/>
          <w:color w:val="FF0000"/>
          <w:sz w:val="22"/>
          <w:highlight w:val="yellow"/>
        </w:rPr>
        <w:t>vykonává lobbování prostřednictvím osoby, která není zapsána v</w:t>
      </w:r>
      <w:r w:rsidR="00BB7B7F" w:rsidRPr="00BB7B7F">
        <w:rPr>
          <w:rFonts w:ascii="Arial" w:hAnsi="Arial" w:cs="Arial"/>
          <w:color w:val="FF0000"/>
          <w:sz w:val="22"/>
          <w:highlight w:val="yellow"/>
        </w:rPr>
        <w:t> </w:t>
      </w:r>
      <w:r w:rsidR="00600BB9" w:rsidRPr="00BB7B7F">
        <w:rPr>
          <w:rFonts w:ascii="Arial" w:hAnsi="Arial" w:cs="Arial"/>
          <w:color w:val="FF0000"/>
          <w:sz w:val="22"/>
          <w:highlight w:val="yellow"/>
        </w:rPr>
        <w:t>registru</w:t>
      </w:r>
      <w:r w:rsidR="00BB7B7F" w:rsidRPr="00BB7B7F">
        <w:rPr>
          <w:rFonts w:ascii="Arial" w:hAnsi="Arial" w:cs="Arial"/>
          <w:color w:val="FF0000"/>
          <w:sz w:val="22"/>
          <w:highlight w:val="yellow"/>
        </w:rPr>
        <w:t>,</w:t>
      </w:r>
    </w:p>
    <w:p w14:paraId="68D5CFB9" w14:textId="5BCA2E01" w:rsidR="00DB7B0D" w:rsidRPr="00435C54" w:rsidRDefault="00435C54" w:rsidP="00435C54">
      <w:p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trike/>
          <w:sz w:val="22"/>
          <w:highlight w:val="yellow"/>
        </w:rPr>
        <w:t xml:space="preserve">b) </w:t>
      </w:r>
      <w:r w:rsidR="00DB7B0D" w:rsidRPr="00435C54">
        <w:rPr>
          <w:rFonts w:ascii="Arial" w:hAnsi="Arial" w:cs="Arial"/>
          <w:strike/>
          <w:sz w:val="22"/>
          <w:highlight w:val="yellow"/>
        </w:rPr>
        <w:t>§ 8 odst. 3 neoznámí ve stanovené lhůtě změnu údajů o lobbujícím zaměstnanci,</w:t>
      </w:r>
    </w:p>
    <w:p w14:paraId="7A88D8FC" w14:textId="3DD6AFB7" w:rsidR="00092EF0" w:rsidRPr="00435C54" w:rsidRDefault="00435C54" w:rsidP="00435C54">
      <w:pPr>
        <w:spacing w:after="120"/>
        <w:jc w:val="both"/>
        <w:rPr>
          <w:rFonts w:ascii="Arial" w:hAnsi="Arial" w:cs="Arial"/>
          <w:sz w:val="22"/>
          <w:highlight w:val="yellow"/>
        </w:rPr>
      </w:pPr>
      <w:r w:rsidRPr="00435C54">
        <w:rPr>
          <w:rFonts w:ascii="Arial" w:hAnsi="Arial" w:cs="Arial"/>
          <w:strike/>
          <w:sz w:val="22"/>
          <w:highlight w:val="yellow"/>
        </w:rPr>
        <w:t>c)</w:t>
      </w:r>
      <w:r w:rsidRPr="00435C54">
        <w:rPr>
          <w:rFonts w:ascii="Arial" w:hAnsi="Arial" w:cs="Arial"/>
          <w:sz w:val="22"/>
        </w:rPr>
        <w:t xml:space="preserve"> </w:t>
      </w:r>
      <w:r w:rsidRPr="00435C54">
        <w:rPr>
          <w:rFonts w:ascii="Arial" w:hAnsi="Arial" w:cs="Arial"/>
          <w:color w:val="FF0000"/>
          <w:sz w:val="22"/>
          <w:highlight w:val="yellow"/>
        </w:rPr>
        <w:t>b)</w:t>
      </w:r>
      <w:r w:rsidRPr="00435C54">
        <w:rPr>
          <w:rFonts w:ascii="Arial" w:hAnsi="Arial" w:cs="Arial"/>
          <w:color w:val="FF0000"/>
          <w:sz w:val="22"/>
        </w:rPr>
        <w:t xml:space="preserve"> </w:t>
      </w:r>
      <w:r w:rsidR="00092EF0" w:rsidRPr="00DA2110">
        <w:rPr>
          <w:rFonts w:ascii="Arial" w:hAnsi="Arial" w:cs="Arial"/>
          <w:strike/>
          <w:sz w:val="22"/>
          <w:highlight w:val="yellow"/>
        </w:rPr>
        <w:t xml:space="preserve">§ </w:t>
      </w:r>
      <w:r w:rsidR="00CD66ED" w:rsidRPr="00435C54">
        <w:rPr>
          <w:rFonts w:ascii="Arial" w:hAnsi="Arial" w:cs="Arial"/>
          <w:strike/>
          <w:sz w:val="22"/>
          <w:highlight w:val="yellow"/>
        </w:rPr>
        <w:t xml:space="preserve">8 </w:t>
      </w:r>
      <w:r w:rsidR="00092EF0" w:rsidRPr="00435C54">
        <w:rPr>
          <w:rFonts w:ascii="Arial" w:hAnsi="Arial" w:cs="Arial"/>
          <w:strike/>
          <w:sz w:val="22"/>
          <w:highlight w:val="yellow"/>
        </w:rPr>
        <w:t xml:space="preserve">odst. </w:t>
      </w:r>
      <w:r w:rsidR="000146E4" w:rsidRPr="00435C54">
        <w:rPr>
          <w:rFonts w:ascii="Arial" w:hAnsi="Arial" w:cs="Arial"/>
          <w:strike/>
          <w:sz w:val="22"/>
          <w:highlight w:val="yellow"/>
        </w:rPr>
        <w:t>4</w:t>
      </w:r>
      <w:r w:rsidR="00092EF0" w:rsidRPr="00435C54">
        <w:rPr>
          <w:rFonts w:ascii="Arial" w:hAnsi="Arial" w:cs="Arial"/>
          <w:strike/>
          <w:sz w:val="22"/>
          <w:highlight w:val="yellow"/>
        </w:rPr>
        <w:t xml:space="preserve"> </w:t>
      </w:r>
      <w:r w:rsidR="00CF22E3" w:rsidRPr="00435C54">
        <w:rPr>
          <w:rFonts w:ascii="Arial" w:hAnsi="Arial" w:cs="Arial"/>
          <w:strike/>
          <w:sz w:val="22"/>
          <w:highlight w:val="yellow"/>
        </w:rPr>
        <w:t>uvede v návrhu na zápis</w:t>
      </w:r>
      <w:r w:rsidR="00CF22E3" w:rsidRPr="00435C54">
        <w:rPr>
          <w:rFonts w:ascii="Arial" w:hAnsi="Arial" w:cs="Arial"/>
          <w:sz w:val="22"/>
        </w:rPr>
        <w:t xml:space="preserve"> </w:t>
      </w:r>
      <w:r w:rsidR="007A5538" w:rsidRPr="00DA2110">
        <w:rPr>
          <w:rFonts w:ascii="Arial" w:hAnsi="Arial" w:cs="Arial"/>
          <w:color w:val="FF0000"/>
          <w:sz w:val="22"/>
          <w:highlight w:val="yellow"/>
        </w:rPr>
        <w:t>zapíše</w:t>
      </w:r>
      <w:r w:rsidR="007A5538" w:rsidRPr="00DA2110">
        <w:rPr>
          <w:rFonts w:ascii="Arial" w:hAnsi="Arial" w:cs="Arial"/>
          <w:color w:val="FF0000"/>
          <w:sz w:val="22"/>
        </w:rPr>
        <w:t xml:space="preserve"> </w:t>
      </w:r>
      <w:r w:rsidR="00CF22E3" w:rsidRPr="00435C54">
        <w:rPr>
          <w:rFonts w:ascii="Arial" w:hAnsi="Arial" w:cs="Arial"/>
          <w:sz w:val="22"/>
        </w:rPr>
        <w:t xml:space="preserve">do registru </w:t>
      </w:r>
      <w:r w:rsidR="00092EF0" w:rsidRPr="00435C54">
        <w:rPr>
          <w:rFonts w:ascii="Arial" w:hAnsi="Arial" w:cs="Arial"/>
          <w:sz w:val="22"/>
        </w:rPr>
        <w:t>údaje o</w:t>
      </w:r>
      <w:r w:rsidR="00CF22E3" w:rsidRPr="00435C54">
        <w:rPr>
          <w:rFonts w:ascii="Arial" w:hAnsi="Arial" w:cs="Arial"/>
          <w:sz w:val="22"/>
        </w:rPr>
        <w:t> </w:t>
      </w:r>
      <w:r w:rsidR="00092EF0" w:rsidRPr="00435C54">
        <w:rPr>
          <w:rFonts w:ascii="Arial" w:hAnsi="Arial" w:cs="Arial"/>
          <w:sz w:val="22"/>
        </w:rPr>
        <w:t>fyzické osobě</w:t>
      </w:r>
      <w:r w:rsidRPr="00435C54">
        <w:rPr>
          <w:rFonts w:ascii="Arial" w:hAnsi="Arial" w:cs="Arial"/>
          <w:color w:val="FF0000"/>
          <w:sz w:val="22"/>
          <w:highlight w:val="yellow"/>
        </w:rPr>
        <w:t>, prostřednictvím které hodlá vykonávat nebo vykonává lobbování,</w:t>
      </w:r>
      <w:r w:rsidR="00092EF0" w:rsidRPr="00435C54">
        <w:rPr>
          <w:rFonts w:ascii="Arial" w:hAnsi="Arial" w:cs="Arial"/>
          <w:sz w:val="22"/>
        </w:rPr>
        <w:t xml:space="preserve"> </w:t>
      </w:r>
      <w:r w:rsidR="00846FAB" w:rsidRPr="00435C54">
        <w:rPr>
          <w:rFonts w:ascii="Arial" w:hAnsi="Arial" w:cs="Arial"/>
          <w:sz w:val="22"/>
        </w:rPr>
        <w:t>bez jejího písemného souhlasu</w:t>
      </w:r>
      <w:r w:rsidR="00092EF0" w:rsidRPr="00435C54">
        <w:rPr>
          <w:rFonts w:ascii="Arial" w:hAnsi="Arial" w:cs="Arial"/>
          <w:sz w:val="22"/>
        </w:rPr>
        <w:t xml:space="preserve"> nebo </w:t>
      </w:r>
      <w:r w:rsidR="000A5223" w:rsidRPr="00435C54">
        <w:rPr>
          <w:rFonts w:ascii="Arial" w:hAnsi="Arial" w:cs="Arial"/>
          <w:strike/>
          <w:sz w:val="22"/>
          <w:highlight w:val="yellow"/>
        </w:rPr>
        <w:t xml:space="preserve">nepodá </w:t>
      </w:r>
      <w:r w:rsidR="0008612B" w:rsidRPr="00435C54">
        <w:rPr>
          <w:rFonts w:ascii="Arial" w:hAnsi="Arial" w:cs="Arial"/>
          <w:strike/>
          <w:sz w:val="22"/>
          <w:highlight w:val="yellow"/>
        </w:rPr>
        <w:t>včas návrh na</w:t>
      </w:r>
      <w:r w:rsidR="0008612B" w:rsidRPr="00435C54">
        <w:rPr>
          <w:rFonts w:ascii="Arial" w:hAnsi="Arial" w:cs="Arial"/>
          <w:sz w:val="22"/>
        </w:rPr>
        <w:t xml:space="preserve"> </w:t>
      </w:r>
      <w:r w:rsidR="007A5538" w:rsidRPr="00435C54">
        <w:rPr>
          <w:rFonts w:ascii="Arial" w:hAnsi="Arial" w:cs="Arial"/>
          <w:color w:val="FF0000"/>
          <w:sz w:val="22"/>
          <w:highlight w:val="yellow"/>
        </w:rPr>
        <w:t>neprovede</w:t>
      </w:r>
      <w:r w:rsidR="007A5538" w:rsidRPr="00435C54">
        <w:rPr>
          <w:rFonts w:ascii="Arial" w:hAnsi="Arial" w:cs="Arial"/>
          <w:color w:val="FF0000"/>
          <w:sz w:val="22"/>
        </w:rPr>
        <w:t xml:space="preserve"> </w:t>
      </w:r>
      <w:r w:rsidR="0008612B" w:rsidRPr="00435C54">
        <w:rPr>
          <w:rFonts w:ascii="Arial" w:hAnsi="Arial" w:cs="Arial"/>
          <w:sz w:val="22"/>
        </w:rPr>
        <w:t xml:space="preserve">výmaz údajů </w:t>
      </w:r>
      <w:r w:rsidR="0008612B" w:rsidRPr="00074479">
        <w:rPr>
          <w:rFonts w:ascii="Arial" w:hAnsi="Arial" w:cs="Arial"/>
          <w:sz w:val="22"/>
        </w:rPr>
        <w:t>o</w:t>
      </w:r>
      <w:r w:rsidR="00DE692A" w:rsidRPr="00074479">
        <w:rPr>
          <w:rFonts w:ascii="Arial" w:hAnsi="Arial" w:cs="Arial"/>
          <w:sz w:val="22"/>
        </w:rPr>
        <w:t> </w:t>
      </w:r>
      <w:r w:rsidR="0008612B" w:rsidRPr="00435C54">
        <w:rPr>
          <w:rFonts w:ascii="Arial" w:hAnsi="Arial" w:cs="Arial"/>
          <w:strike/>
          <w:sz w:val="22"/>
          <w:highlight w:val="yellow"/>
        </w:rPr>
        <w:t>fyzické osobě</w:t>
      </w:r>
      <w:r w:rsidR="0008612B" w:rsidRPr="00435C54">
        <w:rPr>
          <w:rFonts w:ascii="Arial" w:hAnsi="Arial" w:cs="Arial"/>
          <w:sz w:val="22"/>
        </w:rPr>
        <w:t xml:space="preserve"> </w:t>
      </w:r>
      <w:r w:rsidRPr="00435C54">
        <w:rPr>
          <w:rFonts w:ascii="Arial" w:hAnsi="Arial" w:cs="Arial"/>
          <w:color w:val="FF0000"/>
          <w:sz w:val="22"/>
          <w:highlight w:val="yellow"/>
        </w:rPr>
        <w:t>lobbujícím prostředníkovi</w:t>
      </w:r>
      <w:r w:rsidRPr="00435C54">
        <w:rPr>
          <w:rFonts w:ascii="Arial" w:hAnsi="Arial" w:cs="Arial"/>
          <w:color w:val="FF0000"/>
          <w:sz w:val="22"/>
        </w:rPr>
        <w:t xml:space="preserve"> </w:t>
      </w:r>
      <w:r w:rsidR="0008612B" w:rsidRPr="00435C54">
        <w:rPr>
          <w:rFonts w:ascii="Arial" w:hAnsi="Arial" w:cs="Arial"/>
          <w:sz w:val="22"/>
        </w:rPr>
        <w:t xml:space="preserve">z registru poté, co </w:t>
      </w:r>
      <w:r w:rsidR="0008612B" w:rsidRPr="00435C54">
        <w:rPr>
          <w:rFonts w:ascii="Arial" w:hAnsi="Arial" w:cs="Arial"/>
          <w:strike/>
          <w:sz w:val="22"/>
          <w:highlight w:val="yellow"/>
        </w:rPr>
        <w:t xml:space="preserve">tato </w:t>
      </w:r>
      <w:r w:rsidR="00CD66ED" w:rsidRPr="00435C54">
        <w:rPr>
          <w:rFonts w:ascii="Arial" w:hAnsi="Arial" w:cs="Arial"/>
          <w:strike/>
          <w:sz w:val="22"/>
          <w:highlight w:val="yellow"/>
        </w:rPr>
        <w:t>osoba</w:t>
      </w:r>
      <w:r w:rsidR="00CD66ED" w:rsidRPr="00435C54">
        <w:rPr>
          <w:rFonts w:ascii="Arial" w:hAnsi="Arial" w:cs="Arial"/>
          <w:sz w:val="22"/>
        </w:rPr>
        <w:t xml:space="preserve"> </w:t>
      </w:r>
      <w:r w:rsidRPr="00435C54">
        <w:rPr>
          <w:rFonts w:ascii="Arial" w:hAnsi="Arial" w:cs="Arial"/>
          <w:color w:val="FF0000"/>
          <w:sz w:val="22"/>
          <w:highlight w:val="yellow"/>
        </w:rPr>
        <w:t>lobbující prostředník odvolal</w:t>
      </w:r>
      <w:r w:rsidRPr="00435C54">
        <w:rPr>
          <w:rFonts w:ascii="Arial" w:hAnsi="Arial" w:cs="Arial"/>
          <w:color w:val="FF0000"/>
          <w:sz w:val="22"/>
        </w:rPr>
        <w:t xml:space="preserve"> </w:t>
      </w:r>
      <w:r w:rsidR="0008612B" w:rsidRPr="00435C54">
        <w:rPr>
          <w:rFonts w:ascii="Arial" w:hAnsi="Arial" w:cs="Arial"/>
          <w:sz w:val="22"/>
        </w:rPr>
        <w:t xml:space="preserve">svůj souhlas </w:t>
      </w:r>
      <w:r w:rsidR="0008612B" w:rsidRPr="00074479">
        <w:rPr>
          <w:rFonts w:ascii="Arial" w:hAnsi="Arial" w:cs="Arial"/>
          <w:sz w:val="22"/>
        </w:rPr>
        <w:t>se</w:t>
      </w:r>
      <w:r w:rsidR="0008612B" w:rsidRPr="00435C54">
        <w:rPr>
          <w:rFonts w:ascii="Arial" w:hAnsi="Arial" w:cs="Arial"/>
          <w:strike/>
          <w:sz w:val="22"/>
          <w:highlight w:val="yellow"/>
        </w:rPr>
        <w:t xml:space="preserve"> zveřejněním svých údajů v</w:t>
      </w:r>
      <w:r w:rsidR="002565CC" w:rsidRPr="00435C54">
        <w:rPr>
          <w:rFonts w:ascii="Arial" w:hAnsi="Arial" w:cs="Arial"/>
          <w:strike/>
          <w:sz w:val="22"/>
          <w:highlight w:val="yellow"/>
        </w:rPr>
        <w:t> </w:t>
      </w:r>
      <w:r w:rsidR="0008612B" w:rsidRPr="00435C54">
        <w:rPr>
          <w:rFonts w:ascii="Arial" w:hAnsi="Arial" w:cs="Arial"/>
          <w:strike/>
          <w:sz w:val="22"/>
          <w:highlight w:val="yellow"/>
        </w:rPr>
        <w:t>registru</w:t>
      </w:r>
      <w:r w:rsidR="002565CC" w:rsidRPr="00435C54">
        <w:rPr>
          <w:rFonts w:ascii="Arial" w:hAnsi="Arial" w:cs="Arial"/>
          <w:strike/>
          <w:sz w:val="22"/>
          <w:highlight w:val="yellow"/>
        </w:rPr>
        <w:t xml:space="preserve"> odvolala</w:t>
      </w:r>
      <w:r w:rsidRPr="00435C54">
        <w:rPr>
          <w:rFonts w:ascii="Arial" w:hAnsi="Arial" w:cs="Arial"/>
          <w:color w:val="FF0000"/>
          <w:sz w:val="22"/>
        </w:rPr>
        <w:t xml:space="preserve"> </w:t>
      </w:r>
      <w:r w:rsidRPr="00435C54">
        <w:rPr>
          <w:rFonts w:ascii="Arial" w:hAnsi="Arial" w:cs="Arial"/>
          <w:color w:val="FF0000"/>
          <w:sz w:val="22"/>
          <w:highlight w:val="yellow"/>
        </w:rPr>
        <w:t>zápisem do registru</w:t>
      </w:r>
      <w:r w:rsidR="0008612B" w:rsidRPr="00435C54">
        <w:rPr>
          <w:rFonts w:ascii="Arial" w:hAnsi="Arial" w:cs="Arial"/>
          <w:sz w:val="22"/>
        </w:rPr>
        <w:t>,</w:t>
      </w:r>
    </w:p>
    <w:p w14:paraId="1CE80D2E" w14:textId="701FD4AC" w:rsidR="00EB07E4" w:rsidRPr="00435C54" w:rsidRDefault="00435C54" w:rsidP="00435C54">
      <w:p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trike/>
          <w:sz w:val="22"/>
          <w:highlight w:val="yellow"/>
        </w:rPr>
        <w:t>d)</w:t>
      </w:r>
      <w:r w:rsidR="00DA2110" w:rsidRPr="00DA2110">
        <w:rPr>
          <w:rFonts w:ascii="Arial" w:hAnsi="Arial" w:cs="Arial"/>
          <w:sz w:val="22"/>
        </w:rPr>
        <w:t xml:space="preserve"> </w:t>
      </w:r>
      <w:r w:rsidR="00DA2110" w:rsidRPr="00DA2110">
        <w:rPr>
          <w:rFonts w:ascii="Arial" w:hAnsi="Arial" w:cs="Arial"/>
          <w:color w:val="FF0000"/>
          <w:sz w:val="22"/>
          <w:highlight w:val="yellow"/>
        </w:rPr>
        <w:t>c)</w:t>
      </w:r>
      <w:r w:rsidRPr="00DA2110">
        <w:rPr>
          <w:rFonts w:ascii="Arial" w:hAnsi="Arial" w:cs="Arial"/>
          <w:sz w:val="22"/>
        </w:rPr>
        <w:t xml:space="preserve"> </w:t>
      </w:r>
      <w:r w:rsidR="00EB07E4" w:rsidRPr="00435C54">
        <w:rPr>
          <w:rFonts w:ascii="Arial" w:hAnsi="Arial" w:cs="Arial"/>
          <w:strike/>
          <w:sz w:val="22"/>
          <w:highlight w:val="yellow"/>
        </w:rPr>
        <w:t>§ 11 odst. 4 ve stanovené lhůtě neoznámí ukončení činnosti</w:t>
      </w:r>
      <w:r w:rsidR="00EB07E4" w:rsidRPr="00DA2110">
        <w:rPr>
          <w:rFonts w:ascii="Arial" w:hAnsi="Arial" w:cs="Arial"/>
          <w:strike/>
          <w:sz w:val="22"/>
          <w:highlight w:val="yellow"/>
        </w:rPr>
        <w:t>,</w:t>
      </w:r>
      <w:r w:rsidR="00DA2110" w:rsidRPr="00DA2110">
        <w:rPr>
          <w:rFonts w:ascii="Arial" w:hAnsi="Arial" w:cs="Arial"/>
          <w:sz w:val="22"/>
        </w:rPr>
        <w:t xml:space="preserve"> </w:t>
      </w:r>
      <w:r w:rsidR="00DA2110" w:rsidRPr="00DA2110">
        <w:rPr>
          <w:rFonts w:ascii="Arial" w:hAnsi="Arial" w:cs="Arial"/>
          <w:color w:val="FF0000"/>
          <w:sz w:val="22"/>
          <w:highlight w:val="yellow"/>
        </w:rPr>
        <w:t>neuloží do registru ve stanovené lhůtě zprávu lobbisty,</w:t>
      </w:r>
    </w:p>
    <w:p w14:paraId="6EF92FAF" w14:textId="6B6E016B" w:rsidR="00101903" w:rsidRPr="00435C54" w:rsidRDefault="00435C54" w:rsidP="00435C54">
      <w:pPr>
        <w:spacing w:after="120"/>
        <w:jc w:val="both"/>
        <w:rPr>
          <w:rFonts w:ascii="Arial" w:hAnsi="Arial" w:cs="Arial"/>
          <w:sz w:val="22"/>
        </w:rPr>
      </w:pPr>
      <w:r w:rsidRPr="00435C54">
        <w:rPr>
          <w:rFonts w:ascii="Arial" w:hAnsi="Arial" w:cs="Arial"/>
          <w:strike/>
          <w:sz w:val="22"/>
          <w:highlight w:val="yellow"/>
        </w:rPr>
        <w:t>e)</w:t>
      </w:r>
      <w:r w:rsidRPr="00435C54">
        <w:rPr>
          <w:rFonts w:ascii="Arial" w:hAnsi="Arial" w:cs="Arial"/>
          <w:sz w:val="22"/>
        </w:rPr>
        <w:t xml:space="preserve"> </w:t>
      </w:r>
      <w:r w:rsidR="00DA2110">
        <w:rPr>
          <w:rFonts w:ascii="Arial" w:hAnsi="Arial" w:cs="Arial"/>
          <w:color w:val="FF0000"/>
          <w:sz w:val="22"/>
          <w:highlight w:val="yellow"/>
        </w:rPr>
        <w:t>d</w:t>
      </w:r>
      <w:r w:rsidRPr="00435C54">
        <w:rPr>
          <w:rFonts w:ascii="Arial" w:hAnsi="Arial" w:cs="Arial"/>
          <w:color w:val="FF0000"/>
          <w:sz w:val="22"/>
          <w:highlight w:val="yellow"/>
        </w:rPr>
        <w:t>)</w:t>
      </w:r>
      <w:r w:rsidRPr="00435C54">
        <w:rPr>
          <w:rFonts w:ascii="Arial" w:hAnsi="Arial" w:cs="Arial"/>
          <w:color w:val="FF0000"/>
          <w:sz w:val="22"/>
        </w:rPr>
        <w:t xml:space="preserve"> </w:t>
      </w:r>
      <w:r w:rsidR="0068147D" w:rsidRPr="00435C54">
        <w:rPr>
          <w:rFonts w:ascii="Arial" w:hAnsi="Arial" w:cs="Arial"/>
          <w:strike/>
          <w:sz w:val="22"/>
          <w:highlight w:val="yellow"/>
        </w:rPr>
        <w:t xml:space="preserve">§ </w:t>
      </w:r>
      <w:r w:rsidR="00937DE4" w:rsidRPr="00435C54">
        <w:rPr>
          <w:rFonts w:ascii="Arial" w:hAnsi="Arial" w:cs="Arial"/>
          <w:strike/>
          <w:sz w:val="22"/>
          <w:highlight w:val="yellow"/>
        </w:rPr>
        <w:t>1</w:t>
      </w:r>
      <w:r w:rsidR="00FC67D5" w:rsidRPr="00435C54">
        <w:rPr>
          <w:rFonts w:ascii="Arial" w:hAnsi="Arial" w:cs="Arial"/>
          <w:strike/>
          <w:sz w:val="22"/>
          <w:highlight w:val="yellow"/>
        </w:rPr>
        <w:t>3</w:t>
      </w:r>
      <w:r w:rsidR="00937DE4" w:rsidRPr="00435C54">
        <w:rPr>
          <w:rFonts w:ascii="Arial" w:hAnsi="Arial" w:cs="Arial"/>
          <w:strike/>
          <w:sz w:val="22"/>
          <w:highlight w:val="yellow"/>
        </w:rPr>
        <w:t xml:space="preserve"> </w:t>
      </w:r>
      <w:r w:rsidR="0068147D" w:rsidRPr="00435C54">
        <w:rPr>
          <w:rFonts w:ascii="Arial" w:hAnsi="Arial" w:cs="Arial"/>
          <w:strike/>
          <w:sz w:val="22"/>
          <w:highlight w:val="yellow"/>
        </w:rPr>
        <w:t>odst. 3</w:t>
      </w:r>
      <w:r w:rsidR="00101903" w:rsidRPr="00435C54">
        <w:rPr>
          <w:rFonts w:ascii="Arial" w:hAnsi="Arial" w:cs="Arial"/>
          <w:sz w:val="22"/>
        </w:rPr>
        <w:t xml:space="preserve"> </w:t>
      </w:r>
      <w:r w:rsidR="00D55856" w:rsidRPr="00435C54">
        <w:rPr>
          <w:rFonts w:ascii="Arial" w:hAnsi="Arial" w:cs="Arial"/>
          <w:sz w:val="22"/>
        </w:rPr>
        <w:t xml:space="preserve">uvede </w:t>
      </w:r>
      <w:r w:rsidR="00101903" w:rsidRPr="00435C54">
        <w:rPr>
          <w:rFonts w:ascii="Arial" w:hAnsi="Arial" w:cs="Arial"/>
          <w:sz w:val="22"/>
        </w:rPr>
        <w:t xml:space="preserve">ve zprávě </w:t>
      </w:r>
      <w:r w:rsidR="0094408D" w:rsidRPr="00435C54">
        <w:rPr>
          <w:rFonts w:ascii="Arial" w:hAnsi="Arial" w:cs="Arial"/>
          <w:sz w:val="22"/>
        </w:rPr>
        <w:t>lobbisty</w:t>
      </w:r>
      <w:r w:rsidR="00444342" w:rsidRPr="00CA648C">
        <w:rPr>
          <w:rFonts w:ascii="Arial" w:hAnsi="Arial" w:cs="Arial"/>
          <w:sz w:val="22"/>
        </w:rPr>
        <w:t xml:space="preserve"> </w:t>
      </w:r>
      <w:r w:rsidR="00444342" w:rsidRPr="00435C54">
        <w:rPr>
          <w:rFonts w:ascii="Arial" w:hAnsi="Arial" w:cs="Arial"/>
          <w:strike/>
          <w:sz w:val="22"/>
          <w:highlight w:val="yellow"/>
        </w:rPr>
        <w:t>zjevně</w:t>
      </w:r>
      <w:r w:rsidR="00101903" w:rsidRPr="00435C54">
        <w:rPr>
          <w:rFonts w:ascii="Arial" w:hAnsi="Arial" w:cs="Arial"/>
          <w:sz w:val="22"/>
        </w:rPr>
        <w:t xml:space="preserve"> nepravdivé</w:t>
      </w:r>
      <w:r w:rsidR="00F5337A" w:rsidRPr="00435C54">
        <w:rPr>
          <w:rFonts w:ascii="Arial" w:hAnsi="Arial" w:cs="Arial"/>
          <w:strike/>
          <w:sz w:val="22"/>
          <w:highlight w:val="yellow"/>
        </w:rPr>
        <w:t>, nepřesné</w:t>
      </w:r>
      <w:r w:rsidR="00F5337A" w:rsidRPr="00435C54">
        <w:rPr>
          <w:rFonts w:ascii="Arial" w:hAnsi="Arial" w:cs="Arial"/>
          <w:sz w:val="22"/>
        </w:rPr>
        <w:t xml:space="preserve"> </w:t>
      </w:r>
      <w:r w:rsidR="00101903" w:rsidRPr="00435C54">
        <w:rPr>
          <w:rFonts w:ascii="Arial" w:hAnsi="Arial" w:cs="Arial"/>
          <w:sz w:val="22"/>
        </w:rPr>
        <w:t xml:space="preserve">nebo </w:t>
      </w:r>
      <w:r w:rsidR="00937DE4" w:rsidRPr="00435C54">
        <w:rPr>
          <w:rFonts w:ascii="Arial" w:hAnsi="Arial" w:cs="Arial"/>
          <w:sz w:val="22"/>
        </w:rPr>
        <w:t xml:space="preserve">neúplné </w:t>
      </w:r>
      <w:r w:rsidR="00101903" w:rsidRPr="00435C54">
        <w:rPr>
          <w:rFonts w:ascii="Arial" w:hAnsi="Arial" w:cs="Arial"/>
          <w:sz w:val="22"/>
        </w:rPr>
        <w:t xml:space="preserve">údaje, </w:t>
      </w:r>
    </w:p>
    <w:p w14:paraId="68A73B64" w14:textId="0194CF03" w:rsidR="002D413E" w:rsidRPr="00DA2110" w:rsidRDefault="00DA2110" w:rsidP="00DA2110">
      <w:pPr>
        <w:spacing w:after="120"/>
        <w:jc w:val="both"/>
        <w:rPr>
          <w:rFonts w:ascii="Arial" w:hAnsi="Arial" w:cs="Arial"/>
          <w:sz w:val="22"/>
        </w:rPr>
      </w:pPr>
      <w:r w:rsidRPr="00DA2110">
        <w:rPr>
          <w:rFonts w:ascii="Arial" w:hAnsi="Arial" w:cs="Arial"/>
          <w:strike/>
          <w:sz w:val="22"/>
          <w:highlight w:val="yellow"/>
        </w:rPr>
        <w:t>f)</w:t>
      </w:r>
      <w:r w:rsidRPr="00DA2110">
        <w:rPr>
          <w:rFonts w:ascii="Arial" w:hAnsi="Arial" w:cs="Arial"/>
          <w:sz w:val="22"/>
        </w:rPr>
        <w:t xml:space="preserve"> </w:t>
      </w:r>
      <w:r w:rsidR="002D413E" w:rsidRPr="00DA2110">
        <w:rPr>
          <w:rFonts w:ascii="Arial" w:hAnsi="Arial" w:cs="Arial"/>
          <w:strike/>
          <w:sz w:val="22"/>
          <w:highlight w:val="yellow"/>
        </w:rPr>
        <w:t xml:space="preserve">§ </w:t>
      </w:r>
      <w:proofErr w:type="gramStart"/>
      <w:r w:rsidR="00937DE4" w:rsidRPr="00DA2110">
        <w:rPr>
          <w:rFonts w:ascii="Arial" w:hAnsi="Arial" w:cs="Arial"/>
          <w:strike/>
          <w:sz w:val="22"/>
          <w:highlight w:val="yellow"/>
        </w:rPr>
        <w:t>1</w:t>
      </w:r>
      <w:r w:rsidR="00FC67D5" w:rsidRPr="00DA2110">
        <w:rPr>
          <w:rFonts w:ascii="Arial" w:hAnsi="Arial" w:cs="Arial"/>
          <w:strike/>
          <w:sz w:val="22"/>
          <w:highlight w:val="yellow"/>
        </w:rPr>
        <w:t>3</w:t>
      </w:r>
      <w:r w:rsidR="00937DE4" w:rsidRPr="00DA2110">
        <w:rPr>
          <w:rFonts w:ascii="Arial" w:hAnsi="Arial" w:cs="Arial"/>
          <w:strike/>
          <w:sz w:val="22"/>
          <w:highlight w:val="yellow"/>
        </w:rPr>
        <w:t xml:space="preserve"> </w:t>
      </w:r>
      <w:r w:rsidR="00C7011F" w:rsidRPr="00DA2110">
        <w:rPr>
          <w:rFonts w:ascii="Arial" w:hAnsi="Arial" w:cs="Arial"/>
          <w:strike/>
          <w:sz w:val="22"/>
          <w:highlight w:val="yellow"/>
        </w:rPr>
        <w:t xml:space="preserve"> </w:t>
      </w:r>
      <w:r w:rsidR="00C21065" w:rsidRPr="00DA2110">
        <w:rPr>
          <w:rFonts w:ascii="Arial" w:hAnsi="Arial" w:cs="Arial"/>
          <w:strike/>
          <w:sz w:val="22"/>
          <w:highlight w:val="yellow"/>
        </w:rPr>
        <w:t>odst.</w:t>
      </w:r>
      <w:proofErr w:type="gramEnd"/>
      <w:r w:rsidR="00C21065" w:rsidRPr="00DA2110">
        <w:rPr>
          <w:rFonts w:ascii="Arial" w:hAnsi="Arial" w:cs="Arial"/>
          <w:strike/>
          <w:sz w:val="22"/>
          <w:highlight w:val="yellow"/>
        </w:rPr>
        <w:t xml:space="preserve"> 4 </w:t>
      </w:r>
      <w:r w:rsidR="00D55856" w:rsidRPr="00DA2110">
        <w:rPr>
          <w:rFonts w:ascii="Arial" w:hAnsi="Arial" w:cs="Arial"/>
          <w:strike/>
          <w:sz w:val="22"/>
          <w:highlight w:val="yellow"/>
        </w:rPr>
        <w:t xml:space="preserve">neuloží </w:t>
      </w:r>
      <w:r w:rsidR="00C21065" w:rsidRPr="00DA2110">
        <w:rPr>
          <w:rFonts w:ascii="Arial" w:hAnsi="Arial" w:cs="Arial"/>
          <w:strike/>
          <w:sz w:val="22"/>
          <w:highlight w:val="yellow"/>
        </w:rPr>
        <w:t xml:space="preserve">do registru </w:t>
      </w:r>
      <w:r w:rsidR="00937DE4" w:rsidRPr="00DA2110">
        <w:rPr>
          <w:rFonts w:ascii="Arial" w:hAnsi="Arial" w:cs="Arial"/>
          <w:strike/>
          <w:sz w:val="22"/>
          <w:highlight w:val="yellow"/>
        </w:rPr>
        <w:t xml:space="preserve">ve stanovené lhůtě </w:t>
      </w:r>
      <w:r w:rsidR="002D413E" w:rsidRPr="00DA2110">
        <w:rPr>
          <w:rFonts w:ascii="Arial" w:hAnsi="Arial" w:cs="Arial"/>
          <w:strike/>
          <w:sz w:val="22"/>
          <w:highlight w:val="yellow"/>
        </w:rPr>
        <w:t xml:space="preserve">zprávu </w:t>
      </w:r>
      <w:r w:rsidR="0094408D" w:rsidRPr="00DA2110">
        <w:rPr>
          <w:rFonts w:ascii="Arial" w:hAnsi="Arial" w:cs="Arial"/>
          <w:strike/>
          <w:sz w:val="22"/>
          <w:highlight w:val="yellow"/>
        </w:rPr>
        <w:t>lobbisty</w:t>
      </w:r>
      <w:r w:rsidR="002D413E" w:rsidRPr="00DA2110">
        <w:rPr>
          <w:rFonts w:ascii="Arial" w:hAnsi="Arial" w:cs="Arial"/>
          <w:strike/>
          <w:sz w:val="22"/>
          <w:highlight w:val="yellow"/>
        </w:rPr>
        <w:t>,</w:t>
      </w:r>
    </w:p>
    <w:p w14:paraId="6D35ED83" w14:textId="6D478F46" w:rsidR="006D19D2" w:rsidRPr="00DA2110" w:rsidRDefault="00DA2110" w:rsidP="00DA2110">
      <w:pPr>
        <w:spacing w:after="120"/>
        <w:jc w:val="both"/>
        <w:rPr>
          <w:rFonts w:ascii="Arial" w:hAnsi="Arial" w:cs="Arial"/>
          <w:strike/>
          <w:sz w:val="22"/>
        </w:rPr>
      </w:pPr>
      <w:r w:rsidRPr="00DA2110">
        <w:rPr>
          <w:rFonts w:ascii="Arial" w:hAnsi="Arial" w:cs="Arial"/>
          <w:strike/>
          <w:sz w:val="22"/>
          <w:highlight w:val="yellow"/>
        </w:rPr>
        <w:t xml:space="preserve">g) </w:t>
      </w:r>
      <w:r w:rsidR="006D19D2" w:rsidRPr="00DA2110">
        <w:rPr>
          <w:rFonts w:ascii="Arial" w:hAnsi="Arial" w:cs="Arial"/>
          <w:strike/>
          <w:sz w:val="22"/>
          <w:highlight w:val="yellow"/>
        </w:rPr>
        <w:t xml:space="preserve">§ 14 odst. 1 vykonává </w:t>
      </w:r>
      <w:r w:rsidR="00176264" w:rsidRPr="00DA2110">
        <w:rPr>
          <w:rFonts w:ascii="Arial" w:hAnsi="Arial" w:cs="Arial"/>
          <w:strike/>
          <w:sz w:val="22"/>
          <w:highlight w:val="yellow"/>
        </w:rPr>
        <w:t>lobbování</w:t>
      </w:r>
      <w:r w:rsidR="006D19D2" w:rsidRPr="00DA2110">
        <w:rPr>
          <w:rFonts w:ascii="Arial" w:hAnsi="Arial" w:cs="Arial"/>
          <w:strike/>
          <w:sz w:val="22"/>
          <w:highlight w:val="yellow"/>
        </w:rPr>
        <w:t xml:space="preserve"> prostřednictvím osoby, která není zapsána v registru,</w:t>
      </w:r>
    </w:p>
    <w:p w14:paraId="5E19E0A3" w14:textId="4CA22B75" w:rsidR="006D19D2" w:rsidRPr="00DA2110" w:rsidRDefault="00DA2110" w:rsidP="00DA2110">
      <w:pPr>
        <w:spacing w:after="120"/>
        <w:jc w:val="both"/>
        <w:rPr>
          <w:rFonts w:ascii="Arial" w:hAnsi="Arial" w:cs="Arial"/>
          <w:sz w:val="22"/>
        </w:rPr>
      </w:pPr>
      <w:r w:rsidRPr="00DA2110">
        <w:rPr>
          <w:rFonts w:ascii="Arial" w:hAnsi="Arial" w:cs="Arial"/>
          <w:strike/>
          <w:sz w:val="22"/>
          <w:highlight w:val="yellow"/>
        </w:rPr>
        <w:t>h)</w:t>
      </w:r>
      <w:r>
        <w:rPr>
          <w:rFonts w:ascii="Arial" w:hAnsi="Arial" w:cs="Arial"/>
          <w:sz w:val="22"/>
        </w:rPr>
        <w:t xml:space="preserve"> </w:t>
      </w:r>
      <w:r w:rsidRPr="00DA2110">
        <w:rPr>
          <w:rFonts w:ascii="Arial" w:hAnsi="Arial" w:cs="Arial"/>
          <w:color w:val="FF0000"/>
          <w:sz w:val="22"/>
          <w:highlight w:val="yellow"/>
        </w:rPr>
        <w:t>e)</w:t>
      </w:r>
      <w:r w:rsidRPr="00DA2110">
        <w:rPr>
          <w:rFonts w:ascii="Arial" w:hAnsi="Arial" w:cs="Arial"/>
          <w:color w:val="FF0000"/>
          <w:sz w:val="22"/>
        </w:rPr>
        <w:t xml:space="preserve"> </w:t>
      </w:r>
      <w:r w:rsidR="006D19D2" w:rsidRPr="00CA648C">
        <w:rPr>
          <w:rFonts w:ascii="Arial" w:hAnsi="Arial" w:cs="Arial"/>
          <w:strike/>
          <w:sz w:val="22"/>
          <w:highlight w:val="yellow"/>
        </w:rPr>
        <w:t>§ 14 odst. 2</w:t>
      </w:r>
      <w:r w:rsidR="006D19D2" w:rsidRPr="00DA2110">
        <w:rPr>
          <w:rFonts w:ascii="Arial" w:hAnsi="Arial" w:cs="Arial"/>
          <w:sz w:val="22"/>
        </w:rPr>
        <w:t xml:space="preserve"> nesplní informační povinnost vůči lobbovanému</w:t>
      </w:r>
      <w:r w:rsidR="00CA648C">
        <w:rPr>
          <w:rFonts w:ascii="Arial" w:hAnsi="Arial" w:cs="Arial"/>
          <w:sz w:val="22"/>
        </w:rPr>
        <w:t xml:space="preserve"> </w:t>
      </w:r>
      <w:r w:rsidR="00CA648C" w:rsidRPr="00CA648C">
        <w:rPr>
          <w:rFonts w:ascii="Arial" w:hAnsi="Arial" w:cs="Arial"/>
          <w:color w:val="FF0000"/>
          <w:sz w:val="22"/>
          <w:highlight w:val="yellow"/>
        </w:rPr>
        <w:t>podle § 13 odst. 2</w:t>
      </w:r>
      <w:r w:rsidR="006D19D2" w:rsidRPr="00DA2110">
        <w:rPr>
          <w:rFonts w:ascii="Arial" w:hAnsi="Arial" w:cs="Arial"/>
          <w:sz w:val="22"/>
        </w:rPr>
        <w:t>, nebo</w:t>
      </w:r>
    </w:p>
    <w:p w14:paraId="4F623E72" w14:textId="57F3DE11" w:rsidR="007529DA" w:rsidRPr="00DA2110" w:rsidRDefault="00DA2110" w:rsidP="00DA2110">
      <w:pPr>
        <w:spacing w:after="120"/>
        <w:jc w:val="both"/>
        <w:rPr>
          <w:rFonts w:ascii="Arial" w:hAnsi="Arial" w:cs="Arial"/>
          <w:sz w:val="22"/>
        </w:rPr>
      </w:pPr>
      <w:r w:rsidRPr="00DA2110">
        <w:rPr>
          <w:rFonts w:ascii="Arial" w:hAnsi="Arial" w:cs="Arial"/>
          <w:strike/>
          <w:sz w:val="22"/>
          <w:highlight w:val="yellow"/>
        </w:rPr>
        <w:t>i)</w:t>
      </w:r>
      <w:r>
        <w:rPr>
          <w:rFonts w:ascii="Arial" w:hAnsi="Arial" w:cs="Arial"/>
          <w:sz w:val="22"/>
        </w:rPr>
        <w:t xml:space="preserve"> </w:t>
      </w:r>
      <w:r w:rsidRPr="00DA2110">
        <w:rPr>
          <w:rFonts w:ascii="Arial" w:hAnsi="Arial" w:cs="Arial"/>
          <w:color w:val="FF0000"/>
          <w:sz w:val="22"/>
          <w:highlight w:val="yellow"/>
        </w:rPr>
        <w:t>f)</w:t>
      </w:r>
      <w:r w:rsidRPr="00DA2110">
        <w:rPr>
          <w:rFonts w:ascii="Arial" w:hAnsi="Arial" w:cs="Arial"/>
          <w:color w:val="FF0000"/>
          <w:sz w:val="22"/>
        </w:rPr>
        <w:t xml:space="preserve"> </w:t>
      </w:r>
      <w:r w:rsidR="006D19D2" w:rsidRPr="00CA648C">
        <w:rPr>
          <w:rFonts w:ascii="Arial" w:hAnsi="Arial" w:cs="Arial"/>
          <w:strike/>
          <w:sz w:val="22"/>
          <w:highlight w:val="yellow"/>
        </w:rPr>
        <w:t xml:space="preserve">§ </w:t>
      </w:r>
      <w:proofErr w:type="gramStart"/>
      <w:r w:rsidR="006D19D2" w:rsidRPr="00CA648C">
        <w:rPr>
          <w:rFonts w:ascii="Arial" w:hAnsi="Arial" w:cs="Arial"/>
          <w:strike/>
          <w:sz w:val="22"/>
          <w:highlight w:val="yellow"/>
        </w:rPr>
        <w:t xml:space="preserve">14 </w:t>
      </w:r>
      <w:r w:rsidR="00FE20F0" w:rsidRPr="00CA648C">
        <w:rPr>
          <w:rFonts w:ascii="Arial" w:hAnsi="Arial" w:cs="Arial"/>
          <w:strike/>
          <w:color w:val="FF0000"/>
          <w:sz w:val="22"/>
          <w:highlight w:val="yellow"/>
        </w:rPr>
        <w:t xml:space="preserve"> </w:t>
      </w:r>
      <w:r w:rsidR="006D19D2" w:rsidRPr="00CA648C">
        <w:rPr>
          <w:rFonts w:ascii="Arial" w:hAnsi="Arial" w:cs="Arial"/>
          <w:strike/>
          <w:sz w:val="22"/>
          <w:highlight w:val="yellow"/>
        </w:rPr>
        <w:t>odst.</w:t>
      </w:r>
      <w:proofErr w:type="gramEnd"/>
      <w:r w:rsidR="006D19D2" w:rsidRPr="00CA648C">
        <w:rPr>
          <w:rFonts w:ascii="Arial" w:hAnsi="Arial" w:cs="Arial"/>
          <w:strike/>
          <w:sz w:val="22"/>
          <w:highlight w:val="yellow"/>
        </w:rPr>
        <w:t xml:space="preserve"> 3</w:t>
      </w:r>
      <w:r w:rsidR="006D19D2" w:rsidRPr="00DA2110">
        <w:rPr>
          <w:rFonts w:ascii="Arial" w:hAnsi="Arial" w:cs="Arial"/>
          <w:sz w:val="22"/>
        </w:rPr>
        <w:t xml:space="preserve"> </w:t>
      </w:r>
      <w:r w:rsidR="00A64E5B" w:rsidRPr="00DA2110">
        <w:rPr>
          <w:rFonts w:ascii="Arial" w:hAnsi="Arial" w:cs="Arial"/>
          <w:sz w:val="22"/>
        </w:rPr>
        <w:t xml:space="preserve">nepotvrdí písemně obsah upozornění podle § </w:t>
      </w:r>
      <w:r w:rsidR="00A64E5B" w:rsidRPr="00DA2110">
        <w:rPr>
          <w:rFonts w:ascii="Arial" w:hAnsi="Arial" w:cs="Arial"/>
          <w:strike/>
          <w:sz w:val="22"/>
          <w:highlight w:val="yellow"/>
        </w:rPr>
        <w:t>14</w:t>
      </w:r>
      <w:r w:rsidR="00A64E5B" w:rsidRPr="00DA2110">
        <w:rPr>
          <w:rFonts w:ascii="Arial" w:hAnsi="Arial" w:cs="Arial"/>
          <w:sz w:val="22"/>
        </w:rPr>
        <w:t xml:space="preserve"> </w:t>
      </w:r>
      <w:r w:rsidRPr="00432248">
        <w:rPr>
          <w:rFonts w:ascii="Arial" w:hAnsi="Arial" w:cs="Arial"/>
          <w:color w:val="FF0000"/>
          <w:sz w:val="22"/>
          <w:highlight w:val="yellow"/>
        </w:rPr>
        <w:t>13</w:t>
      </w:r>
      <w:r w:rsidRPr="00DA2110">
        <w:rPr>
          <w:rFonts w:ascii="Arial" w:hAnsi="Arial" w:cs="Arial"/>
          <w:color w:val="FF0000"/>
          <w:sz w:val="22"/>
        </w:rPr>
        <w:t xml:space="preserve"> </w:t>
      </w:r>
      <w:r w:rsidR="00A64E5B" w:rsidRPr="00DA2110">
        <w:rPr>
          <w:rFonts w:ascii="Arial" w:hAnsi="Arial" w:cs="Arial"/>
          <w:sz w:val="22"/>
        </w:rPr>
        <w:t>odst. 2</w:t>
      </w:r>
      <w:r w:rsidR="006D19D2" w:rsidRPr="00DA2110">
        <w:rPr>
          <w:rFonts w:ascii="Arial" w:hAnsi="Arial" w:cs="Arial"/>
          <w:sz w:val="22"/>
        </w:rPr>
        <w:t>.</w:t>
      </w:r>
      <w:r w:rsidR="001761C4" w:rsidRPr="00DA2110">
        <w:rPr>
          <w:rFonts w:ascii="Arial" w:hAnsi="Arial" w:cs="Arial"/>
          <w:sz w:val="22"/>
        </w:rPr>
        <w:t xml:space="preserve">       </w:t>
      </w:r>
    </w:p>
    <w:p w14:paraId="32552A68" w14:textId="2018C18D" w:rsidR="00C7011F" w:rsidRPr="00C7011F" w:rsidRDefault="001C5BE6" w:rsidP="0044434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120"/>
        <w:ind w:left="709" w:hanging="709"/>
        <w:jc w:val="both"/>
        <w:outlineLvl w:val="6"/>
        <w:rPr>
          <w:rFonts w:ascii="Arial" w:hAnsi="Arial" w:cs="Arial"/>
          <w:color w:val="FF0000"/>
          <w:sz w:val="22"/>
          <w:highlight w:val="yellow"/>
        </w:rPr>
      </w:pPr>
      <w:r>
        <w:rPr>
          <w:rFonts w:ascii="Arial" w:hAnsi="Arial" w:cs="Arial"/>
          <w:sz w:val="22"/>
        </w:rPr>
        <w:tab/>
      </w:r>
      <w:r w:rsidR="00C7011F" w:rsidRPr="00C7011F">
        <w:rPr>
          <w:rFonts w:ascii="Arial" w:hAnsi="Arial" w:cs="Arial"/>
          <w:color w:val="FF0000"/>
          <w:sz w:val="22"/>
          <w:highlight w:val="yellow"/>
        </w:rPr>
        <w:t>(3)</w:t>
      </w:r>
      <w:r w:rsidR="00C7011F" w:rsidRPr="00C7011F">
        <w:rPr>
          <w:rFonts w:ascii="Arial" w:hAnsi="Arial" w:cs="Arial"/>
          <w:sz w:val="22"/>
          <w:highlight w:val="yellow"/>
        </w:rPr>
        <w:t xml:space="preserve"> </w:t>
      </w:r>
      <w:r w:rsidR="00C7011F" w:rsidRPr="00C7011F">
        <w:rPr>
          <w:rFonts w:ascii="Arial" w:hAnsi="Arial" w:cs="Arial"/>
          <w:color w:val="FF0000"/>
          <w:sz w:val="22"/>
          <w:highlight w:val="yellow"/>
        </w:rPr>
        <w:t xml:space="preserve">Lobbovaný se dopustí přestupku tím, že </w:t>
      </w:r>
    </w:p>
    <w:p w14:paraId="29A193B1" w14:textId="61EBCAF0" w:rsidR="00C7011F" w:rsidRPr="00C7011F" w:rsidRDefault="00C7011F" w:rsidP="00C7011F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color w:val="FF0000"/>
          <w:sz w:val="22"/>
          <w:highlight w:val="yellow"/>
        </w:rPr>
      </w:pPr>
      <w:r w:rsidRPr="00C7011F">
        <w:rPr>
          <w:rFonts w:ascii="Arial" w:hAnsi="Arial" w:cs="Arial"/>
          <w:color w:val="FF0000"/>
          <w:sz w:val="22"/>
          <w:highlight w:val="yellow"/>
        </w:rPr>
        <w:t xml:space="preserve">a) </w:t>
      </w:r>
      <w:r w:rsidRPr="00C7011F">
        <w:rPr>
          <w:rFonts w:ascii="Arial" w:hAnsi="Arial" w:cs="Arial"/>
          <w:color w:val="FF0000"/>
          <w:sz w:val="22"/>
          <w:highlight w:val="yellow"/>
        </w:rPr>
        <w:tab/>
      </w:r>
      <w:r w:rsidR="001C5BE6" w:rsidRPr="00C7011F">
        <w:rPr>
          <w:rFonts w:ascii="Arial" w:hAnsi="Arial" w:cs="Arial"/>
          <w:color w:val="FF0000"/>
          <w:sz w:val="22"/>
          <w:highlight w:val="yellow"/>
        </w:rPr>
        <w:t>neuloží do registru ve stanovené lhůtě zprávu lobbovaného</w:t>
      </w:r>
      <w:r w:rsidRPr="00C7011F">
        <w:rPr>
          <w:rFonts w:ascii="Arial" w:hAnsi="Arial" w:cs="Arial"/>
          <w:color w:val="FF0000"/>
          <w:sz w:val="22"/>
          <w:highlight w:val="yellow"/>
        </w:rPr>
        <w:t>, nebo</w:t>
      </w:r>
      <w:r w:rsidR="00FE20F0">
        <w:rPr>
          <w:rFonts w:ascii="Arial" w:hAnsi="Arial" w:cs="Arial"/>
          <w:color w:val="FF0000"/>
          <w:sz w:val="22"/>
          <w:highlight w:val="yellow"/>
        </w:rPr>
        <w:t xml:space="preserve"> </w:t>
      </w:r>
    </w:p>
    <w:p w14:paraId="36ABB515" w14:textId="27AC958A" w:rsidR="00C7011F" w:rsidRPr="00C7011F" w:rsidRDefault="00C7011F" w:rsidP="00C7011F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color w:val="FF0000"/>
          <w:sz w:val="22"/>
        </w:rPr>
      </w:pPr>
      <w:r w:rsidRPr="00C7011F">
        <w:rPr>
          <w:rFonts w:ascii="Arial" w:hAnsi="Arial" w:cs="Arial"/>
          <w:color w:val="FF0000"/>
          <w:sz w:val="22"/>
          <w:highlight w:val="yellow"/>
        </w:rPr>
        <w:t xml:space="preserve">b) </w:t>
      </w:r>
      <w:r w:rsidRPr="00C7011F">
        <w:rPr>
          <w:rFonts w:ascii="Arial" w:hAnsi="Arial" w:cs="Arial"/>
          <w:color w:val="FF0000"/>
          <w:sz w:val="22"/>
          <w:highlight w:val="yellow"/>
        </w:rPr>
        <w:tab/>
      </w:r>
      <w:r w:rsidR="001C5BE6" w:rsidRPr="00C7011F">
        <w:rPr>
          <w:rFonts w:ascii="Arial" w:hAnsi="Arial" w:cs="Arial"/>
          <w:color w:val="FF0000"/>
          <w:sz w:val="22"/>
          <w:highlight w:val="yellow"/>
        </w:rPr>
        <w:t>uvede ve zprávě lobbovaného nepravdivé nebo neúplné údaje</w:t>
      </w:r>
      <w:r w:rsidRPr="00C7011F">
        <w:rPr>
          <w:rFonts w:ascii="Arial" w:hAnsi="Arial" w:cs="Arial"/>
          <w:color w:val="FF0000"/>
          <w:sz w:val="22"/>
          <w:highlight w:val="yellow"/>
        </w:rPr>
        <w:t>.</w:t>
      </w:r>
    </w:p>
    <w:p w14:paraId="5D291EE2" w14:textId="77777777" w:rsidR="001C5BE6" w:rsidRPr="001C5BE6" w:rsidRDefault="001C5BE6" w:rsidP="0044434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120"/>
        <w:ind w:left="709" w:hanging="709"/>
        <w:jc w:val="both"/>
        <w:outlineLvl w:val="6"/>
        <w:rPr>
          <w:rFonts w:ascii="Arial" w:hAnsi="Arial" w:cs="Arial"/>
          <w:color w:val="FF0000"/>
          <w:sz w:val="22"/>
          <w:highlight w:val="yellow"/>
        </w:rPr>
      </w:pPr>
      <w:r w:rsidRPr="001C5BE6">
        <w:rPr>
          <w:rFonts w:ascii="Arial" w:hAnsi="Arial" w:cs="Arial"/>
          <w:color w:val="FF0000"/>
          <w:sz w:val="22"/>
        </w:rPr>
        <w:tab/>
      </w:r>
      <w:r w:rsidRPr="001C5BE6">
        <w:rPr>
          <w:rFonts w:ascii="Arial" w:hAnsi="Arial" w:cs="Arial"/>
          <w:color w:val="FF0000"/>
          <w:sz w:val="22"/>
          <w:highlight w:val="yellow"/>
        </w:rPr>
        <w:t>(4) Lobbující prostředník se dopustí přestupku tím, že</w:t>
      </w:r>
    </w:p>
    <w:p w14:paraId="50190DCB" w14:textId="24F4E46C" w:rsidR="001C5BE6" w:rsidRPr="001C5BE6" w:rsidRDefault="001C5BE6" w:rsidP="001C5BE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120"/>
        <w:ind w:left="426" w:hanging="426"/>
        <w:jc w:val="both"/>
        <w:outlineLvl w:val="6"/>
        <w:rPr>
          <w:rFonts w:ascii="Arial" w:hAnsi="Arial" w:cs="Arial"/>
          <w:color w:val="FF0000"/>
          <w:sz w:val="22"/>
          <w:highlight w:val="yellow"/>
        </w:rPr>
      </w:pPr>
      <w:r w:rsidRPr="001C5BE6">
        <w:rPr>
          <w:rFonts w:ascii="Arial" w:hAnsi="Arial" w:cs="Arial"/>
          <w:color w:val="FF0000"/>
          <w:sz w:val="22"/>
          <w:highlight w:val="yellow"/>
        </w:rPr>
        <w:t xml:space="preserve">a) </w:t>
      </w:r>
      <w:r>
        <w:rPr>
          <w:rFonts w:ascii="Arial" w:hAnsi="Arial" w:cs="Arial"/>
          <w:color w:val="FF0000"/>
          <w:sz w:val="22"/>
          <w:highlight w:val="yellow"/>
        </w:rPr>
        <w:t>nesplní informační povinnost vůči lobbovanému</w:t>
      </w:r>
      <w:r w:rsidR="00913881">
        <w:rPr>
          <w:rFonts w:ascii="Arial" w:hAnsi="Arial" w:cs="Arial"/>
          <w:color w:val="FF0000"/>
          <w:sz w:val="22"/>
          <w:highlight w:val="yellow"/>
        </w:rPr>
        <w:t xml:space="preserve"> podle § 13 odst. 2</w:t>
      </w:r>
      <w:r w:rsidRPr="001C5BE6">
        <w:rPr>
          <w:rFonts w:ascii="Arial" w:hAnsi="Arial" w:cs="Arial"/>
          <w:color w:val="FF0000"/>
          <w:sz w:val="22"/>
          <w:highlight w:val="yellow"/>
        </w:rPr>
        <w:t>,</w:t>
      </w:r>
      <w:r>
        <w:rPr>
          <w:rFonts w:ascii="Arial" w:hAnsi="Arial" w:cs="Arial"/>
          <w:color w:val="FF0000"/>
          <w:sz w:val="22"/>
          <w:highlight w:val="yellow"/>
        </w:rPr>
        <w:t xml:space="preserve"> nebo</w:t>
      </w:r>
    </w:p>
    <w:p w14:paraId="73AE8814" w14:textId="385C1598" w:rsidR="001C5BE6" w:rsidRDefault="001C5BE6" w:rsidP="001C5BE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120"/>
        <w:ind w:left="426" w:hanging="426"/>
        <w:jc w:val="both"/>
        <w:outlineLvl w:val="6"/>
        <w:rPr>
          <w:rFonts w:ascii="Arial" w:hAnsi="Arial" w:cs="Arial"/>
          <w:color w:val="FF0000"/>
          <w:sz w:val="22"/>
        </w:rPr>
      </w:pPr>
      <w:r w:rsidRPr="001C5BE6">
        <w:rPr>
          <w:rFonts w:ascii="Arial" w:hAnsi="Arial" w:cs="Arial"/>
          <w:color w:val="FF0000"/>
          <w:sz w:val="22"/>
          <w:highlight w:val="yellow"/>
        </w:rPr>
        <w:t>b) nepotvrdí písemně obsah upozornění podle §</w:t>
      </w:r>
      <w:r w:rsidR="00487401">
        <w:rPr>
          <w:rFonts w:ascii="Arial" w:hAnsi="Arial" w:cs="Arial"/>
          <w:color w:val="FF0000"/>
          <w:sz w:val="22"/>
          <w:highlight w:val="yellow"/>
        </w:rPr>
        <w:t xml:space="preserve"> </w:t>
      </w:r>
      <w:r w:rsidRPr="001C5BE6">
        <w:rPr>
          <w:rFonts w:ascii="Arial" w:hAnsi="Arial" w:cs="Arial"/>
          <w:color w:val="FF0000"/>
          <w:sz w:val="22"/>
          <w:highlight w:val="yellow"/>
        </w:rPr>
        <w:t>13 odst. 2.</w:t>
      </w:r>
    </w:p>
    <w:p w14:paraId="3A2EB5B3" w14:textId="64FB8894" w:rsidR="00444342" w:rsidRDefault="00C7011F" w:rsidP="0044434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120"/>
        <w:ind w:left="709" w:hanging="709"/>
        <w:jc w:val="both"/>
        <w:outlineLvl w:val="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F37A3B" w:rsidRPr="00FE20F0">
        <w:rPr>
          <w:rFonts w:ascii="Arial" w:hAnsi="Arial" w:cs="Arial"/>
          <w:strike/>
          <w:sz w:val="22"/>
          <w:highlight w:val="yellow"/>
        </w:rPr>
        <w:t>(2)</w:t>
      </w:r>
      <w:r w:rsidR="00F37A3B" w:rsidRPr="00DE692A">
        <w:rPr>
          <w:rFonts w:ascii="Arial" w:hAnsi="Arial" w:cs="Arial"/>
          <w:sz w:val="22"/>
        </w:rPr>
        <w:t xml:space="preserve"> </w:t>
      </w:r>
      <w:r w:rsidR="00FE20F0" w:rsidRPr="00FE20F0">
        <w:rPr>
          <w:rFonts w:ascii="Arial" w:hAnsi="Arial" w:cs="Arial"/>
          <w:color w:val="FF0000"/>
          <w:sz w:val="22"/>
          <w:highlight w:val="yellow"/>
        </w:rPr>
        <w:t>(</w:t>
      </w:r>
      <w:r w:rsidR="001C5BE6">
        <w:rPr>
          <w:rFonts w:ascii="Arial" w:hAnsi="Arial" w:cs="Arial"/>
          <w:color w:val="FF0000"/>
          <w:sz w:val="22"/>
          <w:highlight w:val="yellow"/>
        </w:rPr>
        <w:t>5</w:t>
      </w:r>
      <w:r w:rsidR="00FE20F0" w:rsidRPr="00FE20F0">
        <w:rPr>
          <w:rFonts w:ascii="Arial" w:hAnsi="Arial" w:cs="Arial"/>
          <w:color w:val="FF0000"/>
          <w:sz w:val="22"/>
          <w:highlight w:val="yellow"/>
        </w:rPr>
        <w:t>)</w:t>
      </w:r>
      <w:r w:rsidR="00FE20F0">
        <w:rPr>
          <w:rFonts w:ascii="Arial" w:hAnsi="Arial" w:cs="Arial"/>
          <w:color w:val="FF0000"/>
          <w:sz w:val="22"/>
        </w:rPr>
        <w:t xml:space="preserve"> </w:t>
      </w:r>
      <w:r w:rsidR="00F37A3B" w:rsidRPr="00DE692A">
        <w:rPr>
          <w:rFonts w:ascii="Arial" w:hAnsi="Arial" w:cs="Arial"/>
          <w:sz w:val="22"/>
        </w:rPr>
        <w:t xml:space="preserve">Za přestupek </w:t>
      </w:r>
      <w:r w:rsidR="004C155E" w:rsidRPr="00D053A8">
        <w:rPr>
          <w:rFonts w:ascii="Arial" w:hAnsi="Arial" w:cs="Arial"/>
          <w:strike/>
          <w:sz w:val="22"/>
          <w:highlight w:val="yellow"/>
        </w:rPr>
        <w:t>podle odstavce</w:t>
      </w:r>
      <w:r w:rsidR="00D55856" w:rsidRPr="00D053A8">
        <w:rPr>
          <w:rFonts w:ascii="Arial" w:hAnsi="Arial" w:cs="Arial"/>
          <w:strike/>
          <w:sz w:val="22"/>
          <w:highlight w:val="yellow"/>
        </w:rPr>
        <w:t xml:space="preserve"> 1</w:t>
      </w:r>
      <w:r w:rsidR="0094408D">
        <w:rPr>
          <w:rFonts w:ascii="Arial" w:hAnsi="Arial" w:cs="Arial"/>
          <w:sz w:val="22"/>
        </w:rPr>
        <w:t xml:space="preserve"> </w:t>
      </w:r>
      <w:r w:rsidR="00D43F0D">
        <w:rPr>
          <w:rFonts w:ascii="Arial" w:hAnsi="Arial" w:cs="Arial"/>
          <w:sz w:val="22"/>
        </w:rPr>
        <w:t>lze uložit</w:t>
      </w:r>
      <w:r w:rsidR="0094408D">
        <w:rPr>
          <w:rFonts w:ascii="Arial" w:hAnsi="Arial" w:cs="Arial"/>
          <w:sz w:val="22"/>
        </w:rPr>
        <w:t xml:space="preserve"> pokut</w:t>
      </w:r>
      <w:r w:rsidR="00D43F0D">
        <w:rPr>
          <w:rFonts w:ascii="Arial" w:hAnsi="Arial" w:cs="Arial"/>
          <w:sz w:val="22"/>
        </w:rPr>
        <w:t>u</w:t>
      </w:r>
      <w:r w:rsidR="00E54B80">
        <w:rPr>
          <w:rFonts w:ascii="Arial" w:hAnsi="Arial" w:cs="Arial"/>
          <w:sz w:val="22"/>
        </w:rPr>
        <w:t xml:space="preserve"> do</w:t>
      </w:r>
      <w:r w:rsidR="00610B34">
        <w:rPr>
          <w:rFonts w:ascii="Arial" w:hAnsi="Arial" w:cs="Arial"/>
          <w:sz w:val="22"/>
        </w:rPr>
        <w:t xml:space="preserve"> </w:t>
      </w:r>
      <w:r w:rsidR="00FB6F05" w:rsidRPr="00D053A8">
        <w:rPr>
          <w:rFonts w:ascii="Arial" w:hAnsi="Arial" w:cs="Arial"/>
          <w:strike/>
          <w:sz w:val="22"/>
          <w:highlight w:val="yellow"/>
        </w:rPr>
        <w:t>1</w:t>
      </w:r>
      <w:r w:rsidR="00F37A3B" w:rsidRPr="00D053A8">
        <w:rPr>
          <w:rFonts w:ascii="Arial" w:hAnsi="Arial" w:cs="Arial"/>
          <w:strike/>
          <w:sz w:val="22"/>
          <w:highlight w:val="yellow"/>
        </w:rPr>
        <w:t>00 000 Kč</w:t>
      </w:r>
      <w:r w:rsidR="00610B34" w:rsidRPr="00D053A8">
        <w:rPr>
          <w:rFonts w:ascii="Arial" w:hAnsi="Arial" w:cs="Arial"/>
          <w:strike/>
          <w:sz w:val="22"/>
          <w:highlight w:val="yellow"/>
        </w:rPr>
        <w:t>.</w:t>
      </w:r>
      <w:r w:rsidR="00F37A3B" w:rsidRPr="00DE692A">
        <w:rPr>
          <w:rFonts w:ascii="Arial" w:hAnsi="Arial" w:cs="Arial"/>
          <w:sz w:val="22"/>
        </w:rPr>
        <w:t xml:space="preserve"> </w:t>
      </w:r>
    </w:p>
    <w:p w14:paraId="20B37873" w14:textId="056BB7D8" w:rsidR="00D053A8" w:rsidRPr="00D053A8" w:rsidRDefault="00D053A8" w:rsidP="0044434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120"/>
        <w:ind w:left="709" w:hanging="709"/>
        <w:jc w:val="both"/>
        <w:outlineLvl w:val="6"/>
        <w:rPr>
          <w:rFonts w:ascii="Arial" w:hAnsi="Arial" w:cs="Arial"/>
          <w:color w:val="FF0000"/>
          <w:sz w:val="22"/>
          <w:highlight w:val="yellow"/>
        </w:rPr>
      </w:pPr>
      <w:r w:rsidRPr="00D053A8">
        <w:rPr>
          <w:rFonts w:ascii="Arial" w:hAnsi="Arial" w:cs="Arial"/>
          <w:color w:val="FF0000"/>
          <w:sz w:val="22"/>
          <w:highlight w:val="yellow"/>
        </w:rPr>
        <w:t xml:space="preserve">a) </w:t>
      </w:r>
      <w:r w:rsidR="000814DD">
        <w:rPr>
          <w:rFonts w:ascii="Arial" w:hAnsi="Arial" w:cs="Arial"/>
          <w:color w:val="FF0000"/>
          <w:sz w:val="22"/>
          <w:highlight w:val="yellow"/>
        </w:rPr>
        <w:t>50 000</w:t>
      </w:r>
      <w:r w:rsidRPr="00D053A8">
        <w:rPr>
          <w:rFonts w:ascii="Arial" w:hAnsi="Arial" w:cs="Arial"/>
          <w:color w:val="FF0000"/>
          <w:sz w:val="22"/>
          <w:highlight w:val="yellow"/>
        </w:rPr>
        <w:t xml:space="preserve"> Kč, jde-li o přestupek podle odstavce</w:t>
      </w:r>
      <w:r w:rsidR="000814DD">
        <w:rPr>
          <w:rFonts w:ascii="Arial" w:hAnsi="Arial" w:cs="Arial"/>
          <w:color w:val="FF0000"/>
          <w:sz w:val="22"/>
          <w:highlight w:val="yellow"/>
        </w:rPr>
        <w:t xml:space="preserve"> 2 písm. b), e) nebo f)</w:t>
      </w:r>
      <w:r w:rsidR="00487401">
        <w:rPr>
          <w:rFonts w:ascii="Arial" w:hAnsi="Arial" w:cs="Arial"/>
          <w:color w:val="FF0000"/>
          <w:sz w:val="22"/>
          <w:highlight w:val="yellow"/>
        </w:rPr>
        <w:t xml:space="preserve"> nebo odstavce 4,</w:t>
      </w:r>
      <w:r w:rsidR="000814DD">
        <w:rPr>
          <w:rFonts w:ascii="Arial" w:hAnsi="Arial" w:cs="Arial"/>
          <w:color w:val="FF0000"/>
          <w:sz w:val="22"/>
          <w:highlight w:val="yellow"/>
        </w:rPr>
        <w:t xml:space="preserve"> nebo</w:t>
      </w:r>
    </w:p>
    <w:p w14:paraId="40D9F2D4" w14:textId="2A33AE85" w:rsidR="00D053A8" w:rsidRPr="00D053A8" w:rsidRDefault="00D053A8" w:rsidP="0044434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120"/>
        <w:ind w:left="709" w:hanging="709"/>
        <w:jc w:val="both"/>
        <w:outlineLvl w:val="6"/>
        <w:rPr>
          <w:rFonts w:ascii="Arial" w:hAnsi="Arial" w:cs="Arial"/>
          <w:color w:val="FF0000"/>
          <w:sz w:val="22"/>
        </w:rPr>
      </w:pPr>
      <w:r w:rsidRPr="00D053A8">
        <w:rPr>
          <w:rFonts w:ascii="Arial" w:hAnsi="Arial" w:cs="Arial"/>
          <w:color w:val="FF0000"/>
          <w:sz w:val="22"/>
          <w:highlight w:val="yellow"/>
        </w:rPr>
        <w:t xml:space="preserve">b) 100 000 Kč, jde-li o přestupek podle </w:t>
      </w:r>
      <w:r w:rsidRPr="000814DD">
        <w:rPr>
          <w:rFonts w:ascii="Arial" w:hAnsi="Arial" w:cs="Arial"/>
          <w:color w:val="FF0000"/>
          <w:sz w:val="22"/>
          <w:highlight w:val="yellow"/>
        </w:rPr>
        <w:t xml:space="preserve">odstavce </w:t>
      </w:r>
      <w:r w:rsidR="000814DD" w:rsidRPr="000814DD">
        <w:rPr>
          <w:rFonts w:ascii="Arial" w:hAnsi="Arial" w:cs="Arial"/>
          <w:color w:val="FF0000"/>
          <w:sz w:val="22"/>
          <w:highlight w:val="yellow"/>
        </w:rPr>
        <w:t>1</w:t>
      </w:r>
      <w:r w:rsidR="00487401" w:rsidRPr="00487401">
        <w:rPr>
          <w:rFonts w:ascii="Arial" w:hAnsi="Arial" w:cs="Arial"/>
          <w:color w:val="FF0000"/>
          <w:sz w:val="22"/>
          <w:highlight w:val="yellow"/>
        </w:rPr>
        <w:t>,</w:t>
      </w:r>
      <w:r w:rsidR="000814DD" w:rsidRPr="000814DD">
        <w:rPr>
          <w:rFonts w:ascii="Arial" w:hAnsi="Arial" w:cs="Arial"/>
          <w:color w:val="FF0000"/>
          <w:sz w:val="22"/>
          <w:highlight w:val="yellow"/>
        </w:rPr>
        <w:t xml:space="preserve"> odstavce 2 písm. a), c) nebo d)</w:t>
      </w:r>
      <w:r w:rsidR="00487401">
        <w:rPr>
          <w:rFonts w:ascii="Arial" w:hAnsi="Arial" w:cs="Arial"/>
          <w:color w:val="FF0000"/>
          <w:sz w:val="22"/>
          <w:highlight w:val="yellow"/>
        </w:rPr>
        <w:t xml:space="preserve"> nebo odstavce 3</w:t>
      </w:r>
      <w:r w:rsidR="000814DD" w:rsidRPr="000814DD">
        <w:rPr>
          <w:rFonts w:ascii="Arial" w:hAnsi="Arial" w:cs="Arial"/>
          <w:color w:val="FF0000"/>
          <w:sz w:val="22"/>
          <w:highlight w:val="yellow"/>
        </w:rPr>
        <w:t>.</w:t>
      </w:r>
      <w:r w:rsidRPr="000814DD">
        <w:rPr>
          <w:rFonts w:ascii="Arial" w:hAnsi="Arial" w:cs="Arial"/>
          <w:color w:val="FF0000"/>
          <w:sz w:val="22"/>
          <w:highlight w:val="yellow"/>
        </w:rPr>
        <w:t xml:space="preserve"> </w:t>
      </w:r>
    </w:p>
    <w:p w14:paraId="06BCF081" w14:textId="02B17F14" w:rsidR="00F37A3B" w:rsidRDefault="007067E9" w:rsidP="000C2A7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ind w:firstLine="709"/>
        <w:jc w:val="both"/>
        <w:outlineLvl w:val="6"/>
        <w:rPr>
          <w:rFonts w:ascii="Arial" w:hAnsi="Arial" w:cs="Arial"/>
          <w:sz w:val="22"/>
        </w:rPr>
      </w:pPr>
      <w:r w:rsidRPr="00FE20F0">
        <w:rPr>
          <w:rFonts w:ascii="Arial" w:hAnsi="Arial" w:cs="Arial"/>
          <w:strike/>
          <w:sz w:val="22"/>
          <w:highlight w:val="yellow"/>
        </w:rPr>
        <w:t>(3)</w:t>
      </w:r>
      <w:r>
        <w:rPr>
          <w:rFonts w:ascii="Arial" w:hAnsi="Arial" w:cs="Arial"/>
          <w:sz w:val="22"/>
        </w:rPr>
        <w:t xml:space="preserve"> </w:t>
      </w:r>
      <w:r w:rsidR="00FE20F0" w:rsidRPr="00FE20F0">
        <w:rPr>
          <w:rFonts w:ascii="Arial" w:hAnsi="Arial" w:cs="Arial"/>
          <w:color w:val="FF0000"/>
          <w:sz w:val="22"/>
          <w:highlight w:val="yellow"/>
        </w:rPr>
        <w:t>(</w:t>
      </w:r>
      <w:r w:rsidR="001C5BE6">
        <w:rPr>
          <w:rFonts w:ascii="Arial" w:hAnsi="Arial" w:cs="Arial"/>
          <w:color w:val="FF0000"/>
          <w:sz w:val="22"/>
          <w:highlight w:val="yellow"/>
        </w:rPr>
        <w:t>6</w:t>
      </w:r>
      <w:r w:rsidR="00FE20F0" w:rsidRPr="00FE20F0">
        <w:rPr>
          <w:rFonts w:ascii="Arial" w:hAnsi="Arial" w:cs="Arial"/>
          <w:color w:val="FF0000"/>
          <w:sz w:val="22"/>
          <w:highlight w:val="yellow"/>
        </w:rPr>
        <w:t>)</w:t>
      </w:r>
      <w:r w:rsidR="00FE20F0">
        <w:rPr>
          <w:rFonts w:ascii="Arial" w:hAnsi="Arial" w:cs="Arial"/>
          <w:color w:val="FF0000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Za přestupek podle </w:t>
      </w:r>
      <w:r w:rsidR="009D7893">
        <w:rPr>
          <w:rFonts w:ascii="Arial" w:hAnsi="Arial" w:cs="Arial"/>
          <w:sz w:val="22"/>
        </w:rPr>
        <w:t>odstavce 1</w:t>
      </w:r>
      <w:r w:rsidR="009A094A">
        <w:rPr>
          <w:rFonts w:ascii="Arial" w:hAnsi="Arial" w:cs="Arial"/>
          <w:sz w:val="22"/>
        </w:rPr>
        <w:t xml:space="preserve"> </w:t>
      </w:r>
      <w:r w:rsidR="007529DA" w:rsidRPr="009A094A">
        <w:rPr>
          <w:rFonts w:ascii="Arial" w:hAnsi="Arial" w:cs="Arial"/>
          <w:strike/>
          <w:sz w:val="22"/>
          <w:highlight w:val="yellow"/>
        </w:rPr>
        <w:t>písm. a)</w:t>
      </w:r>
      <w:r w:rsidR="006A2991" w:rsidRPr="009A094A">
        <w:rPr>
          <w:rFonts w:ascii="Arial" w:hAnsi="Arial" w:cs="Arial"/>
          <w:strike/>
          <w:sz w:val="22"/>
          <w:highlight w:val="yellow"/>
        </w:rPr>
        <w:t xml:space="preserve"> </w:t>
      </w:r>
      <w:r w:rsidR="00DB7B0D" w:rsidRPr="009A094A">
        <w:rPr>
          <w:rFonts w:ascii="Arial" w:hAnsi="Arial" w:cs="Arial"/>
          <w:strike/>
          <w:sz w:val="22"/>
          <w:highlight w:val="yellow"/>
        </w:rPr>
        <w:t xml:space="preserve">nebo </w:t>
      </w:r>
      <w:r w:rsidR="009A094A" w:rsidRPr="009A094A">
        <w:rPr>
          <w:rFonts w:ascii="Arial" w:hAnsi="Arial" w:cs="Arial"/>
          <w:strike/>
          <w:sz w:val="22"/>
          <w:highlight w:val="yellow"/>
        </w:rPr>
        <w:t>g)</w:t>
      </w:r>
      <w:r w:rsidR="009A094A">
        <w:rPr>
          <w:rFonts w:ascii="Arial" w:hAnsi="Arial" w:cs="Arial"/>
          <w:sz w:val="22"/>
        </w:rPr>
        <w:t xml:space="preserve"> </w:t>
      </w:r>
      <w:r w:rsidR="009A094A" w:rsidRPr="00D053A8">
        <w:rPr>
          <w:rFonts w:ascii="Arial" w:hAnsi="Arial" w:cs="Arial"/>
          <w:color w:val="FF0000"/>
          <w:sz w:val="22"/>
          <w:highlight w:val="yellow"/>
        </w:rPr>
        <w:t xml:space="preserve">nebo odstavce 2 písm. </w:t>
      </w:r>
      <w:r w:rsidR="001C5BE6" w:rsidRPr="00D053A8">
        <w:rPr>
          <w:rFonts w:ascii="Arial" w:hAnsi="Arial" w:cs="Arial"/>
          <w:color w:val="FF0000"/>
          <w:sz w:val="22"/>
          <w:highlight w:val="yellow"/>
        </w:rPr>
        <w:t>a</w:t>
      </w:r>
      <w:r w:rsidR="009A094A" w:rsidRPr="00D053A8">
        <w:rPr>
          <w:rFonts w:ascii="Arial" w:hAnsi="Arial" w:cs="Arial"/>
          <w:color w:val="FF0000"/>
          <w:sz w:val="22"/>
          <w:highlight w:val="yellow"/>
        </w:rPr>
        <w:t>)</w:t>
      </w:r>
      <w:r w:rsidR="001C5BE6" w:rsidRPr="00D053A8">
        <w:rPr>
          <w:rFonts w:ascii="Arial" w:hAnsi="Arial" w:cs="Arial"/>
          <w:color w:val="FF0000"/>
          <w:sz w:val="22"/>
          <w:highlight w:val="yellow"/>
        </w:rPr>
        <w:t>, c) nebo d)</w:t>
      </w:r>
      <w:r w:rsidR="009A094A">
        <w:rPr>
          <w:rFonts w:ascii="Arial" w:hAnsi="Arial" w:cs="Arial"/>
          <w:sz w:val="22"/>
        </w:rPr>
        <w:t xml:space="preserve"> </w:t>
      </w:r>
      <w:r w:rsidR="00D43F0D">
        <w:rPr>
          <w:rFonts w:ascii="Arial" w:hAnsi="Arial" w:cs="Arial"/>
          <w:sz w:val="22"/>
        </w:rPr>
        <w:t>lze uložit</w:t>
      </w:r>
      <w:r w:rsidR="009D7893">
        <w:rPr>
          <w:rFonts w:ascii="Arial" w:hAnsi="Arial" w:cs="Arial"/>
          <w:sz w:val="22"/>
        </w:rPr>
        <w:t xml:space="preserve"> </w:t>
      </w:r>
      <w:r w:rsidR="00EF3081" w:rsidRPr="00EF3081">
        <w:rPr>
          <w:rFonts w:ascii="Arial" w:hAnsi="Arial" w:cs="Arial"/>
          <w:color w:val="FF0000"/>
          <w:sz w:val="22"/>
          <w:highlight w:val="yellow"/>
        </w:rPr>
        <w:t>též</w:t>
      </w:r>
      <w:r w:rsidR="00EF3081">
        <w:rPr>
          <w:rFonts w:ascii="Arial" w:hAnsi="Arial" w:cs="Arial"/>
          <w:sz w:val="22"/>
        </w:rPr>
        <w:t xml:space="preserve"> </w:t>
      </w:r>
      <w:r w:rsidR="009D7893">
        <w:rPr>
          <w:rFonts w:ascii="Arial" w:hAnsi="Arial" w:cs="Arial"/>
          <w:sz w:val="22"/>
        </w:rPr>
        <w:t>zákaz</w:t>
      </w:r>
      <w:r w:rsidR="0096584A">
        <w:rPr>
          <w:rFonts w:ascii="Arial" w:hAnsi="Arial" w:cs="Arial"/>
          <w:sz w:val="22"/>
        </w:rPr>
        <w:t xml:space="preserve"> </w:t>
      </w:r>
      <w:r w:rsidR="009D7893">
        <w:rPr>
          <w:rFonts w:ascii="Arial" w:hAnsi="Arial" w:cs="Arial"/>
          <w:sz w:val="22"/>
        </w:rPr>
        <w:t>činnosti do 3 let.</w:t>
      </w:r>
      <w:r w:rsidR="00F37A3B" w:rsidRPr="00DE692A">
        <w:rPr>
          <w:rFonts w:ascii="Arial" w:hAnsi="Arial" w:cs="Arial"/>
          <w:sz w:val="22"/>
        </w:rPr>
        <w:t xml:space="preserve"> </w:t>
      </w:r>
    </w:p>
    <w:p w14:paraId="51B21C42" w14:textId="1059C561" w:rsidR="00C41C23" w:rsidRDefault="009217D7" w:rsidP="00C41C23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ind w:firstLine="709"/>
        <w:jc w:val="both"/>
        <w:outlineLvl w:val="6"/>
        <w:rPr>
          <w:rFonts w:ascii="Arial" w:hAnsi="Arial" w:cs="Arial"/>
          <w:sz w:val="22"/>
        </w:rPr>
      </w:pPr>
      <w:r w:rsidRPr="00FE20F0">
        <w:rPr>
          <w:rFonts w:ascii="Arial" w:hAnsi="Arial" w:cs="Arial"/>
          <w:strike/>
          <w:sz w:val="22"/>
          <w:highlight w:val="yellow"/>
        </w:rPr>
        <w:t>(4)</w:t>
      </w:r>
      <w:r>
        <w:rPr>
          <w:rFonts w:ascii="Arial" w:hAnsi="Arial" w:cs="Arial"/>
          <w:sz w:val="22"/>
        </w:rPr>
        <w:t xml:space="preserve"> </w:t>
      </w:r>
      <w:r w:rsidR="00FE20F0" w:rsidRPr="00FE20F0">
        <w:rPr>
          <w:rFonts w:ascii="Arial" w:hAnsi="Arial" w:cs="Arial"/>
          <w:color w:val="FF0000"/>
          <w:sz w:val="22"/>
          <w:highlight w:val="yellow"/>
        </w:rPr>
        <w:t>(</w:t>
      </w:r>
      <w:r w:rsidR="001C5BE6">
        <w:rPr>
          <w:rFonts w:ascii="Arial" w:hAnsi="Arial" w:cs="Arial"/>
          <w:color w:val="FF0000"/>
          <w:sz w:val="22"/>
          <w:highlight w:val="yellow"/>
        </w:rPr>
        <w:t>7</w:t>
      </w:r>
      <w:r w:rsidR="00FE20F0" w:rsidRPr="00FE20F0">
        <w:rPr>
          <w:rFonts w:ascii="Arial" w:hAnsi="Arial" w:cs="Arial"/>
          <w:color w:val="FF0000"/>
          <w:sz w:val="22"/>
          <w:highlight w:val="yellow"/>
        </w:rPr>
        <w:t>)</w:t>
      </w:r>
      <w:r w:rsidR="00FE20F0">
        <w:rPr>
          <w:rFonts w:ascii="Arial" w:hAnsi="Arial" w:cs="Arial"/>
          <w:color w:val="FF0000"/>
          <w:sz w:val="22"/>
        </w:rPr>
        <w:t xml:space="preserve"> </w:t>
      </w:r>
      <w:r w:rsidRPr="009217D7">
        <w:rPr>
          <w:rFonts w:ascii="Arial" w:hAnsi="Arial" w:cs="Arial"/>
          <w:sz w:val="22"/>
        </w:rPr>
        <w:t xml:space="preserve">Za přestupek podle odstavce 1 </w:t>
      </w:r>
      <w:r w:rsidRPr="009A094A">
        <w:rPr>
          <w:rFonts w:ascii="Arial" w:hAnsi="Arial" w:cs="Arial"/>
          <w:strike/>
          <w:sz w:val="22"/>
          <w:highlight w:val="yellow"/>
        </w:rPr>
        <w:t>písm.</w:t>
      </w:r>
      <w:r w:rsidR="002537A0" w:rsidRPr="009A094A">
        <w:rPr>
          <w:rFonts w:ascii="Arial" w:hAnsi="Arial" w:cs="Arial"/>
          <w:strike/>
          <w:sz w:val="22"/>
          <w:highlight w:val="yellow"/>
        </w:rPr>
        <w:t xml:space="preserve"> a),</w:t>
      </w:r>
      <w:r w:rsidRPr="009A094A">
        <w:rPr>
          <w:rFonts w:ascii="Arial" w:hAnsi="Arial" w:cs="Arial"/>
          <w:strike/>
          <w:sz w:val="22"/>
          <w:highlight w:val="yellow"/>
        </w:rPr>
        <w:t xml:space="preserve"> </w:t>
      </w:r>
      <w:r w:rsidR="00EB07E4" w:rsidRPr="009A094A">
        <w:rPr>
          <w:rFonts w:ascii="Arial" w:hAnsi="Arial" w:cs="Arial"/>
          <w:strike/>
          <w:sz w:val="22"/>
          <w:highlight w:val="yellow"/>
        </w:rPr>
        <w:t>e</w:t>
      </w:r>
      <w:r w:rsidR="007529DA" w:rsidRPr="009A094A">
        <w:rPr>
          <w:rFonts w:ascii="Arial" w:hAnsi="Arial" w:cs="Arial"/>
          <w:strike/>
          <w:sz w:val="22"/>
          <w:highlight w:val="yellow"/>
        </w:rPr>
        <w:t xml:space="preserve">) </w:t>
      </w:r>
      <w:r w:rsidRPr="009A094A">
        <w:rPr>
          <w:rFonts w:ascii="Arial" w:hAnsi="Arial" w:cs="Arial"/>
          <w:strike/>
          <w:sz w:val="22"/>
          <w:highlight w:val="yellow"/>
        </w:rPr>
        <w:t xml:space="preserve">nebo </w:t>
      </w:r>
      <w:r w:rsidR="00EB07E4" w:rsidRPr="009A094A">
        <w:rPr>
          <w:rFonts w:ascii="Arial" w:hAnsi="Arial" w:cs="Arial"/>
          <w:strike/>
          <w:sz w:val="22"/>
          <w:highlight w:val="yellow"/>
        </w:rPr>
        <w:t>f</w:t>
      </w:r>
      <w:r w:rsidR="00C250C1" w:rsidRPr="009A094A">
        <w:rPr>
          <w:rFonts w:ascii="Arial" w:hAnsi="Arial" w:cs="Arial"/>
          <w:strike/>
          <w:sz w:val="22"/>
          <w:highlight w:val="yellow"/>
        </w:rPr>
        <w:t>)</w:t>
      </w:r>
      <w:r w:rsidR="00C250C1">
        <w:rPr>
          <w:rFonts w:ascii="Arial" w:hAnsi="Arial" w:cs="Arial"/>
          <w:sz w:val="22"/>
        </w:rPr>
        <w:t xml:space="preserve"> </w:t>
      </w:r>
      <w:r w:rsidR="00D053A8" w:rsidRPr="00D053A8">
        <w:rPr>
          <w:rFonts w:ascii="Arial" w:hAnsi="Arial" w:cs="Arial"/>
          <w:color w:val="FF0000"/>
          <w:sz w:val="22"/>
          <w:highlight w:val="yellow"/>
        </w:rPr>
        <w:t>nebo odstavce 2 písm. a), c) nebo d)</w:t>
      </w:r>
      <w:r w:rsidR="009A094A">
        <w:rPr>
          <w:rFonts w:ascii="Arial" w:hAnsi="Arial" w:cs="Arial"/>
          <w:color w:val="FF0000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lze </w:t>
      </w:r>
      <w:r w:rsidR="00C41C23" w:rsidRPr="00C41C23">
        <w:rPr>
          <w:rFonts w:ascii="Arial" w:hAnsi="Arial" w:cs="Arial"/>
          <w:sz w:val="22"/>
        </w:rPr>
        <w:t xml:space="preserve">uložit </w:t>
      </w:r>
      <w:r w:rsidR="00C41C23" w:rsidRPr="00D053A8">
        <w:rPr>
          <w:rFonts w:ascii="Arial" w:hAnsi="Arial" w:cs="Arial"/>
          <w:strike/>
          <w:sz w:val="22"/>
          <w:highlight w:val="yellow"/>
        </w:rPr>
        <w:t>též</w:t>
      </w:r>
      <w:r w:rsidR="00C41C23" w:rsidRPr="00D053A8">
        <w:rPr>
          <w:rFonts w:ascii="Arial" w:hAnsi="Arial" w:cs="Arial"/>
          <w:strike/>
          <w:sz w:val="22"/>
        </w:rPr>
        <w:t xml:space="preserve"> </w:t>
      </w:r>
      <w:r w:rsidR="00C41C23" w:rsidRPr="00C41C23">
        <w:rPr>
          <w:rFonts w:ascii="Arial" w:hAnsi="Arial" w:cs="Arial"/>
          <w:sz w:val="22"/>
        </w:rPr>
        <w:t>správní trest zv</w:t>
      </w:r>
      <w:r w:rsidR="00F61EA6">
        <w:rPr>
          <w:rFonts w:ascii="Arial" w:hAnsi="Arial" w:cs="Arial"/>
          <w:sz w:val="22"/>
        </w:rPr>
        <w:t>eřejnění rozhodnutí o přestupku</w:t>
      </w:r>
      <w:r w:rsidR="00C41C23" w:rsidRPr="00C41C23">
        <w:rPr>
          <w:rFonts w:ascii="Arial" w:hAnsi="Arial" w:cs="Arial"/>
          <w:sz w:val="22"/>
        </w:rPr>
        <w:t>.</w:t>
      </w:r>
    </w:p>
    <w:p w14:paraId="4447CE19" w14:textId="29D36A86" w:rsidR="009A094A" w:rsidRPr="009A094A" w:rsidRDefault="009A094A" w:rsidP="009A094A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ind w:firstLine="709"/>
        <w:jc w:val="both"/>
        <w:outlineLvl w:val="6"/>
        <w:rPr>
          <w:rFonts w:ascii="Arial" w:hAnsi="Arial" w:cs="Arial"/>
          <w:color w:val="FF0000"/>
          <w:sz w:val="22"/>
          <w:u w:color="000000"/>
          <w:bdr w:val="nil"/>
        </w:rPr>
      </w:pPr>
      <w:r w:rsidRPr="009A094A">
        <w:rPr>
          <w:rFonts w:ascii="Arial" w:hAnsi="Arial" w:cs="Arial"/>
          <w:color w:val="FF0000"/>
          <w:sz w:val="22"/>
          <w:highlight w:val="yellow"/>
          <w:u w:color="000000"/>
          <w:bdr w:val="nil"/>
        </w:rPr>
        <w:t>(</w:t>
      </w:r>
      <w:r w:rsidR="001C5BE6">
        <w:rPr>
          <w:rFonts w:ascii="Arial" w:hAnsi="Arial" w:cs="Arial"/>
          <w:color w:val="FF0000"/>
          <w:sz w:val="22"/>
          <w:highlight w:val="yellow"/>
          <w:u w:color="000000"/>
          <w:bdr w:val="nil"/>
        </w:rPr>
        <w:t>8</w:t>
      </w:r>
      <w:r w:rsidRPr="009A094A">
        <w:rPr>
          <w:rFonts w:ascii="Arial" w:hAnsi="Arial" w:cs="Arial"/>
          <w:color w:val="FF0000"/>
          <w:sz w:val="22"/>
          <w:highlight w:val="yellow"/>
          <w:u w:color="000000"/>
          <w:bdr w:val="nil"/>
        </w:rPr>
        <w:t>) Přestupky podle tohoto zákona projednává Úřad.</w:t>
      </w:r>
      <w:r w:rsidRPr="009A094A">
        <w:rPr>
          <w:rFonts w:ascii="Arial" w:hAnsi="Arial" w:cs="Arial"/>
          <w:color w:val="FF0000"/>
          <w:sz w:val="22"/>
          <w:u w:color="000000"/>
          <w:bdr w:val="nil"/>
        </w:rPr>
        <w:t xml:space="preserve"> </w:t>
      </w:r>
    </w:p>
    <w:p w14:paraId="0E1EF729" w14:textId="77777777" w:rsidR="006A1F6B" w:rsidRPr="009A094A" w:rsidRDefault="006A1F6B" w:rsidP="006A1F6B">
      <w:pPr>
        <w:spacing w:after="120"/>
        <w:jc w:val="center"/>
        <w:rPr>
          <w:rFonts w:ascii="Arial" w:hAnsi="Arial" w:cs="Arial"/>
          <w:strike/>
          <w:sz w:val="22"/>
        </w:rPr>
      </w:pPr>
    </w:p>
    <w:p w14:paraId="54FC9B76" w14:textId="750A2C1A" w:rsidR="006A1F6B" w:rsidRPr="009A094A" w:rsidRDefault="006A1F6B" w:rsidP="006A1F6B">
      <w:pPr>
        <w:spacing w:after="120"/>
        <w:jc w:val="center"/>
        <w:rPr>
          <w:rFonts w:ascii="Arial" w:hAnsi="Arial" w:cs="Arial"/>
          <w:strike/>
          <w:sz w:val="22"/>
          <w:highlight w:val="yellow"/>
        </w:rPr>
      </w:pPr>
      <w:r w:rsidRPr="009A094A">
        <w:rPr>
          <w:rFonts w:ascii="Arial" w:hAnsi="Arial" w:cs="Arial"/>
          <w:strike/>
          <w:sz w:val="22"/>
          <w:highlight w:val="yellow"/>
        </w:rPr>
        <w:t xml:space="preserve">§ </w:t>
      </w:r>
      <w:r w:rsidR="00041E30" w:rsidRPr="009A094A">
        <w:rPr>
          <w:rFonts w:ascii="Arial" w:hAnsi="Arial" w:cs="Arial"/>
          <w:strike/>
          <w:sz w:val="22"/>
          <w:highlight w:val="yellow"/>
        </w:rPr>
        <w:t>18</w:t>
      </w:r>
    </w:p>
    <w:p w14:paraId="79E4E737" w14:textId="77777777" w:rsidR="006A1F6B" w:rsidRPr="009A094A" w:rsidRDefault="006A1F6B" w:rsidP="006A1F6B">
      <w:pPr>
        <w:spacing w:after="120"/>
        <w:jc w:val="center"/>
        <w:rPr>
          <w:rFonts w:ascii="Arial" w:hAnsi="Arial" w:cs="Arial"/>
          <w:b/>
          <w:strike/>
          <w:sz w:val="22"/>
          <w:highlight w:val="yellow"/>
        </w:rPr>
      </w:pPr>
      <w:r w:rsidRPr="009A094A">
        <w:rPr>
          <w:rFonts w:ascii="Arial" w:hAnsi="Arial" w:cs="Arial"/>
          <w:b/>
          <w:strike/>
          <w:sz w:val="22"/>
          <w:highlight w:val="yellow"/>
        </w:rPr>
        <w:t>Přestupky lobbovaných</w:t>
      </w:r>
    </w:p>
    <w:p w14:paraId="5D8711A7" w14:textId="16A26225" w:rsidR="002C7DF6" w:rsidRPr="009A094A" w:rsidRDefault="00317D1A" w:rsidP="000C2A7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ind w:firstLine="709"/>
        <w:jc w:val="both"/>
        <w:outlineLvl w:val="6"/>
        <w:rPr>
          <w:rFonts w:ascii="Arial" w:hAnsi="Arial" w:cs="Arial"/>
          <w:strike/>
          <w:sz w:val="22"/>
          <w:highlight w:val="yellow"/>
        </w:rPr>
      </w:pPr>
      <w:r w:rsidRPr="009A094A">
        <w:rPr>
          <w:rFonts w:ascii="Arial" w:hAnsi="Arial" w:cs="Arial"/>
          <w:strike/>
          <w:sz w:val="22"/>
          <w:highlight w:val="yellow"/>
        </w:rPr>
        <w:lastRenderedPageBreak/>
        <w:t>(</w:t>
      </w:r>
      <w:r w:rsidR="002C7DF6" w:rsidRPr="009A094A">
        <w:rPr>
          <w:rFonts w:ascii="Arial" w:hAnsi="Arial" w:cs="Arial"/>
          <w:strike/>
          <w:sz w:val="22"/>
          <w:highlight w:val="yellow"/>
        </w:rPr>
        <w:t>1) Lobb</w:t>
      </w:r>
      <w:r w:rsidR="00F70DF2" w:rsidRPr="009A094A">
        <w:rPr>
          <w:rFonts w:ascii="Arial" w:hAnsi="Arial" w:cs="Arial"/>
          <w:strike/>
          <w:sz w:val="22"/>
          <w:highlight w:val="yellow"/>
        </w:rPr>
        <w:t>ovaný</w:t>
      </w:r>
      <w:r w:rsidR="002C7DF6" w:rsidRPr="009A094A">
        <w:rPr>
          <w:rFonts w:ascii="Arial" w:hAnsi="Arial" w:cs="Arial"/>
          <w:strike/>
          <w:sz w:val="22"/>
          <w:highlight w:val="yellow"/>
        </w:rPr>
        <w:t xml:space="preserve"> se dopustí přestupku tím, že</w:t>
      </w:r>
      <w:r w:rsidR="0096584A" w:rsidRPr="009A094A">
        <w:rPr>
          <w:rFonts w:ascii="Arial" w:hAnsi="Arial" w:cs="Arial"/>
          <w:strike/>
          <w:sz w:val="22"/>
          <w:highlight w:val="yellow"/>
        </w:rPr>
        <w:t xml:space="preserve"> v rozporu</w:t>
      </w:r>
    </w:p>
    <w:p w14:paraId="21BD2A6E" w14:textId="382743F8" w:rsidR="006A1F6B" w:rsidRPr="009A094A" w:rsidRDefault="006A1F6B" w:rsidP="00BA7C1B">
      <w:pPr>
        <w:pStyle w:val="Odstavecseseznamem"/>
        <w:numPr>
          <w:ilvl w:val="0"/>
          <w:numId w:val="33"/>
        </w:numPr>
        <w:spacing w:after="120"/>
        <w:ind w:left="360"/>
        <w:jc w:val="both"/>
        <w:rPr>
          <w:rFonts w:ascii="Arial" w:hAnsi="Arial" w:cs="Arial"/>
          <w:strike/>
          <w:sz w:val="22"/>
          <w:highlight w:val="yellow"/>
        </w:rPr>
      </w:pPr>
      <w:r w:rsidRPr="009A094A">
        <w:rPr>
          <w:rFonts w:ascii="Arial" w:hAnsi="Arial" w:cs="Arial"/>
          <w:strike/>
          <w:sz w:val="22"/>
          <w:highlight w:val="yellow"/>
        </w:rPr>
        <w:t>s §</w:t>
      </w:r>
      <w:r w:rsidR="00F70DF2" w:rsidRPr="009A094A">
        <w:rPr>
          <w:rFonts w:ascii="Arial" w:hAnsi="Arial" w:cs="Arial"/>
          <w:strike/>
          <w:sz w:val="22"/>
          <w:highlight w:val="yellow"/>
        </w:rPr>
        <w:t xml:space="preserve"> </w:t>
      </w:r>
      <w:r w:rsidR="002F1378" w:rsidRPr="009A094A">
        <w:rPr>
          <w:rFonts w:ascii="Arial" w:hAnsi="Arial" w:cs="Arial"/>
          <w:strike/>
          <w:sz w:val="22"/>
          <w:highlight w:val="yellow"/>
        </w:rPr>
        <w:t>1</w:t>
      </w:r>
      <w:r w:rsidR="00FC67D5" w:rsidRPr="009A094A">
        <w:rPr>
          <w:rFonts w:ascii="Arial" w:hAnsi="Arial" w:cs="Arial"/>
          <w:strike/>
          <w:sz w:val="22"/>
          <w:highlight w:val="yellow"/>
        </w:rPr>
        <w:t>5</w:t>
      </w:r>
      <w:r w:rsidR="002F1378" w:rsidRPr="009A094A">
        <w:rPr>
          <w:rFonts w:ascii="Arial" w:hAnsi="Arial" w:cs="Arial"/>
          <w:strike/>
          <w:sz w:val="22"/>
          <w:highlight w:val="yellow"/>
        </w:rPr>
        <w:t xml:space="preserve"> </w:t>
      </w:r>
      <w:r w:rsidR="00F70DF2" w:rsidRPr="009A094A">
        <w:rPr>
          <w:rFonts w:ascii="Arial" w:hAnsi="Arial" w:cs="Arial"/>
          <w:strike/>
          <w:sz w:val="22"/>
          <w:highlight w:val="yellow"/>
        </w:rPr>
        <w:t xml:space="preserve">odst. 3 </w:t>
      </w:r>
      <w:r w:rsidR="001D5047" w:rsidRPr="009A094A">
        <w:rPr>
          <w:rFonts w:ascii="Arial" w:hAnsi="Arial" w:cs="Arial"/>
          <w:strike/>
          <w:sz w:val="22"/>
          <w:highlight w:val="yellow"/>
        </w:rPr>
        <w:t xml:space="preserve">uvede </w:t>
      </w:r>
      <w:r w:rsidR="00F70DF2" w:rsidRPr="009A094A">
        <w:rPr>
          <w:rFonts w:ascii="Arial" w:hAnsi="Arial" w:cs="Arial"/>
          <w:strike/>
          <w:sz w:val="22"/>
          <w:highlight w:val="yellow"/>
        </w:rPr>
        <w:t xml:space="preserve">ve zprávě </w:t>
      </w:r>
      <w:r w:rsidR="0094408D" w:rsidRPr="009A094A">
        <w:rPr>
          <w:rFonts w:ascii="Arial" w:hAnsi="Arial" w:cs="Arial"/>
          <w:strike/>
          <w:sz w:val="22"/>
          <w:highlight w:val="yellow"/>
        </w:rPr>
        <w:t>lobbovaného</w:t>
      </w:r>
      <w:r w:rsidR="00444342" w:rsidRPr="009A094A">
        <w:rPr>
          <w:rFonts w:ascii="Arial" w:hAnsi="Arial" w:cs="Arial"/>
          <w:strike/>
          <w:sz w:val="22"/>
          <w:highlight w:val="yellow"/>
        </w:rPr>
        <w:t xml:space="preserve"> zjevně</w:t>
      </w:r>
      <w:r w:rsidRPr="009A094A">
        <w:rPr>
          <w:rFonts w:ascii="Arial" w:hAnsi="Arial" w:cs="Arial"/>
          <w:strike/>
          <w:sz w:val="22"/>
          <w:highlight w:val="yellow"/>
        </w:rPr>
        <w:t xml:space="preserve"> nepravdivé</w:t>
      </w:r>
      <w:r w:rsidR="00844931" w:rsidRPr="009A094A">
        <w:rPr>
          <w:rFonts w:ascii="Arial" w:hAnsi="Arial" w:cs="Arial"/>
          <w:strike/>
          <w:sz w:val="22"/>
          <w:highlight w:val="yellow"/>
        </w:rPr>
        <w:t>,</w:t>
      </w:r>
      <w:r w:rsidRPr="009A094A">
        <w:rPr>
          <w:rFonts w:ascii="Arial" w:hAnsi="Arial" w:cs="Arial"/>
          <w:strike/>
          <w:sz w:val="22"/>
          <w:highlight w:val="yellow"/>
        </w:rPr>
        <w:t xml:space="preserve"> </w:t>
      </w:r>
      <w:r w:rsidR="00F5337A" w:rsidRPr="009A094A">
        <w:rPr>
          <w:rFonts w:ascii="Arial" w:hAnsi="Arial" w:cs="Arial"/>
          <w:strike/>
          <w:sz w:val="22"/>
          <w:highlight w:val="yellow"/>
        </w:rPr>
        <w:t xml:space="preserve">nepřesné </w:t>
      </w:r>
      <w:r w:rsidRPr="009A094A">
        <w:rPr>
          <w:rFonts w:ascii="Arial" w:hAnsi="Arial" w:cs="Arial"/>
          <w:strike/>
          <w:sz w:val="22"/>
          <w:highlight w:val="yellow"/>
        </w:rPr>
        <w:t>nebo</w:t>
      </w:r>
      <w:r w:rsidR="00DE692A" w:rsidRPr="009A094A">
        <w:rPr>
          <w:rFonts w:ascii="Arial" w:hAnsi="Arial" w:cs="Arial"/>
          <w:strike/>
          <w:sz w:val="22"/>
          <w:highlight w:val="yellow"/>
        </w:rPr>
        <w:t> </w:t>
      </w:r>
      <w:r w:rsidRPr="009A094A">
        <w:rPr>
          <w:rFonts w:ascii="Arial" w:hAnsi="Arial" w:cs="Arial"/>
          <w:strike/>
          <w:sz w:val="22"/>
          <w:highlight w:val="yellow"/>
        </w:rPr>
        <w:t>ne</w:t>
      </w:r>
      <w:r w:rsidR="00F5337A" w:rsidRPr="009A094A">
        <w:rPr>
          <w:rFonts w:ascii="Arial" w:hAnsi="Arial" w:cs="Arial"/>
          <w:strike/>
          <w:sz w:val="22"/>
          <w:highlight w:val="yellow"/>
        </w:rPr>
        <w:t>ú</w:t>
      </w:r>
      <w:r w:rsidRPr="009A094A">
        <w:rPr>
          <w:rFonts w:ascii="Arial" w:hAnsi="Arial" w:cs="Arial"/>
          <w:strike/>
          <w:sz w:val="22"/>
          <w:highlight w:val="yellow"/>
        </w:rPr>
        <w:t>plné údaje</w:t>
      </w:r>
      <w:r w:rsidR="00607AC2" w:rsidRPr="009A094A">
        <w:rPr>
          <w:rFonts w:ascii="Arial" w:hAnsi="Arial" w:cs="Arial"/>
          <w:strike/>
          <w:sz w:val="22"/>
          <w:highlight w:val="yellow"/>
        </w:rPr>
        <w:t>,</w:t>
      </w:r>
      <w:r w:rsidR="002F1378" w:rsidRPr="009A094A">
        <w:rPr>
          <w:rFonts w:ascii="Arial" w:hAnsi="Arial" w:cs="Arial"/>
          <w:strike/>
          <w:sz w:val="22"/>
          <w:highlight w:val="yellow"/>
        </w:rPr>
        <w:t xml:space="preserve"> nebo</w:t>
      </w:r>
    </w:p>
    <w:p w14:paraId="711193FA" w14:textId="556745CD" w:rsidR="006A1F6B" w:rsidRPr="009A094A" w:rsidRDefault="006A1F6B" w:rsidP="006A1F6B">
      <w:pPr>
        <w:pStyle w:val="Odstavecseseznamem"/>
        <w:numPr>
          <w:ilvl w:val="0"/>
          <w:numId w:val="33"/>
        </w:numPr>
        <w:spacing w:after="120"/>
        <w:ind w:left="360"/>
        <w:jc w:val="both"/>
        <w:rPr>
          <w:rFonts w:ascii="Arial" w:hAnsi="Arial" w:cs="Arial"/>
          <w:strike/>
          <w:sz w:val="22"/>
          <w:highlight w:val="yellow"/>
        </w:rPr>
      </w:pPr>
      <w:r w:rsidRPr="009A094A">
        <w:rPr>
          <w:rFonts w:ascii="Arial" w:hAnsi="Arial" w:cs="Arial"/>
          <w:strike/>
          <w:sz w:val="22"/>
          <w:highlight w:val="yellow"/>
        </w:rPr>
        <w:t xml:space="preserve">s § </w:t>
      </w:r>
      <w:r w:rsidR="002F1378" w:rsidRPr="009A094A">
        <w:rPr>
          <w:rFonts w:ascii="Arial" w:hAnsi="Arial" w:cs="Arial"/>
          <w:strike/>
          <w:sz w:val="22"/>
          <w:highlight w:val="yellow"/>
        </w:rPr>
        <w:t>1</w:t>
      </w:r>
      <w:r w:rsidR="00FC67D5" w:rsidRPr="009A094A">
        <w:rPr>
          <w:rFonts w:ascii="Arial" w:hAnsi="Arial" w:cs="Arial"/>
          <w:strike/>
          <w:sz w:val="22"/>
          <w:highlight w:val="yellow"/>
        </w:rPr>
        <w:t>5</w:t>
      </w:r>
      <w:r w:rsidR="002F1378" w:rsidRPr="009A094A">
        <w:rPr>
          <w:rFonts w:ascii="Arial" w:hAnsi="Arial" w:cs="Arial"/>
          <w:strike/>
          <w:sz w:val="22"/>
          <w:highlight w:val="yellow"/>
        </w:rPr>
        <w:t xml:space="preserve"> </w:t>
      </w:r>
      <w:r w:rsidRPr="009A094A">
        <w:rPr>
          <w:rFonts w:ascii="Arial" w:hAnsi="Arial" w:cs="Arial"/>
          <w:strike/>
          <w:sz w:val="22"/>
          <w:highlight w:val="yellow"/>
        </w:rPr>
        <w:t xml:space="preserve">odst. 4 </w:t>
      </w:r>
      <w:r w:rsidR="001D5047" w:rsidRPr="009A094A">
        <w:rPr>
          <w:rFonts w:ascii="Arial" w:hAnsi="Arial" w:cs="Arial"/>
          <w:strike/>
          <w:sz w:val="22"/>
          <w:highlight w:val="yellow"/>
        </w:rPr>
        <w:t>n</w:t>
      </w:r>
      <w:r w:rsidR="000638A8" w:rsidRPr="009A094A">
        <w:rPr>
          <w:rFonts w:ascii="Arial" w:hAnsi="Arial" w:cs="Arial"/>
          <w:strike/>
          <w:sz w:val="22"/>
          <w:highlight w:val="yellow"/>
        </w:rPr>
        <w:t>eu</w:t>
      </w:r>
      <w:r w:rsidR="001D5047" w:rsidRPr="009A094A">
        <w:rPr>
          <w:rFonts w:ascii="Arial" w:hAnsi="Arial" w:cs="Arial"/>
          <w:strike/>
          <w:sz w:val="22"/>
          <w:highlight w:val="yellow"/>
        </w:rPr>
        <w:t xml:space="preserve">loží </w:t>
      </w:r>
      <w:r w:rsidRPr="009A094A">
        <w:rPr>
          <w:rFonts w:ascii="Arial" w:hAnsi="Arial" w:cs="Arial"/>
          <w:strike/>
          <w:sz w:val="22"/>
          <w:highlight w:val="yellow"/>
        </w:rPr>
        <w:t>do registru</w:t>
      </w:r>
      <w:r w:rsidR="00856272" w:rsidRPr="009A094A">
        <w:rPr>
          <w:rFonts w:ascii="Arial" w:hAnsi="Arial" w:cs="Arial"/>
          <w:strike/>
          <w:sz w:val="22"/>
          <w:highlight w:val="yellow"/>
        </w:rPr>
        <w:t xml:space="preserve"> ve stanovené lhůtě</w:t>
      </w:r>
      <w:r w:rsidRPr="009A094A">
        <w:rPr>
          <w:rFonts w:ascii="Arial" w:hAnsi="Arial" w:cs="Arial"/>
          <w:strike/>
          <w:sz w:val="22"/>
          <w:highlight w:val="yellow"/>
        </w:rPr>
        <w:t xml:space="preserve"> zprávu </w:t>
      </w:r>
      <w:r w:rsidR="0094408D" w:rsidRPr="009A094A">
        <w:rPr>
          <w:rFonts w:ascii="Arial" w:hAnsi="Arial" w:cs="Arial"/>
          <w:strike/>
          <w:sz w:val="22"/>
          <w:highlight w:val="yellow"/>
        </w:rPr>
        <w:t>lobbovaného</w:t>
      </w:r>
      <w:r w:rsidR="00661737" w:rsidRPr="009A094A">
        <w:rPr>
          <w:rFonts w:ascii="Arial" w:hAnsi="Arial" w:cs="Arial"/>
          <w:strike/>
          <w:sz w:val="22"/>
          <w:highlight w:val="yellow"/>
        </w:rPr>
        <w:t>.</w:t>
      </w:r>
    </w:p>
    <w:p w14:paraId="4441E147" w14:textId="63CC0968" w:rsidR="00444342" w:rsidRPr="009A094A" w:rsidRDefault="00317D1A" w:rsidP="00317D1A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ind w:firstLine="709"/>
        <w:jc w:val="both"/>
        <w:outlineLvl w:val="6"/>
        <w:rPr>
          <w:rFonts w:ascii="Arial" w:hAnsi="Arial" w:cs="Arial"/>
          <w:strike/>
          <w:sz w:val="22"/>
        </w:rPr>
      </w:pPr>
      <w:r w:rsidRPr="009A094A">
        <w:rPr>
          <w:rFonts w:ascii="Arial" w:hAnsi="Arial" w:cs="Arial"/>
          <w:strike/>
          <w:sz w:val="22"/>
          <w:highlight w:val="yellow"/>
        </w:rPr>
        <w:t xml:space="preserve">(2) Za přestupek </w:t>
      </w:r>
      <w:r w:rsidR="00E15514" w:rsidRPr="009A094A">
        <w:rPr>
          <w:rFonts w:ascii="Arial" w:hAnsi="Arial" w:cs="Arial"/>
          <w:strike/>
          <w:sz w:val="22"/>
          <w:highlight w:val="yellow"/>
        </w:rPr>
        <w:t xml:space="preserve">podle </w:t>
      </w:r>
      <w:r w:rsidRPr="009A094A">
        <w:rPr>
          <w:rFonts w:ascii="Arial" w:hAnsi="Arial" w:cs="Arial"/>
          <w:strike/>
          <w:sz w:val="22"/>
          <w:highlight w:val="yellow"/>
        </w:rPr>
        <w:t xml:space="preserve">odstavce </w:t>
      </w:r>
      <w:r w:rsidR="002F1378" w:rsidRPr="009A094A">
        <w:rPr>
          <w:rFonts w:ascii="Arial" w:hAnsi="Arial" w:cs="Arial"/>
          <w:strike/>
          <w:sz w:val="22"/>
          <w:highlight w:val="yellow"/>
        </w:rPr>
        <w:t xml:space="preserve">1 </w:t>
      </w:r>
      <w:r w:rsidR="00D43F0D" w:rsidRPr="009A094A">
        <w:rPr>
          <w:rFonts w:ascii="Arial" w:hAnsi="Arial" w:cs="Arial"/>
          <w:strike/>
          <w:sz w:val="22"/>
          <w:highlight w:val="yellow"/>
        </w:rPr>
        <w:t>lze uložit</w:t>
      </w:r>
      <w:r w:rsidRPr="009A094A">
        <w:rPr>
          <w:rFonts w:ascii="Arial" w:hAnsi="Arial" w:cs="Arial"/>
          <w:strike/>
          <w:sz w:val="22"/>
          <w:highlight w:val="yellow"/>
        </w:rPr>
        <w:t xml:space="preserve"> pokut</w:t>
      </w:r>
      <w:r w:rsidR="00D43F0D" w:rsidRPr="009A094A">
        <w:rPr>
          <w:rFonts w:ascii="Arial" w:hAnsi="Arial" w:cs="Arial"/>
          <w:strike/>
          <w:sz w:val="22"/>
          <w:highlight w:val="yellow"/>
        </w:rPr>
        <w:t>u</w:t>
      </w:r>
      <w:r w:rsidRPr="009A094A">
        <w:rPr>
          <w:rFonts w:ascii="Arial" w:hAnsi="Arial" w:cs="Arial"/>
          <w:strike/>
          <w:sz w:val="22"/>
          <w:highlight w:val="yellow"/>
        </w:rPr>
        <w:t> do 100 000 Kč.</w:t>
      </w:r>
    </w:p>
    <w:p w14:paraId="64A2FD7B" w14:textId="77777777" w:rsidR="00CF241E" w:rsidRPr="009A094A" w:rsidRDefault="00CF241E" w:rsidP="000C2A7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jc w:val="both"/>
        <w:outlineLvl w:val="6"/>
        <w:rPr>
          <w:rFonts w:ascii="Arial" w:hAnsi="Arial" w:cs="Arial"/>
          <w:strike/>
          <w:sz w:val="22"/>
        </w:rPr>
      </w:pPr>
    </w:p>
    <w:p w14:paraId="1E050271" w14:textId="77777777" w:rsidR="004B0DC8" w:rsidRPr="009A094A" w:rsidRDefault="004B0DC8" w:rsidP="00DB1C78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ind w:left="3545" w:firstLine="709"/>
        <w:outlineLvl w:val="6"/>
        <w:rPr>
          <w:rFonts w:ascii="Arial" w:hAnsi="Arial" w:cs="Arial"/>
          <w:strike/>
          <w:sz w:val="22"/>
          <w:highlight w:val="yellow"/>
        </w:rPr>
      </w:pPr>
      <w:r w:rsidRPr="009A094A">
        <w:rPr>
          <w:rFonts w:ascii="Arial" w:hAnsi="Arial" w:cs="Arial"/>
          <w:strike/>
          <w:sz w:val="22"/>
          <w:highlight w:val="yellow"/>
        </w:rPr>
        <w:t>§ 19</w:t>
      </w:r>
    </w:p>
    <w:p w14:paraId="129DAE82" w14:textId="5148035D" w:rsidR="004B0DC8" w:rsidRPr="009A094A" w:rsidRDefault="00EE7ADB" w:rsidP="00DB1C78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ind w:left="2127" w:firstLine="709"/>
        <w:outlineLvl w:val="6"/>
        <w:rPr>
          <w:rFonts w:ascii="Arial" w:eastAsia="Arial Unicode MS" w:hAnsi="Arial" w:cs="Arial"/>
          <w:strike/>
          <w:color w:val="000000"/>
          <w:sz w:val="22"/>
          <w:highlight w:val="yellow"/>
          <w:u w:color="000000"/>
          <w:bdr w:val="nil"/>
        </w:rPr>
      </w:pPr>
      <w:r w:rsidRPr="009A094A">
        <w:rPr>
          <w:rFonts w:ascii="Arial" w:hAnsi="Arial" w:cs="Arial"/>
          <w:b/>
          <w:strike/>
          <w:sz w:val="22"/>
          <w:highlight w:val="yellow"/>
        </w:rPr>
        <w:t>Společné</w:t>
      </w:r>
      <w:r w:rsidR="004B0DC8" w:rsidRPr="009A094A">
        <w:rPr>
          <w:rFonts w:ascii="Arial" w:hAnsi="Arial" w:cs="Arial"/>
          <w:b/>
          <w:strike/>
          <w:sz w:val="22"/>
          <w:highlight w:val="yellow"/>
        </w:rPr>
        <w:t xml:space="preserve"> ustanovení k přestupkům</w:t>
      </w:r>
    </w:p>
    <w:p w14:paraId="463C60A8" w14:textId="75EDB8F7" w:rsidR="004B0DC8" w:rsidRPr="009A094A" w:rsidRDefault="004B0DC8" w:rsidP="004B0DC8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ind w:firstLine="709"/>
        <w:jc w:val="both"/>
        <w:outlineLvl w:val="6"/>
        <w:rPr>
          <w:rFonts w:ascii="Arial" w:hAnsi="Arial" w:cs="Arial"/>
          <w:strike/>
          <w:color w:val="000000"/>
          <w:sz w:val="22"/>
          <w:u w:color="000000"/>
          <w:bdr w:val="nil"/>
        </w:rPr>
      </w:pPr>
      <w:r w:rsidRPr="009A094A">
        <w:rPr>
          <w:rFonts w:ascii="Arial" w:hAnsi="Arial" w:cs="Arial"/>
          <w:strike/>
          <w:color w:val="000000"/>
          <w:sz w:val="22"/>
          <w:highlight w:val="yellow"/>
          <w:u w:color="000000"/>
          <w:bdr w:val="nil"/>
        </w:rPr>
        <w:t xml:space="preserve">Přestupky podle § 17 </w:t>
      </w:r>
      <w:r w:rsidR="0096584A" w:rsidRPr="009A094A">
        <w:rPr>
          <w:rFonts w:ascii="Arial" w:hAnsi="Arial" w:cs="Arial"/>
          <w:strike/>
          <w:color w:val="000000"/>
          <w:sz w:val="22"/>
          <w:highlight w:val="yellow"/>
          <w:u w:color="000000"/>
          <w:bdr w:val="nil"/>
        </w:rPr>
        <w:t>a</w:t>
      </w:r>
      <w:r w:rsidRPr="009A094A">
        <w:rPr>
          <w:rFonts w:ascii="Arial" w:hAnsi="Arial" w:cs="Arial"/>
          <w:strike/>
          <w:color w:val="000000"/>
          <w:sz w:val="22"/>
          <w:highlight w:val="yellow"/>
          <w:u w:color="000000"/>
          <w:bdr w:val="nil"/>
        </w:rPr>
        <w:t xml:space="preserve"> 18 projednává Úřad.</w:t>
      </w:r>
      <w:r w:rsidRPr="009A094A">
        <w:rPr>
          <w:rFonts w:ascii="Arial" w:hAnsi="Arial" w:cs="Arial"/>
          <w:strike/>
          <w:color w:val="000000"/>
          <w:sz w:val="22"/>
          <w:u w:color="000000"/>
          <w:bdr w:val="nil"/>
        </w:rPr>
        <w:t xml:space="preserve"> </w:t>
      </w:r>
    </w:p>
    <w:p w14:paraId="4279C0A9" w14:textId="77777777" w:rsidR="00EE7ADB" w:rsidRDefault="00EE7ADB" w:rsidP="00091E51">
      <w:pPr>
        <w:autoSpaceDE w:val="0"/>
        <w:autoSpaceDN w:val="0"/>
        <w:adjustRightInd w:val="0"/>
        <w:spacing w:before="120" w:after="120" w:line="240" w:lineRule="auto"/>
        <w:ind w:left="360" w:firstLine="349"/>
        <w:jc w:val="center"/>
        <w:rPr>
          <w:rFonts w:ascii="Arial" w:hAnsi="Arial" w:cs="Arial"/>
          <w:bCs/>
          <w:color w:val="000000"/>
          <w:sz w:val="22"/>
        </w:rPr>
      </w:pPr>
    </w:p>
    <w:p w14:paraId="42E65A30" w14:textId="2D161C13" w:rsidR="00091E51" w:rsidRPr="009A094A" w:rsidRDefault="00091E51" w:rsidP="00091E51">
      <w:pPr>
        <w:autoSpaceDE w:val="0"/>
        <w:autoSpaceDN w:val="0"/>
        <w:adjustRightInd w:val="0"/>
        <w:spacing w:before="120" w:after="120" w:line="240" w:lineRule="auto"/>
        <w:ind w:left="360" w:firstLine="349"/>
        <w:jc w:val="center"/>
        <w:rPr>
          <w:rFonts w:ascii="Arial" w:hAnsi="Arial" w:cs="Arial"/>
          <w:bCs/>
          <w:color w:val="FF0000"/>
          <w:sz w:val="22"/>
        </w:rPr>
      </w:pPr>
      <w:r w:rsidRPr="002060A3">
        <w:rPr>
          <w:rFonts w:ascii="Arial" w:hAnsi="Arial" w:cs="Arial"/>
          <w:bCs/>
          <w:color w:val="000000"/>
          <w:sz w:val="22"/>
        </w:rPr>
        <w:t xml:space="preserve">§ </w:t>
      </w:r>
      <w:r w:rsidRPr="009A094A">
        <w:rPr>
          <w:rFonts w:ascii="Arial" w:hAnsi="Arial" w:cs="Arial"/>
          <w:bCs/>
          <w:strike/>
          <w:color w:val="000000"/>
          <w:sz w:val="22"/>
          <w:highlight w:val="yellow"/>
        </w:rPr>
        <w:t>20</w:t>
      </w:r>
      <w:r w:rsidRPr="002060A3">
        <w:rPr>
          <w:rFonts w:ascii="Arial" w:hAnsi="Arial" w:cs="Arial"/>
          <w:bCs/>
          <w:color w:val="000000"/>
          <w:sz w:val="22"/>
        </w:rPr>
        <w:t xml:space="preserve"> </w:t>
      </w:r>
      <w:r w:rsidR="009A094A" w:rsidRPr="009A094A">
        <w:rPr>
          <w:rFonts w:ascii="Arial" w:hAnsi="Arial" w:cs="Arial"/>
          <w:bCs/>
          <w:color w:val="FF0000"/>
          <w:sz w:val="22"/>
          <w:highlight w:val="yellow"/>
        </w:rPr>
        <w:t>17</w:t>
      </w:r>
    </w:p>
    <w:p w14:paraId="214265BB" w14:textId="1A1EB290" w:rsidR="00091E51" w:rsidRPr="003221FB" w:rsidRDefault="00091E51" w:rsidP="00091E51">
      <w:pPr>
        <w:autoSpaceDE w:val="0"/>
        <w:autoSpaceDN w:val="0"/>
        <w:adjustRightInd w:val="0"/>
        <w:spacing w:before="120" w:after="120" w:line="240" w:lineRule="auto"/>
        <w:ind w:left="360" w:firstLine="349"/>
        <w:jc w:val="center"/>
        <w:rPr>
          <w:rFonts w:ascii="Arial" w:hAnsi="Arial" w:cs="Arial"/>
          <w:b/>
          <w:bCs/>
          <w:color w:val="000000"/>
          <w:sz w:val="22"/>
        </w:rPr>
      </w:pPr>
      <w:r w:rsidRPr="003221FB">
        <w:rPr>
          <w:rFonts w:ascii="Arial" w:hAnsi="Arial" w:cs="Arial"/>
          <w:b/>
          <w:bCs/>
          <w:color w:val="000000"/>
          <w:sz w:val="22"/>
        </w:rPr>
        <w:t>Přechodná ustanovení</w:t>
      </w:r>
    </w:p>
    <w:p w14:paraId="551FA041" w14:textId="2DD9970D" w:rsidR="00091E51" w:rsidRDefault="00091E51" w:rsidP="00EE7ADB">
      <w:pPr>
        <w:pStyle w:val="Odstavecseseznamem"/>
        <w:autoSpaceDE w:val="0"/>
        <w:autoSpaceDN w:val="0"/>
        <w:adjustRightInd w:val="0"/>
        <w:spacing w:after="120"/>
        <w:ind w:left="0" w:firstLine="709"/>
        <w:jc w:val="both"/>
        <w:rPr>
          <w:rFonts w:ascii="Arial" w:hAnsi="Arial" w:cs="Arial"/>
          <w:bCs/>
          <w:color w:val="000000"/>
          <w:sz w:val="22"/>
        </w:rPr>
      </w:pPr>
      <w:r w:rsidRPr="002060A3">
        <w:rPr>
          <w:rFonts w:ascii="Arial" w:hAnsi="Arial" w:cs="Arial"/>
          <w:bCs/>
          <w:color w:val="000000"/>
          <w:sz w:val="22"/>
        </w:rPr>
        <w:t xml:space="preserve">(1) </w:t>
      </w:r>
      <w:r w:rsidRPr="009A094A">
        <w:rPr>
          <w:rFonts w:ascii="Arial" w:hAnsi="Arial" w:cs="Arial"/>
          <w:bCs/>
          <w:strike/>
          <w:color w:val="000000"/>
          <w:sz w:val="22"/>
          <w:highlight w:val="yellow"/>
        </w:rPr>
        <w:t>Ustanovení tohoto zákona se ode dne jeho účinnosti vztahují i na osoby, které ke</w:t>
      </w:r>
      <w:r w:rsidR="00EB07E4" w:rsidRPr="009A094A">
        <w:rPr>
          <w:rFonts w:ascii="Arial" w:hAnsi="Arial" w:cs="Arial"/>
          <w:bCs/>
          <w:strike/>
          <w:color w:val="000000"/>
          <w:sz w:val="22"/>
          <w:highlight w:val="yellow"/>
        </w:rPr>
        <w:t> </w:t>
      </w:r>
      <w:r w:rsidRPr="009A094A">
        <w:rPr>
          <w:rFonts w:ascii="Arial" w:hAnsi="Arial" w:cs="Arial"/>
          <w:bCs/>
          <w:strike/>
          <w:color w:val="000000"/>
          <w:sz w:val="22"/>
          <w:highlight w:val="yellow"/>
        </w:rPr>
        <w:t>dni účinnosti tohoto zákona naplňují znaky lobbisty podle § 3</w:t>
      </w:r>
      <w:r w:rsidR="00EE7ADB" w:rsidRPr="009A094A">
        <w:rPr>
          <w:rFonts w:ascii="Arial" w:hAnsi="Arial" w:cs="Arial"/>
          <w:bCs/>
          <w:strike/>
          <w:color w:val="000000"/>
          <w:sz w:val="22"/>
          <w:highlight w:val="yellow"/>
        </w:rPr>
        <w:t>;</w:t>
      </w:r>
      <w:r w:rsidRPr="009A094A">
        <w:rPr>
          <w:rFonts w:ascii="Arial" w:hAnsi="Arial" w:cs="Arial"/>
          <w:bCs/>
          <w:strike/>
          <w:color w:val="000000"/>
          <w:sz w:val="22"/>
          <w:highlight w:val="yellow"/>
        </w:rPr>
        <w:t xml:space="preserve"> </w:t>
      </w:r>
      <w:r w:rsidR="00EE7ADB" w:rsidRPr="009A094A">
        <w:rPr>
          <w:rFonts w:ascii="Arial" w:hAnsi="Arial" w:cs="Arial"/>
          <w:bCs/>
          <w:strike/>
          <w:color w:val="000000"/>
          <w:sz w:val="22"/>
          <w:highlight w:val="yellow"/>
        </w:rPr>
        <w:t>tyto o</w:t>
      </w:r>
      <w:r w:rsidRPr="009A094A">
        <w:rPr>
          <w:rFonts w:ascii="Arial" w:hAnsi="Arial" w:cs="Arial"/>
          <w:bCs/>
          <w:strike/>
          <w:color w:val="000000"/>
          <w:sz w:val="22"/>
          <w:highlight w:val="yellow"/>
        </w:rPr>
        <w:t>soby</w:t>
      </w:r>
      <w:r w:rsidRPr="009A094A">
        <w:rPr>
          <w:rFonts w:ascii="Arial" w:hAnsi="Arial" w:cs="Arial"/>
          <w:bCs/>
          <w:color w:val="000000"/>
          <w:sz w:val="22"/>
        </w:rPr>
        <w:t xml:space="preserve"> </w:t>
      </w:r>
      <w:proofErr w:type="spellStart"/>
      <w:r w:rsidR="009A094A" w:rsidRPr="009A094A">
        <w:rPr>
          <w:rFonts w:ascii="Arial" w:hAnsi="Arial" w:cs="Arial"/>
          <w:bCs/>
          <w:color w:val="FF0000"/>
          <w:sz w:val="22"/>
          <w:highlight w:val="yellow"/>
        </w:rPr>
        <w:t>Osoby</w:t>
      </w:r>
      <w:proofErr w:type="spellEnd"/>
      <w:r w:rsidR="009A094A" w:rsidRPr="009A094A">
        <w:rPr>
          <w:rFonts w:ascii="Arial" w:hAnsi="Arial" w:cs="Arial"/>
          <w:bCs/>
          <w:color w:val="FF0000"/>
          <w:sz w:val="22"/>
          <w:highlight w:val="yellow"/>
        </w:rPr>
        <w:t xml:space="preserve">, které ke dni nabytí účinnosti tohoto zákona </w:t>
      </w:r>
      <w:r w:rsidR="00D053A8">
        <w:rPr>
          <w:rFonts w:ascii="Arial" w:hAnsi="Arial" w:cs="Arial"/>
          <w:bCs/>
          <w:color w:val="FF0000"/>
          <w:sz w:val="22"/>
          <w:highlight w:val="yellow"/>
        </w:rPr>
        <w:t>vykonávají lobbování</w:t>
      </w:r>
      <w:r w:rsidR="009A094A" w:rsidRPr="009A094A">
        <w:rPr>
          <w:rFonts w:ascii="Arial" w:hAnsi="Arial" w:cs="Arial"/>
          <w:bCs/>
          <w:color w:val="FF0000"/>
          <w:sz w:val="22"/>
          <w:highlight w:val="yellow"/>
        </w:rPr>
        <w:t xml:space="preserve"> podle § </w:t>
      </w:r>
      <w:r w:rsidR="009A094A" w:rsidRPr="00D053A8">
        <w:rPr>
          <w:rFonts w:ascii="Arial" w:hAnsi="Arial" w:cs="Arial"/>
          <w:bCs/>
          <w:color w:val="FF0000"/>
          <w:sz w:val="22"/>
          <w:highlight w:val="yellow"/>
        </w:rPr>
        <w:t>3</w:t>
      </w:r>
      <w:r w:rsidR="00D053A8" w:rsidRPr="00D053A8">
        <w:rPr>
          <w:rFonts w:ascii="Arial" w:hAnsi="Arial" w:cs="Arial"/>
          <w:bCs/>
          <w:color w:val="FF0000"/>
          <w:sz w:val="22"/>
          <w:highlight w:val="yellow"/>
        </w:rPr>
        <w:t>,</w:t>
      </w:r>
      <w:r w:rsidR="009A094A">
        <w:rPr>
          <w:rFonts w:ascii="Arial" w:hAnsi="Arial" w:cs="Arial"/>
          <w:bCs/>
          <w:color w:val="FF0000"/>
          <w:sz w:val="22"/>
        </w:rPr>
        <w:t xml:space="preserve"> </w:t>
      </w:r>
      <w:r w:rsidRPr="002060A3">
        <w:rPr>
          <w:rFonts w:ascii="Arial" w:hAnsi="Arial" w:cs="Arial"/>
          <w:bCs/>
          <w:color w:val="000000"/>
          <w:sz w:val="22"/>
        </w:rPr>
        <w:t xml:space="preserve">jsou povinny </w:t>
      </w:r>
      <w:r w:rsidRPr="003C05FF">
        <w:rPr>
          <w:rFonts w:ascii="Arial" w:hAnsi="Arial" w:cs="Arial"/>
          <w:bCs/>
          <w:strike/>
          <w:color w:val="000000"/>
          <w:sz w:val="22"/>
          <w:highlight w:val="yellow"/>
        </w:rPr>
        <w:t>požádat o zápis do registru</w:t>
      </w:r>
      <w:r w:rsidRPr="002060A3">
        <w:rPr>
          <w:rFonts w:ascii="Arial" w:hAnsi="Arial" w:cs="Arial"/>
          <w:bCs/>
          <w:color w:val="000000"/>
          <w:sz w:val="22"/>
        </w:rPr>
        <w:t xml:space="preserve"> </w:t>
      </w:r>
      <w:r w:rsidR="003C05FF" w:rsidRPr="003C05FF">
        <w:rPr>
          <w:rFonts w:ascii="Arial" w:hAnsi="Arial" w:cs="Arial"/>
          <w:bCs/>
          <w:color w:val="FF0000"/>
          <w:sz w:val="22"/>
          <w:highlight w:val="yellow"/>
        </w:rPr>
        <w:t>učinit ohlášení</w:t>
      </w:r>
      <w:r w:rsidR="003C05FF">
        <w:rPr>
          <w:rFonts w:ascii="Arial" w:hAnsi="Arial" w:cs="Arial"/>
          <w:bCs/>
          <w:color w:val="FF0000"/>
          <w:sz w:val="22"/>
        </w:rPr>
        <w:t xml:space="preserve"> </w:t>
      </w:r>
      <w:r w:rsidR="0096584A">
        <w:rPr>
          <w:rFonts w:ascii="Arial" w:hAnsi="Arial" w:cs="Arial"/>
          <w:bCs/>
          <w:color w:val="000000"/>
          <w:sz w:val="22"/>
        </w:rPr>
        <w:t>po</w:t>
      </w:r>
      <w:r w:rsidRPr="002060A3">
        <w:rPr>
          <w:rFonts w:ascii="Arial" w:hAnsi="Arial" w:cs="Arial"/>
          <w:bCs/>
          <w:color w:val="000000"/>
          <w:sz w:val="22"/>
        </w:rPr>
        <w:t xml:space="preserve">dle § 6 </w:t>
      </w:r>
      <w:r w:rsidR="00D053A8" w:rsidRPr="00D053A8">
        <w:rPr>
          <w:rFonts w:ascii="Arial" w:hAnsi="Arial" w:cs="Arial"/>
          <w:bCs/>
          <w:color w:val="FF0000"/>
          <w:sz w:val="22"/>
          <w:highlight w:val="yellow"/>
        </w:rPr>
        <w:t>odst. 1</w:t>
      </w:r>
      <w:r w:rsidR="00D053A8">
        <w:rPr>
          <w:rFonts w:ascii="Arial" w:hAnsi="Arial" w:cs="Arial"/>
          <w:bCs/>
          <w:color w:val="FF0000"/>
          <w:sz w:val="22"/>
        </w:rPr>
        <w:t xml:space="preserve"> </w:t>
      </w:r>
      <w:r w:rsidRPr="002060A3">
        <w:rPr>
          <w:rFonts w:ascii="Arial" w:hAnsi="Arial" w:cs="Arial"/>
          <w:bCs/>
          <w:color w:val="000000"/>
          <w:sz w:val="22"/>
        </w:rPr>
        <w:t>nejpozději do 30 dnů od</w:t>
      </w:r>
      <w:r w:rsidR="004164DA">
        <w:rPr>
          <w:rFonts w:ascii="Arial" w:hAnsi="Arial" w:cs="Arial"/>
          <w:bCs/>
          <w:color w:val="000000"/>
          <w:sz w:val="22"/>
        </w:rPr>
        <w:t>e dne</w:t>
      </w:r>
      <w:r w:rsidRPr="002060A3">
        <w:rPr>
          <w:rFonts w:ascii="Arial" w:hAnsi="Arial" w:cs="Arial"/>
          <w:bCs/>
          <w:color w:val="000000"/>
          <w:sz w:val="22"/>
        </w:rPr>
        <w:t xml:space="preserve"> nabytí účinnosti tohoto zákona.</w:t>
      </w:r>
    </w:p>
    <w:p w14:paraId="50CD0CC4" w14:textId="5356391B" w:rsidR="0096584A" w:rsidRPr="002060A3" w:rsidRDefault="00EE7ADB" w:rsidP="00091E51">
      <w:pPr>
        <w:pStyle w:val="Odstavecseseznamem"/>
        <w:autoSpaceDE w:val="0"/>
        <w:autoSpaceDN w:val="0"/>
        <w:adjustRightInd w:val="0"/>
        <w:spacing w:after="120"/>
        <w:ind w:left="0" w:firstLine="709"/>
        <w:jc w:val="both"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>(2</w:t>
      </w:r>
      <w:r w:rsidR="0096584A">
        <w:rPr>
          <w:rFonts w:ascii="Arial" w:hAnsi="Arial" w:cs="Arial"/>
          <w:bCs/>
          <w:color w:val="000000"/>
          <w:sz w:val="22"/>
        </w:rPr>
        <w:t xml:space="preserve">) </w:t>
      </w:r>
      <w:r w:rsidR="0096584A" w:rsidRPr="003C05FF">
        <w:rPr>
          <w:rFonts w:ascii="Arial" w:hAnsi="Arial" w:cs="Arial"/>
          <w:bCs/>
          <w:strike/>
          <w:color w:val="000000"/>
          <w:sz w:val="22"/>
          <w:highlight w:val="yellow"/>
        </w:rPr>
        <w:t>Ustanovení tohoto zákona se ode dne jeho účinnosti vztahují i na osoby uvedené v § 4</w:t>
      </w:r>
      <w:r w:rsidRPr="003C05FF">
        <w:rPr>
          <w:rFonts w:ascii="Arial" w:hAnsi="Arial" w:cs="Arial"/>
          <w:bCs/>
          <w:strike/>
          <w:color w:val="000000"/>
          <w:sz w:val="22"/>
          <w:highlight w:val="yellow"/>
        </w:rPr>
        <w:t>; tyto osoby</w:t>
      </w:r>
      <w:r w:rsidR="003C05FF" w:rsidRPr="003C05FF">
        <w:rPr>
          <w:rFonts w:ascii="Arial" w:hAnsi="Arial" w:cs="Arial"/>
          <w:bCs/>
          <w:strike/>
          <w:color w:val="000000"/>
          <w:sz w:val="22"/>
          <w:highlight w:val="yellow"/>
        </w:rPr>
        <w:t xml:space="preserve"> </w:t>
      </w:r>
      <w:r w:rsidRPr="003C05FF">
        <w:rPr>
          <w:rFonts w:ascii="Arial" w:hAnsi="Arial" w:cs="Arial"/>
          <w:bCs/>
          <w:strike/>
          <w:color w:val="000000"/>
          <w:sz w:val="22"/>
          <w:highlight w:val="yellow"/>
        </w:rPr>
        <w:t>jsou orgány</w:t>
      </w:r>
      <w:r w:rsidRPr="00D053A8">
        <w:rPr>
          <w:rFonts w:ascii="Arial" w:hAnsi="Arial" w:cs="Arial"/>
          <w:bCs/>
          <w:color w:val="000000"/>
          <w:sz w:val="22"/>
        </w:rPr>
        <w:t xml:space="preserve"> </w:t>
      </w:r>
      <w:proofErr w:type="spellStart"/>
      <w:r w:rsidR="003C05FF" w:rsidRPr="003C05FF">
        <w:rPr>
          <w:rFonts w:ascii="Arial" w:hAnsi="Arial" w:cs="Arial"/>
          <w:bCs/>
          <w:color w:val="FF0000"/>
          <w:sz w:val="22"/>
          <w:highlight w:val="yellow"/>
        </w:rPr>
        <w:t>Orgány</w:t>
      </w:r>
      <w:proofErr w:type="spellEnd"/>
      <w:r w:rsidR="003C05FF" w:rsidRPr="003C05FF">
        <w:rPr>
          <w:rFonts w:ascii="Arial" w:hAnsi="Arial" w:cs="Arial"/>
          <w:bCs/>
          <w:color w:val="FF0000"/>
          <w:sz w:val="22"/>
          <w:highlight w:val="yellow"/>
        </w:rPr>
        <w:t xml:space="preserve"> </w:t>
      </w:r>
      <w:r>
        <w:rPr>
          <w:rFonts w:ascii="Arial" w:hAnsi="Arial" w:cs="Arial"/>
          <w:bCs/>
          <w:color w:val="000000"/>
          <w:sz w:val="22"/>
        </w:rPr>
        <w:t xml:space="preserve">veřejné moci nebo organizační složky státu </w:t>
      </w:r>
      <w:r w:rsidR="00D053A8">
        <w:rPr>
          <w:rFonts w:ascii="Arial" w:hAnsi="Arial" w:cs="Arial"/>
          <w:bCs/>
          <w:color w:val="FF0000"/>
          <w:sz w:val="22"/>
          <w:highlight w:val="yellow"/>
        </w:rPr>
        <w:t>uvedené v</w:t>
      </w:r>
      <w:r w:rsidR="003C05FF" w:rsidRPr="003C05FF">
        <w:rPr>
          <w:rFonts w:ascii="Arial" w:hAnsi="Arial" w:cs="Arial"/>
          <w:bCs/>
          <w:color w:val="FF0000"/>
          <w:sz w:val="22"/>
          <w:highlight w:val="yellow"/>
        </w:rPr>
        <w:t xml:space="preserve"> § 7 odst</w:t>
      </w:r>
      <w:r w:rsidR="00D053A8">
        <w:rPr>
          <w:rFonts w:ascii="Arial" w:hAnsi="Arial" w:cs="Arial"/>
          <w:bCs/>
          <w:color w:val="FF0000"/>
          <w:sz w:val="22"/>
          <w:highlight w:val="yellow"/>
        </w:rPr>
        <w:t>.</w:t>
      </w:r>
      <w:r w:rsidR="003C05FF" w:rsidRPr="003C05FF">
        <w:rPr>
          <w:rFonts w:ascii="Arial" w:hAnsi="Arial" w:cs="Arial"/>
          <w:bCs/>
          <w:color w:val="FF0000"/>
          <w:sz w:val="22"/>
          <w:highlight w:val="yellow"/>
        </w:rPr>
        <w:t xml:space="preserve"> 3 jsou</w:t>
      </w:r>
      <w:r w:rsidR="003C05FF">
        <w:rPr>
          <w:rFonts w:ascii="Arial" w:hAnsi="Arial" w:cs="Arial"/>
          <w:bCs/>
          <w:color w:val="FF0000"/>
          <w:sz w:val="22"/>
        </w:rPr>
        <w:t xml:space="preserve"> </w:t>
      </w:r>
      <w:r>
        <w:rPr>
          <w:rFonts w:ascii="Arial" w:hAnsi="Arial" w:cs="Arial"/>
          <w:bCs/>
          <w:color w:val="000000"/>
          <w:sz w:val="22"/>
        </w:rPr>
        <w:t xml:space="preserve">povinny zapsat </w:t>
      </w:r>
      <w:r w:rsidR="003C05FF" w:rsidRPr="00A125EB">
        <w:rPr>
          <w:rFonts w:ascii="Arial" w:hAnsi="Arial" w:cs="Arial"/>
          <w:bCs/>
          <w:color w:val="FF0000"/>
          <w:sz w:val="22"/>
          <w:highlight w:val="yellow"/>
        </w:rPr>
        <w:t xml:space="preserve">osoby, které ke dni nabytí účinnosti tohoto zákona </w:t>
      </w:r>
      <w:r w:rsidR="00D053A8">
        <w:rPr>
          <w:rFonts w:ascii="Arial" w:hAnsi="Arial" w:cs="Arial"/>
          <w:bCs/>
          <w:color w:val="FF0000"/>
          <w:sz w:val="22"/>
          <w:highlight w:val="yellow"/>
        </w:rPr>
        <w:t>mají postavení</w:t>
      </w:r>
      <w:r w:rsidR="003C05FF" w:rsidRPr="00A125EB">
        <w:rPr>
          <w:rFonts w:ascii="Arial" w:hAnsi="Arial" w:cs="Arial"/>
          <w:bCs/>
          <w:color w:val="FF0000"/>
          <w:sz w:val="22"/>
          <w:highlight w:val="yellow"/>
        </w:rPr>
        <w:t xml:space="preserve"> lobbovaného podle § 4</w:t>
      </w:r>
      <w:r w:rsidR="00A125EB" w:rsidRPr="00A125EB">
        <w:rPr>
          <w:rFonts w:ascii="Arial" w:hAnsi="Arial" w:cs="Arial"/>
          <w:bCs/>
          <w:color w:val="FF0000"/>
          <w:sz w:val="22"/>
          <w:highlight w:val="yellow"/>
        </w:rPr>
        <w:t>,</w:t>
      </w:r>
      <w:r w:rsidR="003C05FF">
        <w:rPr>
          <w:rFonts w:ascii="Arial" w:hAnsi="Arial" w:cs="Arial"/>
          <w:bCs/>
          <w:color w:val="FF0000"/>
          <w:sz w:val="22"/>
        </w:rPr>
        <w:t xml:space="preserve"> </w:t>
      </w:r>
      <w:r>
        <w:rPr>
          <w:rFonts w:ascii="Arial" w:hAnsi="Arial" w:cs="Arial"/>
          <w:bCs/>
          <w:color w:val="000000"/>
          <w:sz w:val="22"/>
        </w:rPr>
        <w:t>do</w:t>
      </w:r>
      <w:r w:rsidR="00F37634">
        <w:rPr>
          <w:rFonts w:ascii="Arial" w:hAnsi="Arial" w:cs="Arial"/>
          <w:bCs/>
          <w:color w:val="000000"/>
          <w:sz w:val="22"/>
        </w:rPr>
        <w:t> </w:t>
      </w:r>
      <w:r>
        <w:rPr>
          <w:rFonts w:ascii="Arial" w:hAnsi="Arial" w:cs="Arial"/>
          <w:bCs/>
          <w:color w:val="000000"/>
          <w:sz w:val="22"/>
        </w:rPr>
        <w:t>registru nejpozději do 30 dnů ode dne nabytí účinnosti tohoto zákona.</w:t>
      </w:r>
      <w:r w:rsidR="0096584A">
        <w:rPr>
          <w:rFonts w:ascii="Arial" w:hAnsi="Arial" w:cs="Arial"/>
          <w:bCs/>
          <w:color w:val="000000"/>
          <w:sz w:val="22"/>
        </w:rPr>
        <w:t xml:space="preserve"> </w:t>
      </w:r>
    </w:p>
    <w:p w14:paraId="3C8CB0F6" w14:textId="77777777" w:rsidR="003221FB" w:rsidRDefault="003221FB" w:rsidP="00D73299">
      <w:pPr>
        <w:spacing w:after="120"/>
        <w:jc w:val="center"/>
        <w:rPr>
          <w:rFonts w:ascii="Arial" w:hAnsi="Arial" w:cs="Arial"/>
          <w:sz w:val="22"/>
        </w:rPr>
      </w:pPr>
    </w:p>
    <w:p w14:paraId="5BE34022" w14:textId="43072EF3" w:rsidR="00D73299" w:rsidRPr="00A125EB" w:rsidRDefault="00D73299" w:rsidP="00D73299">
      <w:pPr>
        <w:spacing w:after="120"/>
        <w:jc w:val="center"/>
        <w:rPr>
          <w:rFonts w:ascii="Arial" w:hAnsi="Arial" w:cs="Arial"/>
          <w:color w:val="FF0000"/>
          <w:sz w:val="22"/>
        </w:rPr>
      </w:pPr>
      <w:r w:rsidRPr="00DE692A">
        <w:rPr>
          <w:rFonts w:ascii="Arial" w:hAnsi="Arial" w:cs="Arial"/>
          <w:sz w:val="22"/>
        </w:rPr>
        <w:t xml:space="preserve">§ </w:t>
      </w:r>
      <w:r w:rsidR="00176264" w:rsidRPr="00A125EB">
        <w:rPr>
          <w:rFonts w:ascii="Arial" w:hAnsi="Arial" w:cs="Arial"/>
          <w:strike/>
          <w:sz w:val="22"/>
          <w:highlight w:val="yellow"/>
        </w:rPr>
        <w:t>2</w:t>
      </w:r>
      <w:r w:rsidR="00091E51" w:rsidRPr="00A125EB">
        <w:rPr>
          <w:rFonts w:ascii="Arial" w:hAnsi="Arial" w:cs="Arial"/>
          <w:strike/>
          <w:sz w:val="22"/>
          <w:highlight w:val="yellow"/>
        </w:rPr>
        <w:t>1</w:t>
      </w:r>
      <w:r w:rsidR="00A125EB" w:rsidRPr="00A125EB">
        <w:rPr>
          <w:rFonts w:ascii="Arial" w:hAnsi="Arial" w:cs="Arial"/>
          <w:sz w:val="22"/>
        </w:rPr>
        <w:t xml:space="preserve"> </w:t>
      </w:r>
      <w:r w:rsidR="00A125EB" w:rsidRPr="00A125EB">
        <w:rPr>
          <w:rFonts w:ascii="Arial" w:hAnsi="Arial" w:cs="Arial"/>
          <w:color w:val="FF0000"/>
          <w:sz w:val="22"/>
          <w:highlight w:val="yellow"/>
        </w:rPr>
        <w:t>18</w:t>
      </w:r>
    </w:p>
    <w:p w14:paraId="38203A22" w14:textId="77777777" w:rsidR="003E777C" w:rsidRPr="00DE692A" w:rsidRDefault="00D73299" w:rsidP="00D73299">
      <w:pPr>
        <w:spacing w:after="120"/>
        <w:jc w:val="center"/>
        <w:rPr>
          <w:rFonts w:ascii="Arial" w:hAnsi="Arial" w:cs="Arial"/>
          <w:b/>
          <w:sz w:val="22"/>
        </w:rPr>
      </w:pPr>
      <w:r w:rsidRPr="00DE692A">
        <w:rPr>
          <w:rFonts w:ascii="Arial" w:hAnsi="Arial" w:cs="Arial"/>
          <w:b/>
          <w:sz w:val="22"/>
        </w:rPr>
        <w:t>Účinnost</w:t>
      </w:r>
    </w:p>
    <w:p w14:paraId="476305C4" w14:textId="77777777" w:rsidR="003E777C" w:rsidRPr="00DE692A" w:rsidRDefault="00D73299" w:rsidP="00EE7ADB">
      <w:pPr>
        <w:spacing w:after="120"/>
        <w:ind w:left="709"/>
        <w:jc w:val="both"/>
        <w:rPr>
          <w:rFonts w:ascii="Arial" w:hAnsi="Arial" w:cs="Arial"/>
          <w:sz w:val="22"/>
        </w:rPr>
      </w:pPr>
      <w:r w:rsidRPr="00DE692A">
        <w:rPr>
          <w:rFonts w:ascii="Arial" w:hAnsi="Arial" w:cs="Arial"/>
          <w:sz w:val="22"/>
        </w:rPr>
        <w:t>Tento zákon na</w:t>
      </w:r>
      <w:r w:rsidR="00B41FC5">
        <w:rPr>
          <w:rFonts w:ascii="Arial" w:hAnsi="Arial" w:cs="Arial"/>
          <w:sz w:val="22"/>
        </w:rPr>
        <w:t>bývá účinnosti dne</w:t>
      </w:r>
      <w:r w:rsidR="001D5047">
        <w:rPr>
          <w:rFonts w:ascii="Arial" w:hAnsi="Arial" w:cs="Arial"/>
          <w:sz w:val="22"/>
        </w:rPr>
        <w:t>m</w:t>
      </w:r>
      <w:r w:rsidR="00B41FC5">
        <w:rPr>
          <w:rFonts w:ascii="Arial" w:hAnsi="Arial" w:cs="Arial"/>
          <w:sz w:val="22"/>
        </w:rPr>
        <w:t xml:space="preserve"> 1. ledna 2021</w:t>
      </w:r>
      <w:r w:rsidRPr="00DE692A">
        <w:rPr>
          <w:rFonts w:ascii="Arial" w:hAnsi="Arial" w:cs="Arial"/>
          <w:sz w:val="22"/>
        </w:rPr>
        <w:t>.</w:t>
      </w:r>
    </w:p>
    <w:p w14:paraId="3CE0FAC2" w14:textId="77777777" w:rsidR="00820FE2" w:rsidRPr="00DE692A" w:rsidRDefault="00820FE2" w:rsidP="000C2A77">
      <w:pPr>
        <w:spacing w:after="120"/>
        <w:jc w:val="both"/>
        <w:rPr>
          <w:rFonts w:ascii="Arial" w:hAnsi="Arial" w:cs="Arial"/>
          <w:sz w:val="22"/>
        </w:rPr>
      </w:pPr>
    </w:p>
    <w:sectPr w:rsidR="00820FE2" w:rsidRPr="00DE692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43346" w14:textId="77777777" w:rsidR="00F111CC" w:rsidRDefault="00F111CC" w:rsidP="00F91BE3">
      <w:pPr>
        <w:spacing w:after="0" w:line="240" w:lineRule="auto"/>
      </w:pPr>
      <w:r>
        <w:separator/>
      </w:r>
    </w:p>
  </w:endnote>
  <w:endnote w:type="continuationSeparator" w:id="0">
    <w:p w14:paraId="34CF40B7" w14:textId="77777777" w:rsidR="00F111CC" w:rsidRDefault="00F111CC" w:rsidP="00F91BE3">
      <w:pPr>
        <w:spacing w:after="0" w:line="240" w:lineRule="auto"/>
      </w:pPr>
      <w:r>
        <w:continuationSeparator/>
      </w:r>
    </w:p>
  </w:endnote>
  <w:endnote w:type="continuationNotice" w:id="1">
    <w:p w14:paraId="2BA1EEC4" w14:textId="77777777" w:rsidR="00F111CC" w:rsidRDefault="00F111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175451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5E25ECC" w14:textId="77777777" w:rsidR="00E921F9" w:rsidRPr="00831568" w:rsidRDefault="00E921F9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831568">
          <w:rPr>
            <w:rFonts w:ascii="Arial" w:hAnsi="Arial" w:cs="Arial"/>
            <w:sz w:val="20"/>
            <w:szCs w:val="20"/>
          </w:rPr>
          <w:fldChar w:fldCharType="begin"/>
        </w:r>
        <w:r w:rsidRPr="00831568">
          <w:rPr>
            <w:rFonts w:ascii="Arial" w:hAnsi="Arial" w:cs="Arial"/>
            <w:sz w:val="20"/>
            <w:szCs w:val="20"/>
          </w:rPr>
          <w:instrText>PAGE   \* MERGEFORMAT</w:instrText>
        </w:r>
        <w:r w:rsidRPr="00831568">
          <w:rPr>
            <w:rFonts w:ascii="Arial" w:hAnsi="Arial" w:cs="Arial"/>
            <w:sz w:val="20"/>
            <w:szCs w:val="20"/>
          </w:rPr>
          <w:fldChar w:fldCharType="separate"/>
        </w:r>
        <w:r w:rsidR="00DF4626">
          <w:rPr>
            <w:rFonts w:ascii="Arial" w:hAnsi="Arial" w:cs="Arial"/>
            <w:noProof/>
            <w:sz w:val="20"/>
            <w:szCs w:val="20"/>
          </w:rPr>
          <w:t>2</w:t>
        </w:r>
        <w:r w:rsidRPr="0083156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85B8BBB" w14:textId="77777777" w:rsidR="00E921F9" w:rsidRDefault="00E921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E6C92" w14:textId="77777777" w:rsidR="00F111CC" w:rsidRDefault="00F111CC" w:rsidP="00F91BE3">
      <w:pPr>
        <w:spacing w:after="0" w:line="240" w:lineRule="auto"/>
      </w:pPr>
      <w:r>
        <w:separator/>
      </w:r>
    </w:p>
  </w:footnote>
  <w:footnote w:type="continuationSeparator" w:id="0">
    <w:p w14:paraId="103D8F6F" w14:textId="77777777" w:rsidR="00F111CC" w:rsidRDefault="00F111CC" w:rsidP="00F91BE3">
      <w:pPr>
        <w:spacing w:after="0" w:line="240" w:lineRule="auto"/>
      </w:pPr>
      <w:r>
        <w:continuationSeparator/>
      </w:r>
    </w:p>
  </w:footnote>
  <w:footnote w:type="continuationNotice" w:id="1">
    <w:p w14:paraId="3470859A" w14:textId="77777777" w:rsidR="00F111CC" w:rsidRDefault="00F111CC">
      <w:pPr>
        <w:spacing w:after="0" w:line="240" w:lineRule="auto"/>
      </w:pPr>
    </w:p>
  </w:footnote>
  <w:footnote w:id="2">
    <w:p w14:paraId="2C12547E" w14:textId="00D8E5A2" w:rsidR="00E921F9" w:rsidRPr="000D123C" w:rsidRDefault="00E921F9">
      <w:pPr>
        <w:pStyle w:val="Textpoznpodarou"/>
        <w:rPr>
          <w:rFonts w:ascii="Arial" w:hAnsi="Arial" w:cs="Arial"/>
        </w:rPr>
      </w:pPr>
      <w:r w:rsidRPr="000D123C">
        <w:rPr>
          <w:rStyle w:val="Znakapoznpodarou"/>
          <w:rFonts w:ascii="Arial" w:hAnsi="Arial" w:cs="Arial"/>
        </w:rPr>
        <w:footnoteRef/>
      </w:r>
      <w:r w:rsidRPr="000D123C">
        <w:rPr>
          <w:rFonts w:ascii="Arial" w:hAnsi="Arial" w:cs="Arial"/>
          <w:vertAlign w:val="superscript"/>
        </w:rPr>
        <w:t>)</w:t>
      </w:r>
      <w:r w:rsidRPr="000D123C">
        <w:rPr>
          <w:rFonts w:ascii="Arial" w:hAnsi="Arial" w:cs="Arial"/>
        </w:rPr>
        <w:t xml:space="preserve"> § 3 zákona č. 111/2009 Sb., o základních registrech, ve znění pozdějších předpisů</w:t>
      </w:r>
      <w:r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591CD" w14:textId="77777777" w:rsidR="00E921F9" w:rsidRDefault="00E921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37B05"/>
    <w:multiLevelType w:val="multilevel"/>
    <w:tmpl w:val="D6F4E2F8"/>
    <w:lvl w:ilvl="0">
      <w:start w:val="1"/>
      <w:numFmt w:val="decimal"/>
      <w:lvlText w:val="(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" w15:restartNumberingAfterBreak="0">
    <w:nsid w:val="094850D6"/>
    <w:multiLevelType w:val="hybridMultilevel"/>
    <w:tmpl w:val="B66280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B3A19"/>
    <w:multiLevelType w:val="hybridMultilevel"/>
    <w:tmpl w:val="7C567AEA"/>
    <w:lvl w:ilvl="0" w:tplc="04050011">
      <w:start w:val="1"/>
      <w:numFmt w:val="decimal"/>
      <w:lvlText w:val="%1)"/>
      <w:lvlJc w:val="left"/>
      <w:pPr>
        <w:ind w:left="1077" w:hanging="360"/>
      </w:pPr>
    </w:lvl>
    <w:lvl w:ilvl="1" w:tplc="04050011">
      <w:start w:val="1"/>
      <w:numFmt w:val="decimal"/>
      <w:lvlText w:val="%2)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0362739"/>
    <w:multiLevelType w:val="hybridMultilevel"/>
    <w:tmpl w:val="D7DEE4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86E16"/>
    <w:multiLevelType w:val="multilevel"/>
    <w:tmpl w:val="DC727F68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349"/>
      </w:pPr>
      <w:rPr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</w:rPr>
    </w:lvl>
  </w:abstractNum>
  <w:abstractNum w:abstractNumId="5" w15:restartNumberingAfterBreak="0">
    <w:nsid w:val="1BEB3A3E"/>
    <w:multiLevelType w:val="multilevel"/>
    <w:tmpl w:val="07A6DBAC"/>
    <w:lvl w:ilvl="0">
      <w:start w:val="1"/>
      <w:numFmt w:val="decimal"/>
      <w:lvlText w:val="(%1)"/>
      <w:lvlJc w:val="left"/>
      <w:pPr>
        <w:ind w:left="0" w:firstLine="0"/>
      </w:pPr>
      <w:rPr>
        <w:rFonts w:hint="default"/>
        <w:position w:val="0"/>
        <w:rtl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  <w:position w:val="0"/>
        <w:rtl w:val="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  <w:position w:val="0"/>
        <w:rtl w:val="0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  <w:position w:val="0"/>
        <w:rtl w:val="0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  <w:position w:val="0"/>
        <w:rtl w:val="0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  <w:position w:val="0"/>
        <w:rtl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position w:val="0"/>
        <w:rtl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position w:val="0"/>
        <w:rtl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position w:val="0"/>
        <w:rtl w:val="0"/>
      </w:rPr>
    </w:lvl>
  </w:abstractNum>
  <w:abstractNum w:abstractNumId="6" w15:restartNumberingAfterBreak="0">
    <w:nsid w:val="1EC52AFA"/>
    <w:multiLevelType w:val="hybridMultilevel"/>
    <w:tmpl w:val="3314F7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E3305"/>
    <w:multiLevelType w:val="hybridMultilevel"/>
    <w:tmpl w:val="F24251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240E727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B5151"/>
    <w:multiLevelType w:val="hybridMultilevel"/>
    <w:tmpl w:val="BF4C7B5E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349D1B74"/>
    <w:multiLevelType w:val="hybridMultilevel"/>
    <w:tmpl w:val="E4FC406E"/>
    <w:lvl w:ilvl="0" w:tplc="0405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74E85"/>
    <w:multiLevelType w:val="hybridMultilevel"/>
    <w:tmpl w:val="FCB409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43F5C"/>
    <w:multiLevelType w:val="hybridMultilevel"/>
    <w:tmpl w:val="D7568C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00417"/>
    <w:multiLevelType w:val="hybridMultilevel"/>
    <w:tmpl w:val="1494B0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C0B3F"/>
    <w:multiLevelType w:val="hybridMultilevel"/>
    <w:tmpl w:val="2F8C7A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E2256"/>
    <w:multiLevelType w:val="hybridMultilevel"/>
    <w:tmpl w:val="92703FE2"/>
    <w:lvl w:ilvl="0" w:tplc="EA3EF4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27BF5"/>
    <w:multiLevelType w:val="multilevel"/>
    <w:tmpl w:val="07A6DBAC"/>
    <w:lvl w:ilvl="0">
      <w:start w:val="1"/>
      <w:numFmt w:val="decimal"/>
      <w:lvlText w:val="(%1)"/>
      <w:lvlJc w:val="left"/>
      <w:pPr>
        <w:ind w:left="0" w:firstLine="0"/>
      </w:pPr>
      <w:rPr>
        <w:rFonts w:hint="default"/>
        <w:position w:val="0"/>
        <w:rtl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  <w:position w:val="0"/>
        <w:rtl w:val="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  <w:position w:val="0"/>
        <w:rtl w:val="0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  <w:position w:val="0"/>
        <w:rtl w:val="0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  <w:position w:val="0"/>
        <w:rtl w:val="0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  <w:position w:val="0"/>
        <w:rtl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position w:val="0"/>
        <w:rtl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position w:val="0"/>
        <w:rtl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position w:val="0"/>
        <w:rtl w:val="0"/>
      </w:rPr>
    </w:lvl>
  </w:abstractNum>
  <w:abstractNum w:abstractNumId="16" w15:restartNumberingAfterBreak="0">
    <w:nsid w:val="46D93003"/>
    <w:multiLevelType w:val="hybridMultilevel"/>
    <w:tmpl w:val="41FE15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E20C6"/>
    <w:multiLevelType w:val="multilevel"/>
    <w:tmpl w:val="07A6DBAC"/>
    <w:lvl w:ilvl="0">
      <w:start w:val="1"/>
      <w:numFmt w:val="decimal"/>
      <w:lvlText w:val="(%1)"/>
      <w:lvlJc w:val="left"/>
      <w:pPr>
        <w:ind w:left="0" w:firstLine="0"/>
      </w:pPr>
      <w:rPr>
        <w:rFonts w:hint="default"/>
        <w:position w:val="0"/>
        <w:rtl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  <w:position w:val="0"/>
        <w:rtl w:val="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  <w:position w:val="0"/>
        <w:rtl w:val="0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  <w:position w:val="0"/>
        <w:rtl w:val="0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  <w:position w:val="0"/>
        <w:rtl w:val="0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  <w:position w:val="0"/>
        <w:rtl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position w:val="0"/>
        <w:rtl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position w:val="0"/>
        <w:rtl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position w:val="0"/>
        <w:rtl w:val="0"/>
      </w:rPr>
    </w:lvl>
  </w:abstractNum>
  <w:abstractNum w:abstractNumId="18" w15:restartNumberingAfterBreak="0">
    <w:nsid w:val="4D1E2E60"/>
    <w:multiLevelType w:val="hybridMultilevel"/>
    <w:tmpl w:val="0A388BE4"/>
    <w:lvl w:ilvl="0" w:tplc="B16E6DD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15748"/>
    <w:multiLevelType w:val="multilevel"/>
    <w:tmpl w:val="07A6DBAC"/>
    <w:lvl w:ilvl="0">
      <w:start w:val="1"/>
      <w:numFmt w:val="decimal"/>
      <w:lvlText w:val="(%1)"/>
      <w:lvlJc w:val="left"/>
      <w:pPr>
        <w:ind w:left="0" w:firstLine="0"/>
      </w:pPr>
      <w:rPr>
        <w:rFonts w:hint="default"/>
        <w:position w:val="0"/>
        <w:rtl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  <w:position w:val="0"/>
        <w:rtl w:val="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  <w:position w:val="0"/>
        <w:rtl w:val="0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  <w:position w:val="0"/>
        <w:rtl w:val="0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  <w:position w:val="0"/>
        <w:rtl w:val="0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  <w:position w:val="0"/>
        <w:rtl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position w:val="0"/>
        <w:rtl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position w:val="0"/>
        <w:rtl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position w:val="0"/>
        <w:rtl w:val="0"/>
      </w:rPr>
    </w:lvl>
  </w:abstractNum>
  <w:abstractNum w:abstractNumId="20" w15:restartNumberingAfterBreak="0">
    <w:nsid w:val="558A57A5"/>
    <w:multiLevelType w:val="hybridMultilevel"/>
    <w:tmpl w:val="451E22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D3A3C"/>
    <w:multiLevelType w:val="hybridMultilevel"/>
    <w:tmpl w:val="7BF6FD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41558"/>
    <w:multiLevelType w:val="hybridMultilevel"/>
    <w:tmpl w:val="19C610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95872"/>
    <w:multiLevelType w:val="hybridMultilevel"/>
    <w:tmpl w:val="969A26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B0F63"/>
    <w:multiLevelType w:val="multilevel"/>
    <w:tmpl w:val="07A6DBAC"/>
    <w:lvl w:ilvl="0">
      <w:start w:val="1"/>
      <w:numFmt w:val="decimal"/>
      <w:lvlText w:val="(%1)"/>
      <w:lvlJc w:val="left"/>
      <w:pPr>
        <w:ind w:left="0" w:firstLine="0"/>
      </w:pPr>
      <w:rPr>
        <w:rFonts w:hint="default"/>
        <w:position w:val="0"/>
        <w:rtl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  <w:position w:val="0"/>
        <w:rtl w:val="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  <w:position w:val="0"/>
        <w:rtl w:val="0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  <w:position w:val="0"/>
        <w:rtl w:val="0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  <w:position w:val="0"/>
        <w:rtl w:val="0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  <w:position w:val="0"/>
        <w:rtl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position w:val="0"/>
        <w:rtl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position w:val="0"/>
        <w:rtl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position w:val="0"/>
        <w:rtl w:val="0"/>
      </w:rPr>
    </w:lvl>
  </w:abstractNum>
  <w:abstractNum w:abstractNumId="25" w15:restartNumberingAfterBreak="0">
    <w:nsid w:val="5C4B6C2A"/>
    <w:multiLevelType w:val="hybridMultilevel"/>
    <w:tmpl w:val="9782EB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A9060D"/>
    <w:multiLevelType w:val="hybridMultilevel"/>
    <w:tmpl w:val="854C27B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4A4E1F"/>
    <w:multiLevelType w:val="multilevel"/>
    <w:tmpl w:val="DC727F68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349"/>
      </w:pPr>
      <w:rPr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</w:rPr>
    </w:lvl>
  </w:abstractNum>
  <w:abstractNum w:abstractNumId="28" w15:restartNumberingAfterBreak="0">
    <w:nsid w:val="684871FD"/>
    <w:multiLevelType w:val="multilevel"/>
    <w:tmpl w:val="DC727F68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349"/>
      </w:pPr>
      <w:rPr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</w:rPr>
    </w:lvl>
  </w:abstractNum>
  <w:abstractNum w:abstractNumId="29" w15:restartNumberingAfterBreak="0">
    <w:nsid w:val="68571B5D"/>
    <w:multiLevelType w:val="multilevel"/>
    <w:tmpl w:val="DC727F68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349"/>
      </w:pPr>
      <w:rPr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</w:rPr>
    </w:lvl>
  </w:abstractNum>
  <w:abstractNum w:abstractNumId="30" w15:restartNumberingAfterBreak="0">
    <w:nsid w:val="6ECE2384"/>
    <w:multiLevelType w:val="hybridMultilevel"/>
    <w:tmpl w:val="7A326A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A0A48"/>
    <w:multiLevelType w:val="hybridMultilevel"/>
    <w:tmpl w:val="3B4408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20425"/>
    <w:multiLevelType w:val="hybridMultilevel"/>
    <w:tmpl w:val="72B27C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2725A3"/>
    <w:multiLevelType w:val="multilevel"/>
    <w:tmpl w:val="D6F4E2F8"/>
    <w:lvl w:ilvl="0">
      <w:start w:val="1"/>
      <w:numFmt w:val="decimal"/>
      <w:lvlText w:val="(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34" w15:restartNumberingAfterBreak="0">
    <w:nsid w:val="7E9F6EA0"/>
    <w:multiLevelType w:val="hybridMultilevel"/>
    <w:tmpl w:val="922E95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37448"/>
    <w:multiLevelType w:val="multilevel"/>
    <w:tmpl w:val="07A6DBAC"/>
    <w:lvl w:ilvl="0">
      <w:start w:val="1"/>
      <w:numFmt w:val="decimal"/>
      <w:lvlText w:val="(%1)"/>
      <w:lvlJc w:val="left"/>
      <w:pPr>
        <w:ind w:left="0" w:firstLine="0"/>
      </w:pPr>
      <w:rPr>
        <w:rFonts w:hint="default"/>
        <w:position w:val="0"/>
        <w:rtl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  <w:position w:val="0"/>
        <w:rtl w:val="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  <w:position w:val="0"/>
        <w:rtl w:val="0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  <w:position w:val="0"/>
        <w:rtl w:val="0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  <w:position w:val="0"/>
        <w:rtl w:val="0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  <w:position w:val="0"/>
        <w:rtl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position w:val="0"/>
        <w:rtl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position w:val="0"/>
        <w:rtl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position w:val="0"/>
        <w:rtl w:val="0"/>
      </w:rPr>
    </w:lvl>
  </w:abstractNum>
  <w:num w:numId="1">
    <w:abstractNumId w:val="32"/>
  </w:num>
  <w:num w:numId="2">
    <w:abstractNumId w:val="5"/>
  </w:num>
  <w:num w:numId="3">
    <w:abstractNumId w:val="0"/>
  </w:num>
  <w:num w:numId="4">
    <w:abstractNumId w:val="33"/>
  </w:num>
  <w:num w:numId="5">
    <w:abstractNumId w:val="24"/>
  </w:num>
  <w:num w:numId="6">
    <w:abstractNumId w:val="15"/>
  </w:num>
  <w:num w:numId="7">
    <w:abstractNumId w:val="19"/>
  </w:num>
  <w:num w:numId="8">
    <w:abstractNumId w:val="27"/>
  </w:num>
  <w:num w:numId="9">
    <w:abstractNumId w:val="17"/>
  </w:num>
  <w:num w:numId="10">
    <w:abstractNumId w:val="35"/>
  </w:num>
  <w:num w:numId="11">
    <w:abstractNumId w:val="4"/>
  </w:num>
  <w:num w:numId="12">
    <w:abstractNumId w:val="29"/>
  </w:num>
  <w:num w:numId="13">
    <w:abstractNumId w:val="28"/>
  </w:num>
  <w:num w:numId="14">
    <w:abstractNumId w:val="18"/>
  </w:num>
  <w:num w:numId="15">
    <w:abstractNumId w:val="14"/>
  </w:num>
  <w:num w:numId="16">
    <w:abstractNumId w:val="9"/>
  </w:num>
  <w:num w:numId="17">
    <w:abstractNumId w:val="26"/>
  </w:num>
  <w:num w:numId="18">
    <w:abstractNumId w:val="12"/>
  </w:num>
  <w:num w:numId="19">
    <w:abstractNumId w:val="34"/>
  </w:num>
  <w:num w:numId="20">
    <w:abstractNumId w:val="22"/>
  </w:num>
  <w:num w:numId="21">
    <w:abstractNumId w:val="31"/>
  </w:num>
  <w:num w:numId="22">
    <w:abstractNumId w:val="25"/>
  </w:num>
  <w:num w:numId="23">
    <w:abstractNumId w:val="23"/>
  </w:num>
  <w:num w:numId="24">
    <w:abstractNumId w:val="11"/>
  </w:num>
  <w:num w:numId="25">
    <w:abstractNumId w:val="13"/>
  </w:num>
  <w:num w:numId="26">
    <w:abstractNumId w:val="7"/>
  </w:num>
  <w:num w:numId="27">
    <w:abstractNumId w:val="1"/>
  </w:num>
  <w:num w:numId="28">
    <w:abstractNumId w:val="21"/>
  </w:num>
  <w:num w:numId="29">
    <w:abstractNumId w:val="10"/>
  </w:num>
  <w:num w:numId="30">
    <w:abstractNumId w:val="16"/>
  </w:num>
  <w:num w:numId="31">
    <w:abstractNumId w:val="20"/>
  </w:num>
  <w:num w:numId="32">
    <w:abstractNumId w:val="30"/>
  </w:num>
  <w:num w:numId="33">
    <w:abstractNumId w:val="3"/>
  </w:num>
  <w:num w:numId="34">
    <w:abstractNumId w:val="2"/>
  </w:num>
  <w:num w:numId="35">
    <w:abstractNumId w:val="8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FE2"/>
    <w:rsid w:val="0000625B"/>
    <w:rsid w:val="00007115"/>
    <w:rsid w:val="00011410"/>
    <w:rsid w:val="00013418"/>
    <w:rsid w:val="000146E4"/>
    <w:rsid w:val="00014FE2"/>
    <w:rsid w:val="00016656"/>
    <w:rsid w:val="00022971"/>
    <w:rsid w:val="00022E6B"/>
    <w:rsid w:val="0002391D"/>
    <w:rsid w:val="000258DF"/>
    <w:rsid w:val="00026845"/>
    <w:rsid w:val="00027CE7"/>
    <w:rsid w:val="000337BC"/>
    <w:rsid w:val="00033D17"/>
    <w:rsid w:val="0003598B"/>
    <w:rsid w:val="000413EC"/>
    <w:rsid w:val="00041E30"/>
    <w:rsid w:val="00042286"/>
    <w:rsid w:val="0004502A"/>
    <w:rsid w:val="00050B7E"/>
    <w:rsid w:val="000519E6"/>
    <w:rsid w:val="00051E9B"/>
    <w:rsid w:val="00055E36"/>
    <w:rsid w:val="00055FE8"/>
    <w:rsid w:val="00056ED6"/>
    <w:rsid w:val="00057DE6"/>
    <w:rsid w:val="000638A8"/>
    <w:rsid w:val="00066CA6"/>
    <w:rsid w:val="00070722"/>
    <w:rsid w:val="000715FB"/>
    <w:rsid w:val="0007294E"/>
    <w:rsid w:val="00073BE3"/>
    <w:rsid w:val="00073C21"/>
    <w:rsid w:val="00074479"/>
    <w:rsid w:val="00077F0D"/>
    <w:rsid w:val="0008030A"/>
    <w:rsid w:val="00081178"/>
    <w:rsid w:val="000814DD"/>
    <w:rsid w:val="00081F91"/>
    <w:rsid w:val="0008612B"/>
    <w:rsid w:val="00090636"/>
    <w:rsid w:val="0009098C"/>
    <w:rsid w:val="00091E51"/>
    <w:rsid w:val="00091F3D"/>
    <w:rsid w:val="00092EF0"/>
    <w:rsid w:val="00093174"/>
    <w:rsid w:val="00094955"/>
    <w:rsid w:val="00097D17"/>
    <w:rsid w:val="000A5223"/>
    <w:rsid w:val="000A5E6E"/>
    <w:rsid w:val="000A60C3"/>
    <w:rsid w:val="000A7AB1"/>
    <w:rsid w:val="000A7AF3"/>
    <w:rsid w:val="000B0494"/>
    <w:rsid w:val="000B1700"/>
    <w:rsid w:val="000B2E7A"/>
    <w:rsid w:val="000B4FD0"/>
    <w:rsid w:val="000C1E9E"/>
    <w:rsid w:val="000C2A77"/>
    <w:rsid w:val="000C754D"/>
    <w:rsid w:val="000D123C"/>
    <w:rsid w:val="000D1351"/>
    <w:rsid w:val="000E1D48"/>
    <w:rsid w:val="000E7032"/>
    <w:rsid w:val="000F454C"/>
    <w:rsid w:val="000F6194"/>
    <w:rsid w:val="000F6320"/>
    <w:rsid w:val="000F6F57"/>
    <w:rsid w:val="00101903"/>
    <w:rsid w:val="00101B62"/>
    <w:rsid w:val="00103876"/>
    <w:rsid w:val="00103A19"/>
    <w:rsid w:val="001064BD"/>
    <w:rsid w:val="00116C7F"/>
    <w:rsid w:val="0011777A"/>
    <w:rsid w:val="00117C8A"/>
    <w:rsid w:val="00117FE1"/>
    <w:rsid w:val="00122890"/>
    <w:rsid w:val="00123178"/>
    <w:rsid w:val="00124419"/>
    <w:rsid w:val="00127BF4"/>
    <w:rsid w:val="00127C1A"/>
    <w:rsid w:val="00130F78"/>
    <w:rsid w:val="00131745"/>
    <w:rsid w:val="00141168"/>
    <w:rsid w:val="0015175B"/>
    <w:rsid w:val="001559F4"/>
    <w:rsid w:val="00160AE9"/>
    <w:rsid w:val="001624E9"/>
    <w:rsid w:val="00162CAC"/>
    <w:rsid w:val="0017097F"/>
    <w:rsid w:val="001724FC"/>
    <w:rsid w:val="00173643"/>
    <w:rsid w:val="001761C4"/>
    <w:rsid w:val="00176264"/>
    <w:rsid w:val="001814E9"/>
    <w:rsid w:val="0018390C"/>
    <w:rsid w:val="001A1184"/>
    <w:rsid w:val="001A4C35"/>
    <w:rsid w:val="001A7CC1"/>
    <w:rsid w:val="001B1578"/>
    <w:rsid w:val="001B37FF"/>
    <w:rsid w:val="001B3D1C"/>
    <w:rsid w:val="001B4B7B"/>
    <w:rsid w:val="001B5BBD"/>
    <w:rsid w:val="001C2754"/>
    <w:rsid w:val="001C52C4"/>
    <w:rsid w:val="001C5BE6"/>
    <w:rsid w:val="001D2421"/>
    <w:rsid w:val="001D2D10"/>
    <w:rsid w:val="001D3BEA"/>
    <w:rsid w:val="001D5047"/>
    <w:rsid w:val="001D517C"/>
    <w:rsid w:val="001E0B13"/>
    <w:rsid w:val="001E0D7A"/>
    <w:rsid w:val="001E1DAA"/>
    <w:rsid w:val="001E1FBE"/>
    <w:rsid w:val="001E3F45"/>
    <w:rsid w:val="001E4754"/>
    <w:rsid w:val="001F12EC"/>
    <w:rsid w:val="001F15EF"/>
    <w:rsid w:val="001F18AE"/>
    <w:rsid w:val="001F3343"/>
    <w:rsid w:val="001F35DE"/>
    <w:rsid w:val="001F449A"/>
    <w:rsid w:val="001F555D"/>
    <w:rsid w:val="002060A3"/>
    <w:rsid w:val="00206257"/>
    <w:rsid w:val="002137EC"/>
    <w:rsid w:val="00214181"/>
    <w:rsid w:val="0021454F"/>
    <w:rsid w:val="00215BE3"/>
    <w:rsid w:val="0022043D"/>
    <w:rsid w:val="0022191E"/>
    <w:rsid w:val="002225B7"/>
    <w:rsid w:val="002249EB"/>
    <w:rsid w:val="00227B69"/>
    <w:rsid w:val="00227BE1"/>
    <w:rsid w:val="0023007F"/>
    <w:rsid w:val="002304D1"/>
    <w:rsid w:val="00231842"/>
    <w:rsid w:val="002407D8"/>
    <w:rsid w:val="00250651"/>
    <w:rsid w:val="00253079"/>
    <w:rsid w:val="002537A0"/>
    <w:rsid w:val="002541F4"/>
    <w:rsid w:val="0025509F"/>
    <w:rsid w:val="002565CC"/>
    <w:rsid w:val="00264DA8"/>
    <w:rsid w:val="002653F9"/>
    <w:rsid w:val="002736AA"/>
    <w:rsid w:val="002776A1"/>
    <w:rsid w:val="002801AC"/>
    <w:rsid w:val="002923FC"/>
    <w:rsid w:val="00292F1F"/>
    <w:rsid w:val="00293FFD"/>
    <w:rsid w:val="002B3B78"/>
    <w:rsid w:val="002B471D"/>
    <w:rsid w:val="002B602C"/>
    <w:rsid w:val="002B67C2"/>
    <w:rsid w:val="002B7849"/>
    <w:rsid w:val="002C0C0A"/>
    <w:rsid w:val="002C339D"/>
    <w:rsid w:val="002C7DF6"/>
    <w:rsid w:val="002D12D7"/>
    <w:rsid w:val="002D413E"/>
    <w:rsid w:val="002D535E"/>
    <w:rsid w:val="002D68C8"/>
    <w:rsid w:val="002E03D7"/>
    <w:rsid w:val="002E1D46"/>
    <w:rsid w:val="002E5343"/>
    <w:rsid w:val="002E62C4"/>
    <w:rsid w:val="002E752E"/>
    <w:rsid w:val="002F11AC"/>
    <w:rsid w:val="002F1378"/>
    <w:rsid w:val="002F16ED"/>
    <w:rsid w:val="002F2F16"/>
    <w:rsid w:val="002F52B0"/>
    <w:rsid w:val="00304C99"/>
    <w:rsid w:val="00314726"/>
    <w:rsid w:val="00317C4E"/>
    <w:rsid w:val="00317D1A"/>
    <w:rsid w:val="003215E9"/>
    <w:rsid w:val="003221FB"/>
    <w:rsid w:val="00322D09"/>
    <w:rsid w:val="00325B0A"/>
    <w:rsid w:val="00326BB2"/>
    <w:rsid w:val="00331AEA"/>
    <w:rsid w:val="003333A1"/>
    <w:rsid w:val="00337FBA"/>
    <w:rsid w:val="00340F25"/>
    <w:rsid w:val="00344673"/>
    <w:rsid w:val="00345F16"/>
    <w:rsid w:val="00347E4C"/>
    <w:rsid w:val="00350B31"/>
    <w:rsid w:val="00352E0A"/>
    <w:rsid w:val="003635CF"/>
    <w:rsid w:val="003654DA"/>
    <w:rsid w:val="00367A3C"/>
    <w:rsid w:val="00367EBF"/>
    <w:rsid w:val="003709B0"/>
    <w:rsid w:val="00371A95"/>
    <w:rsid w:val="00371E23"/>
    <w:rsid w:val="00374D02"/>
    <w:rsid w:val="003756C4"/>
    <w:rsid w:val="003822F8"/>
    <w:rsid w:val="00385E8E"/>
    <w:rsid w:val="00385EC4"/>
    <w:rsid w:val="00390DE1"/>
    <w:rsid w:val="00391417"/>
    <w:rsid w:val="00393CBA"/>
    <w:rsid w:val="00394A4D"/>
    <w:rsid w:val="003960B2"/>
    <w:rsid w:val="00397BEA"/>
    <w:rsid w:val="003A3872"/>
    <w:rsid w:val="003A7283"/>
    <w:rsid w:val="003B13A5"/>
    <w:rsid w:val="003B14DA"/>
    <w:rsid w:val="003B445F"/>
    <w:rsid w:val="003B57B2"/>
    <w:rsid w:val="003B7958"/>
    <w:rsid w:val="003B7B01"/>
    <w:rsid w:val="003C05FF"/>
    <w:rsid w:val="003C0AC7"/>
    <w:rsid w:val="003C4DA3"/>
    <w:rsid w:val="003C5050"/>
    <w:rsid w:val="003D0185"/>
    <w:rsid w:val="003D1763"/>
    <w:rsid w:val="003D1844"/>
    <w:rsid w:val="003D2B59"/>
    <w:rsid w:val="003D3A28"/>
    <w:rsid w:val="003D5BD5"/>
    <w:rsid w:val="003E1A88"/>
    <w:rsid w:val="003E1D20"/>
    <w:rsid w:val="003E1DDE"/>
    <w:rsid w:val="003E2C34"/>
    <w:rsid w:val="003E712A"/>
    <w:rsid w:val="003E777C"/>
    <w:rsid w:val="003F3F2D"/>
    <w:rsid w:val="003F4092"/>
    <w:rsid w:val="003F5FF5"/>
    <w:rsid w:val="0040017F"/>
    <w:rsid w:val="0040121A"/>
    <w:rsid w:val="004029D5"/>
    <w:rsid w:val="004053C3"/>
    <w:rsid w:val="00406E34"/>
    <w:rsid w:val="00407549"/>
    <w:rsid w:val="0041225F"/>
    <w:rsid w:val="00415AD6"/>
    <w:rsid w:val="004164DA"/>
    <w:rsid w:val="004171FC"/>
    <w:rsid w:val="00417EF4"/>
    <w:rsid w:val="00422581"/>
    <w:rsid w:val="00425967"/>
    <w:rsid w:val="0043105C"/>
    <w:rsid w:val="00432248"/>
    <w:rsid w:val="00432CC4"/>
    <w:rsid w:val="0043522D"/>
    <w:rsid w:val="00435C54"/>
    <w:rsid w:val="00437FCE"/>
    <w:rsid w:val="00442766"/>
    <w:rsid w:val="00444342"/>
    <w:rsid w:val="0044481D"/>
    <w:rsid w:val="004454B7"/>
    <w:rsid w:val="00445AE6"/>
    <w:rsid w:val="00446CE3"/>
    <w:rsid w:val="00452CEE"/>
    <w:rsid w:val="00457115"/>
    <w:rsid w:val="00460A10"/>
    <w:rsid w:val="00461379"/>
    <w:rsid w:val="00462306"/>
    <w:rsid w:val="0047011C"/>
    <w:rsid w:val="0047328A"/>
    <w:rsid w:val="00476713"/>
    <w:rsid w:val="004769CD"/>
    <w:rsid w:val="00483496"/>
    <w:rsid w:val="00485535"/>
    <w:rsid w:val="00485ACC"/>
    <w:rsid w:val="00487401"/>
    <w:rsid w:val="0049380D"/>
    <w:rsid w:val="00496609"/>
    <w:rsid w:val="004A394E"/>
    <w:rsid w:val="004A3E92"/>
    <w:rsid w:val="004A719A"/>
    <w:rsid w:val="004B0DC8"/>
    <w:rsid w:val="004B1965"/>
    <w:rsid w:val="004B226F"/>
    <w:rsid w:val="004B6A71"/>
    <w:rsid w:val="004B7788"/>
    <w:rsid w:val="004C0343"/>
    <w:rsid w:val="004C155E"/>
    <w:rsid w:val="004C358D"/>
    <w:rsid w:val="004C5E1F"/>
    <w:rsid w:val="004D5380"/>
    <w:rsid w:val="004D53DF"/>
    <w:rsid w:val="004D6AF0"/>
    <w:rsid w:val="004D7B60"/>
    <w:rsid w:val="004F1B93"/>
    <w:rsid w:val="004F51AC"/>
    <w:rsid w:val="004F7F62"/>
    <w:rsid w:val="00502E2F"/>
    <w:rsid w:val="00503732"/>
    <w:rsid w:val="0050583C"/>
    <w:rsid w:val="005117D6"/>
    <w:rsid w:val="00524908"/>
    <w:rsid w:val="00533FC9"/>
    <w:rsid w:val="005350CA"/>
    <w:rsid w:val="00537BB3"/>
    <w:rsid w:val="005434B5"/>
    <w:rsid w:val="005451B8"/>
    <w:rsid w:val="0054610D"/>
    <w:rsid w:val="00546B11"/>
    <w:rsid w:val="00556A59"/>
    <w:rsid w:val="005601B1"/>
    <w:rsid w:val="00561E83"/>
    <w:rsid w:val="005645AE"/>
    <w:rsid w:val="0056717A"/>
    <w:rsid w:val="00567C22"/>
    <w:rsid w:val="00572613"/>
    <w:rsid w:val="00573A06"/>
    <w:rsid w:val="00574185"/>
    <w:rsid w:val="005742F7"/>
    <w:rsid w:val="00574326"/>
    <w:rsid w:val="00577AB4"/>
    <w:rsid w:val="00582AF5"/>
    <w:rsid w:val="00586AE0"/>
    <w:rsid w:val="005877AD"/>
    <w:rsid w:val="0059466A"/>
    <w:rsid w:val="005949D2"/>
    <w:rsid w:val="00594B37"/>
    <w:rsid w:val="00596954"/>
    <w:rsid w:val="00596A43"/>
    <w:rsid w:val="00597472"/>
    <w:rsid w:val="005A4A93"/>
    <w:rsid w:val="005B0C78"/>
    <w:rsid w:val="005B5682"/>
    <w:rsid w:val="005B6F3F"/>
    <w:rsid w:val="005C1F25"/>
    <w:rsid w:val="005C2A22"/>
    <w:rsid w:val="005C353C"/>
    <w:rsid w:val="005C5070"/>
    <w:rsid w:val="005C65D8"/>
    <w:rsid w:val="005C7944"/>
    <w:rsid w:val="005C7A16"/>
    <w:rsid w:val="005D2AA1"/>
    <w:rsid w:val="005D3CF4"/>
    <w:rsid w:val="005D7F70"/>
    <w:rsid w:val="005E4C23"/>
    <w:rsid w:val="005E5BC7"/>
    <w:rsid w:val="005E63FB"/>
    <w:rsid w:val="005E689E"/>
    <w:rsid w:val="005F0013"/>
    <w:rsid w:val="005F054B"/>
    <w:rsid w:val="005F09F7"/>
    <w:rsid w:val="005F2C3E"/>
    <w:rsid w:val="005F6FBA"/>
    <w:rsid w:val="005F7FE8"/>
    <w:rsid w:val="00600BB9"/>
    <w:rsid w:val="00601FD5"/>
    <w:rsid w:val="00603702"/>
    <w:rsid w:val="00607AC2"/>
    <w:rsid w:val="00610B32"/>
    <w:rsid w:val="00610B34"/>
    <w:rsid w:val="00611940"/>
    <w:rsid w:val="00616475"/>
    <w:rsid w:val="00617323"/>
    <w:rsid w:val="0061745B"/>
    <w:rsid w:val="00617581"/>
    <w:rsid w:val="006216C3"/>
    <w:rsid w:val="00622950"/>
    <w:rsid w:val="006240A5"/>
    <w:rsid w:val="00625657"/>
    <w:rsid w:val="006331BA"/>
    <w:rsid w:val="006345E2"/>
    <w:rsid w:val="00636A78"/>
    <w:rsid w:val="0063726C"/>
    <w:rsid w:val="0063767A"/>
    <w:rsid w:val="006378EB"/>
    <w:rsid w:val="0064022C"/>
    <w:rsid w:val="00643FF7"/>
    <w:rsid w:val="0065076B"/>
    <w:rsid w:val="00651EB0"/>
    <w:rsid w:val="0065722D"/>
    <w:rsid w:val="00661737"/>
    <w:rsid w:val="006619FE"/>
    <w:rsid w:val="00661B38"/>
    <w:rsid w:val="00662187"/>
    <w:rsid w:val="00662E8C"/>
    <w:rsid w:val="0066337A"/>
    <w:rsid w:val="00665A28"/>
    <w:rsid w:val="00666349"/>
    <w:rsid w:val="00666701"/>
    <w:rsid w:val="00670324"/>
    <w:rsid w:val="00670C79"/>
    <w:rsid w:val="00677355"/>
    <w:rsid w:val="00677CE0"/>
    <w:rsid w:val="0068147D"/>
    <w:rsid w:val="00681E57"/>
    <w:rsid w:val="006846CE"/>
    <w:rsid w:val="00685129"/>
    <w:rsid w:val="00690F10"/>
    <w:rsid w:val="006A0FC3"/>
    <w:rsid w:val="006A173D"/>
    <w:rsid w:val="006A1F6B"/>
    <w:rsid w:val="006A2991"/>
    <w:rsid w:val="006A3770"/>
    <w:rsid w:val="006A55B1"/>
    <w:rsid w:val="006C2340"/>
    <w:rsid w:val="006C3F62"/>
    <w:rsid w:val="006C4DFF"/>
    <w:rsid w:val="006C4E2F"/>
    <w:rsid w:val="006C6945"/>
    <w:rsid w:val="006D0795"/>
    <w:rsid w:val="006D19D2"/>
    <w:rsid w:val="006D7BA8"/>
    <w:rsid w:val="006E25FB"/>
    <w:rsid w:val="006F0827"/>
    <w:rsid w:val="006F08CD"/>
    <w:rsid w:val="006F188D"/>
    <w:rsid w:val="006F250D"/>
    <w:rsid w:val="006F56FD"/>
    <w:rsid w:val="00703271"/>
    <w:rsid w:val="00704DA1"/>
    <w:rsid w:val="007067E9"/>
    <w:rsid w:val="00706AE0"/>
    <w:rsid w:val="007136FE"/>
    <w:rsid w:val="00714BC6"/>
    <w:rsid w:val="00720793"/>
    <w:rsid w:val="007237B1"/>
    <w:rsid w:val="007248E4"/>
    <w:rsid w:val="00730851"/>
    <w:rsid w:val="00731E87"/>
    <w:rsid w:val="00732834"/>
    <w:rsid w:val="00734612"/>
    <w:rsid w:val="00735DFE"/>
    <w:rsid w:val="00746415"/>
    <w:rsid w:val="007529DA"/>
    <w:rsid w:val="00753C63"/>
    <w:rsid w:val="007548E8"/>
    <w:rsid w:val="0075659F"/>
    <w:rsid w:val="00756C1E"/>
    <w:rsid w:val="00756C9E"/>
    <w:rsid w:val="00760BBD"/>
    <w:rsid w:val="00762BF0"/>
    <w:rsid w:val="00764AA5"/>
    <w:rsid w:val="00767ECE"/>
    <w:rsid w:val="0077372B"/>
    <w:rsid w:val="0077425B"/>
    <w:rsid w:val="00774E38"/>
    <w:rsid w:val="00774FEE"/>
    <w:rsid w:val="007764D6"/>
    <w:rsid w:val="00782FC9"/>
    <w:rsid w:val="007837B9"/>
    <w:rsid w:val="0078533E"/>
    <w:rsid w:val="007901EC"/>
    <w:rsid w:val="007907B4"/>
    <w:rsid w:val="0079214E"/>
    <w:rsid w:val="007929E7"/>
    <w:rsid w:val="00793E36"/>
    <w:rsid w:val="00797220"/>
    <w:rsid w:val="007975C0"/>
    <w:rsid w:val="00797B32"/>
    <w:rsid w:val="007A391E"/>
    <w:rsid w:val="007A4A71"/>
    <w:rsid w:val="007A5538"/>
    <w:rsid w:val="007A6FF4"/>
    <w:rsid w:val="007B02AB"/>
    <w:rsid w:val="007B0E38"/>
    <w:rsid w:val="007B5191"/>
    <w:rsid w:val="007C14A2"/>
    <w:rsid w:val="007C2BED"/>
    <w:rsid w:val="007C2C16"/>
    <w:rsid w:val="007C36D7"/>
    <w:rsid w:val="007C4501"/>
    <w:rsid w:val="007D0F07"/>
    <w:rsid w:val="007D22C8"/>
    <w:rsid w:val="007D25A8"/>
    <w:rsid w:val="007D3439"/>
    <w:rsid w:val="007D3697"/>
    <w:rsid w:val="007D3A61"/>
    <w:rsid w:val="007E1F1F"/>
    <w:rsid w:val="007E26B2"/>
    <w:rsid w:val="007E2F31"/>
    <w:rsid w:val="008002C1"/>
    <w:rsid w:val="00800D5F"/>
    <w:rsid w:val="0080626C"/>
    <w:rsid w:val="00811BF9"/>
    <w:rsid w:val="00815D17"/>
    <w:rsid w:val="00816BA7"/>
    <w:rsid w:val="00817253"/>
    <w:rsid w:val="00820693"/>
    <w:rsid w:val="00820FE2"/>
    <w:rsid w:val="00822B0A"/>
    <w:rsid w:val="00823441"/>
    <w:rsid w:val="00826711"/>
    <w:rsid w:val="00831568"/>
    <w:rsid w:val="00831ABA"/>
    <w:rsid w:val="0083325A"/>
    <w:rsid w:val="008335FF"/>
    <w:rsid w:val="00833FF2"/>
    <w:rsid w:val="008352AE"/>
    <w:rsid w:val="008355C8"/>
    <w:rsid w:val="0083750F"/>
    <w:rsid w:val="00842518"/>
    <w:rsid w:val="00842CE7"/>
    <w:rsid w:val="00843D28"/>
    <w:rsid w:val="00844931"/>
    <w:rsid w:val="00845A05"/>
    <w:rsid w:val="00846FAB"/>
    <w:rsid w:val="008479F8"/>
    <w:rsid w:val="0085370D"/>
    <w:rsid w:val="00854D9D"/>
    <w:rsid w:val="00856272"/>
    <w:rsid w:val="00856ADB"/>
    <w:rsid w:val="008624D3"/>
    <w:rsid w:val="00863A61"/>
    <w:rsid w:val="00866F1F"/>
    <w:rsid w:val="0087309C"/>
    <w:rsid w:val="00873480"/>
    <w:rsid w:val="00880AD5"/>
    <w:rsid w:val="008813EB"/>
    <w:rsid w:val="0088315B"/>
    <w:rsid w:val="00887997"/>
    <w:rsid w:val="00892CC1"/>
    <w:rsid w:val="008950EC"/>
    <w:rsid w:val="008970D7"/>
    <w:rsid w:val="008A00B3"/>
    <w:rsid w:val="008A0AA0"/>
    <w:rsid w:val="008A2721"/>
    <w:rsid w:val="008A2C1E"/>
    <w:rsid w:val="008A337A"/>
    <w:rsid w:val="008A57AA"/>
    <w:rsid w:val="008B3E3C"/>
    <w:rsid w:val="008C3095"/>
    <w:rsid w:val="008C3EDB"/>
    <w:rsid w:val="008C4758"/>
    <w:rsid w:val="008C5D98"/>
    <w:rsid w:val="008C5E1B"/>
    <w:rsid w:val="008D0827"/>
    <w:rsid w:val="008D0C4A"/>
    <w:rsid w:val="008D1263"/>
    <w:rsid w:val="008D1AF0"/>
    <w:rsid w:val="008D2811"/>
    <w:rsid w:val="008D2B99"/>
    <w:rsid w:val="008E2898"/>
    <w:rsid w:val="008F08F4"/>
    <w:rsid w:val="008F34A4"/>
    <w:rsid w:val="008F52CD"/>
    <w:rsid w:val="008F5474"/>
    <w:rsid w:val="008F5C24"/>
    <w:rsid w:val="008F67CB"/>
    <w:rsid w:val="008F7F26"/>
    <w:rsid w:val="00900121"/>
    <w:rsid w:val="00903908"/>
    <w:rsid w:val="00904909"/>
    <w:rsid w:val="00906111"/>
    <w:rsid w:val="009103CF"/>
    <w:rsid w:val="009110C8"/>
    <w:rsid w:val="00911359"/>
    <w:rsid w:val="00912400"/>
    <w:rsid w:val="00913881"/>
    <w:rsid w:val="00914C0B"/>
    <w:rsid w:val="00915BB0"/>
    <w:rsid w:val="00921256"/>
    <w:rsid w:val="009217D7"/>
    <w:rsid w:val="009254C8"/>
    <w:rsid w:val="009300EA"/>
    <w:rsid w:val="009305EA"/>
    <w:rsid w:val="009318A8"/>
    <w:rsid w:val="00931BF8"/>
    <w:rsid w:val="00937DE4"/>
    <w:rsid w:val="0094068D"/>
    <w:rsid w:val="0094408D"/>
    <w:rsid w:val="00945A54"/>
    <w:rsid w:val="009547FB"/>
    <w:rsid w:val="00955A00"/>
    <w:rsid w:val="00956F62"/>
    <w:rsid w:val="00957AD5"/>
    <w:rsid w:val="00957E57"/>
    <w:rsid w:val="009639F5"/>
    <w:rsid w:val="00963D26"/>
    <w:rsid w:val="0096530E"/>
    <w:rsid w:val="0096584A"/>
    <w:rsid w:val="009705BF"/>
    <w:rsid w:val="0097110E"/>
    <w:rsid w:val="00971AFC"/>
    <w:rsid w:val="00972F78"/>
    <w:rsid w:val="00972FDF"/>
    <w:rsid w:val="009753FE"/>
    <w:rsid w:val="009760EB"/>
    <w:rsid w:val="00982A1B"/>
    <w:rsid w:val="009842BF"/>
    <w:rsid w:val="00985414"/>
    <w:rsid w:val="00987BB4"/>
    <w:rsid w:val="009954AF"/>
    <w:rsid w:val="0099789D"/>
    <w:rsid w:val="00997FA5"/>
    <w:rsid w:val="009A094A"/>
    <w:rsid w:val="009A10F8"/>
    <w:rsid w:val="009A20CE"/>
    <w:rsid w:val="009A695A"/>
    <w:rsid w:val="009A6E30"/>
    <w:rsid w:val="009B08BE"/>
    <w:rsid w:val="009B7812"/>
    <w:rsid w:val="009B7E8D"/>
    <w:rsid w:val="009C0B6C"/>
    <w:rsid w:val="009C1C4C"/>
    <w:rsid w:val="009C37B7"/>
    <w:rsid w:val="009D1EDF"/>
    <w:rsid w:val="009D49F8"/>
    <w:rsid w:val="009D65CE"/>
    <w:rsid w:val="009D7893"/>
    <w:rsid w:val="009D7F12"/>
    <w:rsid w:val="009E00A7"/>
    <w:rsid w:val="009E2C22"/>
    <w:rsid w:val="009E3F9D"/>
    <w:rsid w:val="009E4E69"/>
    <w:rsid w:val="009E588B"/>
    <w:rsid w:val="009F3D88"/>
    <w:rsid w:val="00A04A4C"/>
    <w:rsid w:val="00A1229E"/>
    <w:rsid w:val="00A125EB"/>
    <w:rsid w:val="00A13B82"/>
    <w:rsid w:val="00A13E0E"/>
    <w:rsid w:val="00A13E64"/>
    <w:rsid w:val="00A14772"/>
    <w:rsid w:val="00A151CD"/>
    <w:rsid w:val="00A151FB"/>
    <w:rsid w:val="00A15D61"/>
    <w:rsid w:val="00A16284"/>
    <w:rsid w:val="00A16C35"/>
    <w:rsid w:val="00A231EF"/>
    <w:rsid w:val="00A23C76"/>
    <w:rsid w:val="00A23FF3"/>
    <w:rsid w:val="00A24086"/>
    <w:rsid w:val="00A25C5D"/>
    <w:rsid w:val="00A30D93"/>
    <w:rsid w:val="00A30FA7"/>
    <w:rsid w:val="00A31A5C"/>
    <w:rsid w:val="00A341DF"/>
    <w:rsid w:val="00A40D5A"/>
    <w:rsid w:val="00A437FC"/>
    <w:rsid w:val="00A44BBF"/>
    <w:rsid w:val="00A467B7"/>
    <w:rsid w:val="00A50C85"/>
    <w:rsid w:val="00A55107"/>
    <w:rsid w:val="00A5724D"/>
    <w:rsid w:val="00A577B1"/>
    <w:rsid w:val="00A57B3A"/>
    <w:rsid w:val="00A6004B"/>
    <w:rsid w:val="00A63F15"/>
    <w:rsid w:val="00A64E5B"/>
    <w:rsid w:val="00A73381"/>
    <w:rsid w:val="00A75785"/>
    <w:rsid w:val="00A768B7"/>
    <w:rsid w:val="00A832E3"/>
    <w:rsid w:val="00A83ADA"/>
    <w:rsid w:val="00A8470B"/>
    <w:rsid w:val="00A85B6B"/>
    <w:rsid w:val="00A90412"/>
    <w:rsid w:val="00A92867"/>
    <w:rsid w:val="00A92FC8"/>
    <w:rsid w:val="00A94F36"/>
    <w:rsid w:val="00A96473"/>
    <w:rsid w:val="00AA0B14"/>
    <w:rsid w:val="00AA371C"/>
    <w:rsid w:val="00AA3ECE"/>
    <w:rsid w:val="00AA5896"/>
    <w:rsid w:val="00AA6BC2"/>
    <w:rsid w:val="00AA7A80"/>
    <w:rsid w:val="00AB00B4"/>
    <w:rsid w:val="00AB0247"/>
    <w:rsid w:val="00AB1F90"/>
    <w:rsid w:val="00AB3BA0"/>
    <w:rsid w:val="00AB6B36"/>
    <w:rsid w:val="00AC0CDB"/>
    <w:rsid w:val="00AC45D0"/>
    <w:rsid w:val="00AD09AA"/>
    <w:rsid w:val="00AD5C5F"/>
    <w:rsid w:val="00AD6149"/>
    <w:rsid w:val="00AD6246"/>
    <w:rsid w:val="00AD6E2F"/>
    <w:rsid w:val="00AE15B4"/>
    <w:rsid w:val="00AE385F"/>
    <w:rsid w:val="00AE5060"/>
    <w:rsid w:val="00AF14A2"/>
    <w:rsid w:val="00AF1F15"/>
    <w:rsid w:val="00AF65DA"/>
    <w:rsid w:val="00AF70EC"/>
    <w:rsid w:val="00B00C46"/>
    <w:rsid w:val="00B01015"/>
    <w:rsid w:val="00B02386"/>
    <w:rsid w:val="00B05BC6"/>
    <w:rsid w:val="00B11A8A"/>
    <w:rsid w:val="00B11F31"/>
    <w:rsid w:val="00B13AB6"/>
    <w:rsid w:val="00B172FD"/>
    <w:rsid w:val="00B214B9"/>
    <w:rsid w:val="00B227EF"/>
    <w:rsid w:val="00B277CD"/>
    <w:rsid w:val="00B374A9"/>
    <w:rsid w:val="00B3757B"/>
    <w:rsid w:val="00B37B00"/>
    <w:rsid w:val="00B41A16"/>
    <w:rsid w:val="00B41FC5"/>
    <w:rsid w:val="00B428C3"/>
    <w:rsid w:val="00B42E07"/>
    <w:rsid w:val="00B42E16"/>
    <w:rsid w:val="00B52AF3"/>
    <w:rsid w:val="00B54AF0"/>
    <w:rsid w:val="00B55632"/>
    <w:rsid w:val="00B6054D"/>
    <w:rsid w:val="00B61228"/>
    <w:rsid w:val="00B61DAE"/>
    <w:rsid w:val="00B61F39"/>
    <w:rsid w:val="00B63293"/>
    <w:rsid w:val="00B64EB4"/>
    <w:rsid w:val="00B65C00"/>
    <w:rsid w:val="00B706DE"/>
    <w:rsid w:val="00B70BBB"/>
    <w:rsid w:val="00B70BCC"/>
    <w:rsid w:val="00B7321E"/>
    <w:rsid w:val="00B73AA4"/>
    <w:rsid w:val="00B8080A"/>
    <w:rsid w:val="00B80924"/>
    <w:rsid w:val="00B83891"/>
    <w:rsid w:val="00B84940"/>
    <w:rsid w:val="00B8528E"/>
    <w:rsid w:val="00B947FF"/>
    <w:rsid w:val="00B955A7"/>
    <w:rsid w:val="00B96D3F"/>
    <w:rsid w:val="00B97802"/>
    <w:rsid w:val="00BA2423"/>
    <w:rsid w:val="00BA2668"/>
    <w:rsid w:val="00BA30BC"/>
    <w:rsid w:val="00BA3631"/>
    <w:rsid w:val="00BA420C"/>
    <w:rsid w:val="00BA4D93"/>
    <w:rsid w:val="00BA7C1B"/>
    <w:rsid w:val="00BB1B61"/>
    <w:rsid w:val="00BB67B4"/>
    <w:rsid w:val="00BB7773"/>
    <w:rsid w:val="00BB7B7F"/>
    <w:rsid w:val="00BC18E9"/>
    <w:rsid w:val="00BC3003"/>
    <w:rsid w:val="00BC6BE6"/>
    <w:rsid w:val="00BC78FA"/>
    <w:rsid w:val="00BD01E6"/>
    <w:rsid w:val="00BD2A4C"/>
    <w:rsid w:val="00BD3D2D"/>
    <w:rsid w:val="00BD51CA"/>
    <w:rsid w:val="00BD5E9E"/>
    <w:rsid w:val="00BE3C8A"/>
    <w:rsid w:val="00BE43BF"/>
    <w:rsid w:val="00BF7E8A"/>
    <w:rsid w:val="00C018E0"/>
    <w:rsid w:val="00C06030"/>
    <w:rsid w:val="00C07228"/>
    <w:rsid w:val="00C13390"/>
    <w:rsid w:val="00C17F06"/>
    <w:rsid w:val="00C21065"/>
    <w:rsid w:val="00C250C1"/>
    <w:rsid w:val="00C30F63"/>
    <w:rsid w:val="00C31C09"/>
    <w:rsid w:val="00C33F42"/>
    <w:rsid w:val="00C34B62"/>
    <w:rsid w:val="00C365DB"/>
    <w:rsid w:val="00C3732E"/>
    <w:rsid w:val="00C41C23"/>
    <w:rsid w:val="00C45D46"/>
    <w:rsid w:val="00C47D38"/>
    <w:rsid w:val="00C51D88"/>
    <w:rsid w:val="00C52371"/>
    <w:rsid w:val="00C542D7"/>
    <w:rsid w:val="00C57DC8"/>
    <w:rsid w:val="00C62D30"/>
    <w:rsid w:val="00C63962"/>
    <w:rsid w:val="00C63F0E"/>
    <w:rsid w:val="00C7011F"/>
    <w:rsid w:val="00C717F6"/>
    <w:rsid w:val="00C741A5"/>
    <w:rsid w:val="00C850B9"/>
    <w:rsid w:val="00C86873"/>
    <w:rsid w:val="00C9349A"/>
    <w:rsid w:val="00C97A66"/>
    <w:rsid w:val="00CA1050"/>
    <w:rsid w:val="00CA3E26"/>
    <w:rsid w:val="00CA4908"/>
    <w:rsid w:val="00CA648C"/>
    <w:rsid w:val="00CB2474"/>
    <w:rsid w:val="00CB73BC"/>
    <w:rsid w:val="00CC120C"/>
    <w:rsid w:val="00CC4AC3"/>
    <w:rsid w:val="00CC4D25"/>
    <w:rsid w:val="00CC5074"/>
    <w:rsid w:val="00CC55A9"/>
    <w:rsid w:val="00CC7987"/>
    <w:rsid w:val="00CD66ED"/>
    <w:rsid w:val="00CD736B"/>
    <w:rsid w:val="00CE531B"/>
    <w:rsid w:val="00CE5ED7"/>
    <w:rsid w:val="00CE7F00"/>
    <w:rsid w:val="00CF2246"/>
    <w:rsid w:val="00CF22E3"/>
    <w:rsid w:val="00CF241E"/>
    <w:rsid w:val="00CF4A0E"/>
    <w:rsid w:val="00CF643E"/>
    <w:rsid w:val="00D04ED3"/>
    <w:rsid w:val="00D0525D"/>
    <w:rsid w:val="00D053A8"/>
    <w:rsid w:val="00D0559D"/>
    <w:rsid w:val="00D06B22"/>
    <w:rsid w:val="00D144E0"/>
    <w:rsid w:val="00D1471B"/>
    <w:rsid w:val="00D15A0D"/>
    <w:rsid w:val="00D16AD5"/>
    <w:rsid w:val="00D17FB9"/>
    <w:rsid w:val="00D2131C"/>
    <w:rsid w:val="00D21D39"/>
    <w:rsid w:val="00D26BE9"/>
    <w:rsid w:val="00D27B04"/>
    <w:rsid w:val="00D33EB9"/>
    <w:rsid w:val="00D412CF"/>
    <w:rsid w:val="00D4355D"/>
    <w:rsid w:val="00D43F0D"/>
    <w:rsid w:val="00D449F7"/>
    <w:rsid w:val="00D44FDA"/>
    <w:rsid w:val="00D46A83"/>
    <w:rsid w:val="00D55579"/>
    <w:rsid w:val="00D557C4"/>
    <w:rsid w:val="00D55856"/>
    <w:rsid w:val="00D62D96"/>
    <w:rsid w:val="00D62E76"/>
    <w:rsid w:val="00D63E8D"/>
    <w:rsid w:val="00D66823"/>
    <w:rsid w:val="00D71768"/>
    <w:rsid w:val="00D73299"/>
    <w:rsid w:val="00D740A1"/>
    <w:rsid w:val="00D801C0"/>
    <w:rsid w:val="00D8194C"/>
    <w:rsid w:val="00D83595"/>
    <w:rsid w:val="00D8446F"/>
    <w:rsid w:val="00D9029B"/>
    <w:rsid w:val="00D920CB"/>
    <w:rsid w:val="00D94282"/>
    <w:rsid w:val="00DA04E0"/>
    <w:rsid w:val="00DA0BDA"/>
    <w:rsid w:val="00DA1D9A"/>
    <w:rsid w:val="00DA2110"/>
    <w:rsid w:val="00DA3578"/>
    <w:rsid w:val="00DA385C"/>
    <w:rsid w:val="00DA6DFB"/>
    <w:rsid w:val="00DB1C78"/>
    <w:rsid w:val="00DB6AFA"/>
    <w:rsid w:val="00DB7B0D"/>
    <w:rsid w:val="00DC60A7"/>
    <w:rsid w:val="00DC7852"/>
    <w:rsid w:val="00DD004F"/>
    <w:rsid w:val="00DD1A43"/>
    <w:rsid w:val="00DD2B1B"/>
    <w:rsid w:val="00DD3D22"/>
    <w:rsid w:val="00DD4661"/>
    <w:rsid w:val="00DE692A"/>
    <w:rsid w:val="00DF2D05"/>
    <w:rsid w:val="00DF4626"/>
    <w:rsid w:val="00DF5F07"/>
    <w:rsid w:val="00E026E5"/>
    <w:rsid w:val="00E03587"/>
    <w:rsid w:val="00E037D4"/>
    <w:rsid w:val="00E03AFA"/>
    <w:rsid w:val="00E05322"/>
    <w:rsid w:val="00E0671E"/>
    <w:rsid w:val="00E06DF5"/>
    <w:rsid w:val="00E1166B"/>
    <w:rsid w:val="00E15514"/>
    <w:rsid w:val="00E15E1B"/>
    <w:rsid w:val="00E1757F"/>
    <w:rsid w:val="00E237DD"/>
    <w:rsid w:val="00E23C11"/>
    <w:rsid w:val="00E25FA6"/>
    <w:rsid w:val="00E3078D"/>
    <w:rsid w:val="00E339F1"/>
    <w:rsid w:val="00E33B35"/>
    <w:rsid w:val="00E379DF"/>
    <w:rsid w:val="00E420CB"/>
    <w:rsid w:val="00E5149F"/>
    <w:rsid w:val="00E543FB"/>
    <w:rsid w:val="00E54B80"/>
    <w:rsid w:val="00E630B9"/>
    <w:rsid w:val="00E678F0"/>
    <w:rsid w:val="00E73A3C"/>
    <w:rsid w:val="00E74152"/>
    <w:rsid w:val="00E7466E"/>
    <w:rsid w:val="00E77ABB"/>
    <w:rsid w:val="00E80586"/>
    <w:rsid w:val="00E8249C"/>
    <w:rsid w:val="00E83174"/>
    <w:rsid w:val="00E835E8"/>
    <w:rsid w:val="00E921F9"/>
    <w:rsid w:val="00E93E38"/>
    <w:rsid w:val="00EA0DC8"/>
    <w:rsid w:val="00EA1E5B"/>
    <w:rsid w:val="00EA3140"/>
    <w:rsid w:val="00EA4554"/>
    <w:rsid w:val="00EA4B3E"/>
    <w:rsid w:val="00EB07E4"/>
    <w:rsid w:val="00EB29E8"/>
    <w:rsid w:val="00EC26AC"/>
    <w:rsid w:val="00EC28A6"/>
    <w:rsid w:val="00ED0DEF"/>
    <w:rsid w:val="00ED10C0"/>
    <w:rsid w:val="00ED2A18"/>
    <w:rsid w:val="00ED3CDE"/>
    <w:rsid w:val="00ED60EC"/>
    <w:rsid w:val="00EE019B"/>
    <w:rsid w:val="00EE14E6"/>
    <w:rsid w:val="00EE2E05"/>
    <w:rsid w:val="00EE3659"/>
    <w:rsid w:val="00EE63EB"/>
    <w:rsid w:val="00EE7ADB"/>
    <w:rsid w:val="00EF3081"/>
    <w:rsid w:val="00EF3133"/>
    <w:rsid w:val="00EF480E"/>
    <w:rsid w:val="00EF581D"/>
    <w:rsid w:val="00EF5F0D"/>
    <w:rsid w:val="00EF697B"/>
    <w:rsid w:val="00EF6E2C"/>
    <w:rsid w:val="00F01D75"/>
    <w:rsid w:val="00F05C8A"/>
    <w:rsid w:val="00F07246"/>
    <w:rsid w:val="00F07EFF"/>
    <w:rsid w:val="00F111CC"/>
    <w:rsid w:val="00F140AC"/>
    <w:rsid w:val="00F20884"/>
    <w:rsid w:val="00F2128B"/>
    <w:rsid w:val="00F2189E"/>
    <w:rsid w:val="00F27944"/>
    <w:rsid w:val="00F313B2"/>
    <w:rsid w:val="00F372E9"/>
    <w:rsid w:val="00F37634"/>
    <w:rsid w:val="00F37962"/>
    <w:rsid w:val="00F37A3B"/>
    <w:rsid w:val="00F40657"/>
    <w:rsid w:val="00F428EF"/>
    <w:rsid w:val="00F450AF"/>
    <w:rsid w:val="00F454AB"/>
    <w:rsid w:val="00F5074E"/>
    <w:rsid w:val="00F51813"/>
    <w:rsid w:val="00F5337A"/>
    <w:rsid w:val="00F5691A"/>
    <w:rsid w:val="00F56ACE"/>
    <w:rsid w:val="00F575C0"/>
    <w:rsid w:val="00F601A2"/>
    <w:rsid w:val="00F6140D"/>
    <w:rsid w:val="00F61EA6"/>
    <w:rsid w:val="00F6243F"/>
    <w:rsid w:val="00F70DF2"/>
    <w:rsid w:val="00F70F48"/>
    <w:rsid w:val="00F73162"/>
    <w:rsid w:val="00F82EF4"/>
    <w:rsid w:val="00F86056"/>
    <w:rsid w:val="00F915D5"/>
    <w:rsid w:val="00F91BE3"/>
    <w:rsid w:val="00F9271E"/>
    <w:rsid w:val="00FA2547"/>
    <w:rsid w:val="00FA4710"/>
    <w:rsid w:val="00FB0147"/>
    <w:rsid w:val="00FB3CF0"/>
    <w:rsid w:val="00FB58C0"/>
    <w:rsid w:val="00FB6F05"/>
    <w:rsid w:val="00FB70C4"/>
    <w:rsid w:val="00FC3318"/>
    <w:rsid w:val="00FC67D5"/>
    <w:rsid w:val="00FD0AC4"/>
    <w:rsid w:val="00FD1355"/>
    <w:rsid w:val="00FE18D2"/>
    <w:rsid w:val="00FE1D9D"/>
    <w:rsid w:val="00FE20F0"/>
    <w:rsid w:val="00FE31C4"/>
    <w:rsid w:val="00FE4E0F"/>
    <w:rsid w:val="00FE6EED"/>
    <w:rsid w:val="00FF0FF4"/>
    <w:rsid w:val="00FF1B6F"/>
    <w:rsid w:val="00FF26BE"/>
    <w:rsid w:val="00FF3407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B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0FC3"/>
    <w:rPr>
      <w:rFonts w:ascii="Cambria" w:hAnsi="Cambria"/>
      <w:sz w:val="24"/>
    </w:rPr>
  </w:style>
  <w:style w:type="paragraph" w:styleId="Nadpis1">
    <w:name w:val="heading 1"/>
    <w:basedOn w:val="Normln"/>
    <w:link w:val="Nadpis1Char"/>
    <w:uiPriority w:val="9"/>
    <w:qFormat/>
    <w:rsid w:val="00D16A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F91BE3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F91BE3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91BE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F91B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91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91B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1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BE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530E"/>
    <w:pPr>
      <w:ind w:left="720"/>
      <w:contextualSpacing/>
    </w:pPr>
    <w:rPr>
      <w:rFonts w:eastAsia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D16AD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D16AD5"/>
  </w:style>
  <w:style w:type="paragraph" w:customStyle="1" w:styleId="l5">
    <w:name w:val="l5"/>
    <w:basedOn w:val="Normln"/>
    <w:rsid w:val="00845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45A05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845A05"/>
    <w:rPr>
      <w:color w:val="0000FF"/>
      <w:u w:val="single"/>
    </w:rPr>
  </w:style>
  <w:style w:type="paragraph" w:customStyle="1" w:styleId="l3">
    <w:name w:val="l3"/>
    <w:basedOn w:val="Normln"/>
    <w:rsid w:val="00460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l4">
    <w:name w:val="l4"/>
    <w:basedOn w:val="Normln"/>
    <w:rsid w:val="00460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A1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1F6B"/>
    <w:rPr>
      <w:rFonts w:ascii="Cambria" w:hAnsi="Cambria"/>
      <w:sz w:val="24"/>
    </w:rPr>
  </w:style>
  <w:style w:type="paragraph" w:styleId="Zpat">
    <w:name w:val="footer"/>
    <w:basedOn w:val="Normln"/>
    <w:link w:val="ZpatChar"/>
    <w:uiPriority w:val="99"/>
    <w:unhideWhenUsed/>
    <w:rsid w:val="006A1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1F6B"/>
    <w:rPr>
      <w:rFonts w:ascii="Cambria" w:hAnsi="Cambria"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1965"/>
    <w:pPr>
      <w:spacing w:after="200"/>
    </w:pPr>
    <w:rPr>
      <w:rFonts w:ascii="Cambria" w:eastAsiaTheme="minorHAnsi" w:hAnsi="Cambria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1965"/>
    <w:rPr>
      <w:rFonts w:ascii="Cambria" w:eastAsia="Times New Roman" w:hAnsi="Cambria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67A3C"/>
    <w:pPr>
      <w:spacing w:after="0" w:line="240" w:lineRule="auto"/>
    </w:pPr>
    <w:rPr>
      <w:rFonts w:ascii="Cambria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7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9F9AE-9071-4073-A03F-F53C63333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3544</Words>
  <Characters>20663</Characters>
  <Application>Microsoft Office Word</Application>
  <DocSecurity>0</DocSecurity>
  <Lines>333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2019-04-09T06:56:00Z</dcterms:created>
  <dcterms:modified xsi:type="dcterms:W3CDTF">2019-04-09T06:56:00Z</dcterms:modified>
</cp:coreProperties>
</file>