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AF" w:rsidRDefault="007670AF" w:rsidP="007670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/>
          <w:bCs/>
        </w:rPr>
      </w:pPr>
      <w:r w:rsidRPr="00707484">
        <w:rPr>
          <w:rFonts w:ascii="Garamond" w:eastAsia="Times New Roman" w:hAnsi="Garamond" w:cs="Arial"/>
          <w:bCs/>
          <w:noProof/>
          <w:color w:val="0A0A0A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EC9C8A6" wp14:editId="6E234B37">
            <wp:simplePos x="0" y="0"/>
            <wp:positionH relativeFrom="margin">
              <wp:align>right</wp:align>
            </wp:positionH>
            <wp:positionV relativeFrom="paragraph">
              <wp:posOffset>134896</wp:posOffset>
            </wp:positionV>
            <wp:extent cx="1533704" cy="733245"/>
            <wp:effectExtent l="0" t="0" r="0" b="0"/>
            <wp:wrapTight wrapText="bothSides">
              <wp:wrapPolygon edited="0">
                <wp:start x="0" y="0"/>
                <wp:lineTo x="0" y="20776"/>
                <wp:lineTo x="21198" y="20776"/>
                <wp:lineTo x="21198" y="0"/>
                <wp:lineTo x="0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04" cy="7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0AF" w:rsidRDefault="007670AF" w:rsidP="007670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/>
          <w:bCs/>
        </w:rPr>
      </w:pPr>
    </w:p>
    <w:p w:rsidR="007670AF" w:rsidRDefault="007670AF" w:rsidP="007670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/>
          <w:bCs/>
        </w:rPr>
      </w:pPr>
    </w:p>
    <w:p w:rsidR="007670AF" w:rsidRDefault="007670AF" w:rsidP="007670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/>
          <w:bCs/>
        </w:rPr>
      </w:pPr>
    </w:p>
    <w:p w:rsidR="007670AF" w:rsidRDefault="007670AF" w:rsidP="007670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/>
          <w:bCs/>
        </w:rPr>
      </w:pPr>
    </w:p>
    <w:p w:rsidR="007670AF" w:rsidRDefault="007670AF" w:rsidP="007670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/>
          <w:bCs/>
        </w:rPr>
      </w:pPr>
    </w:p>
    <w:p w:rsidR="00E841C6" w:rsidRDefault="00E841C6" w:rsidP="007670A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„Poháníme budoucnost!“</w:t>
      </w:r>
    </w:p>
    <w:p w:rsidR="007670AF" w:rsidRDefault="007670AF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670AF" w:rsidRDefault="007670AF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POZVÁNKA</w:t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na zasedání valné hromady spole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nosti</w:t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BrnoPetrol a.s.</w:t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1"/>
          <w:szCs w:val="21"/>
        </w:rPr>
      </w:pPr>
      <w:r>
        <w:rPr>
          <w:rFonts w:ascii="Garamond" w:hAnsi="Garamond" w:cs="Garamond"/>
          <w:b/>
          <w:bCs/>
        </w:rPr>
        <w:t>I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 xml:space="preserve">: </w:t>
      </w:r>
      <w:r>
        <w:rPr>
          <w:rFonts w:ascii="Garamond" w:hAnsi="Garamond" w:cs="Garamond"/>
          <w:b/>
          <w:bCs/>
          <w:sz w:val="21"/>
          <w:szCs w:val="21"/>
        </w:rPr>
        <w:t>324 46 885</w:t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1"/>
          <w:szCs w:val="21"/>
        </w:rPr>
      </w:pPr>
      <w:r>
        <w:rPr>
          <w:rFonts w:ascii="Garamond" w:hAnsi="Garamond" w:cs="Garamond"/>
          <w:b/>
          <w:bCs/>
        </w:rPr>
        <w:t xml:space="preserve">se sídlem </w:t>
      </w:r>
      <w:r>
        <w:rPr>
          <w:rFonts w:ascii="Garamond" w:hAnsi="Garamond" w:cs="Garamond"/>
          <w:b/>
          <w:bCs/>
          <w:sz w:val="21"/>
          <w:szCs w:val="21"/>
        </w:rPr>
        <w:t>Olejná 214/57, 602</w:t>
      </w:r>
      <w:r w:rsidR="00E522B1">
        <w:rPr>
          <w:rFonts w:ascii="Garamond" w:hAnsi="Garamond" w:cs="Garamond"/>
          <w:b/>
          <w:bCs/>
          <w:sz w:val="21"/>
          <w:szCs w:val="21"/>
        </w:rPr>
        <w:t xml:space="preserve"> </w:t>
      </w:r>
      <w:r>
        <w:rPr>
          <w:rFonts w:ascii="Garamond" w:hAnsi="Garamond" w:cs="Garamond"/>
          <w:b/>
          <w:bCs/>
          <w:sz w:val="21"/>
          <w:szCs w:val="21"/>
        </w:rPr>
        <w:t>00 Brno</w:t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zapsané v obchodním rejst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íku vedeném Krajským soudem v Brn</w:t>
      </w:r>
      <w:r>
        <w:rPr>
          <w:rFonts w:ascii="Garamond-Bold" w:hAnsi="Garamond-Bold" w:cs="Garamond-Bold"/>
          <w:b/>
          <w:bCs/>
        </w:rPr>
        <w:t>ě</w:t>
      </w:r>
      <w:r>
        <w:rPr>
          <w:rFonts w:ascii="Garamond" w:hAnsi="Garamond" w:cs="Garamond"/>
          <w:b/>
          <w:bCs/>
        </w:rPr>
        <w:t>, oddíl B, vložka 4556</w:t>
      </w:r>
    </w:p>
    <w:p w:rsidR="00E522B1" w:rsidRDefault="00E522B1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Vážený akcionáři, předseda představenstva společnosti BrnoPetrol, a.s. si Vás tímto dovoluje pozvat na</w:t>
      </w:r>
      <w:r w:rsidR="00E522B1">
        <w:rPr>
          <w:rFonts w:ascii="Garamond" w:hAnsi="Garamond" w:cs="Garamond"/>
        </w:rPr>
        <w:t> </w:t>
      </w:r>
      <w:r>
        <w:rPr>
          <w:rFonts w:ascii="Garamond" w:hAnsi="Garamond" w:cs="Garamond"/>
        </w:rPr>
        <w:t>řádnou valnou hromadu společnosti BrnoPetrol a.s., kterou tímto svolává v souladu s ust. § 402 zák.</w:t>
      </w:r>
      <w:r w:rsidR="00E522B1">
        <w:rPr>
          <w:rFonts w:ascii="Garamond" w:hAnsi="Garamond" w:cs="Garamond"/>
        </w:rPr>
        <w:t> </w:t>
      </w:r>
      <w:r>
        <w:rPr>
          <w:rFonts w:ascii="Garamond" w:hAnsi="Garamond" w:cs="Garamond"/>
        </w:rPr>
        <w:t>č.</w:t>
      </w:r>
      <w:r w:rsidR="00E522B1">
        <w:rPr>
          <w:rFonts w:ascii="Garamond" w:hAnsi="Garamond" w:cs="Garamond"/>
        </w:rPr>
        <w:t> </w:t>
      </w:r>
      <w:r>
        <w:rPr>
          <w:rFonts w:ascii="Garamond" w:hAnsi="Garamond" w:cs="Garamond"/>
        </w:rPr>
        <w:t>90/2012 Sb., o obchodních korporacích.</w:t>
      </w:r>
    </w:p>
    <w:p w:rsidR="00E522B1" w:rsidRDefault="00E522B1" w:rsidP="00E522B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Valná hromada společnosti BrnoPetrol a.s., se svolává na</w:t>
      </w:r>
    </w:p>
    <w:p w:rsidR="00E522B1" w:rsidRDefault="00E522B1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7670AF" w:rsidRDefault="007670AF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522B1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den </w:t>
      </w:r>
      <w:r w:rsidR="00E522B1">
        <w:rPr>
          <w:rFonts w:ascii="Garamond" w:hAnsi="Garamond" w:cs="Garamond"/>
          <w:b/>
          <w:bCs/>
        </w:rPr>
        <w:t>4. 11</w:t>
      </w:r>
      <w:r>
        <w:rPr>
          <w:rFonts w:ascii="Garamond" w:hAnsi="Garamond" w:cs="Garamond"/>
          <w:b/>
          <w:bCs/>
        </w:rPr>
        <w:t>. 20</w:t>
      </w:r>
      <w:r w:rsidR="00EA7F21">
        <w:rPr>
          <w:rFonts w:ascii="Garamond" w:hAnsi="Garamond" w:cs="Garamond"/>
          <w:b/>
          <w:bCs/>
        </w:rPr>
        <w:t xml:space="preserve">20 </w:t>
      </w:r>
      <w:bookmarkStart w:id="0" w:name="_GoBack"/>
      <w:bookmarkEnd w:id="0"/>
      <w:r>
        <w:rPr>
          <w:rFonts w:ascii="Garamond" w:hAnsi="Garamond" w:cs="Garamond"/>
          <w:b/>
          <w:bCs/>
        </w:rPr>
        <w:t>v 8:15 hod.</w:t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(presence účastníků probíhá od 8.00)</w:t>
      </w:r>
    </w:p>
    <w:p w:rsidR="00E522B1" w:rsidRDefault="00E522B1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7670AF" w:rsidRDefault="007670AF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Valná hromada se bude </w:t>
      </w:r>
      <w:r w:rsidR="00E522B1">
        <w:rPr>
          <w:rFonts w:ascii="Garamond" w:hAnsi="Garamond" w:cs="Garamond"/>
        </w:rPr>
        <w:t>– vzhledem ke zhoršené epidemiologické situaci</w:t>
      </w:r>
      <w:r w:rsidR="003E12A3">
        <w:rPr>
          <w:rFonts w:ascii="Garamond" w:hAnsi="Garamond" w:cs="Garamond"/>
        </w:rPr>
        <w:t xml:space="preserve"> </w:t>
      </w:r>
      <w:r w:rsidR="00E522B1">
        <w:rPr>
          <w:rFonts w:ascii="Garamond" w:hAnsi="Garamond" w:cs="Garamond"/>
        </w:rPr>
        <w:t xml:space="preserve">– </w:t>
      </w:r>
      <w:r>
        <w:rPr>
          <w:rFonts w:ascii="Garamond" w:hAnsi="Garamond" w:cs="Garamond"/>
        </w:rPr>
        <w:t>konat</w:t>
      </w:r>
    </w:p>
    <w:p w:rsidR="003E12A3" w:rsidRDefault="003E12A3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</w:p>
    <w:p w:rsidR="00E522B1" w:rsidRDefault="00E522B1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elektronicky prostřednictvím aplikace MS Teams (kód týmu „</w:t>
      </w:r>
      <w:r w:rsidRPr="00E522B1">
        <w:rPr>
          <w:rFonts w:ascii="Garamond" w:hAnsi="Garamond" w:cs="Garamond"/>
          <w:b/>
          <w:bCs/>
        </w:rPr>
        <w:t>ybiv1ja</w:t>
      </w:r>
      <w:r>
        <w:rPr>
          <w:rFonts w:ascii="Garamond" w:hAnsi="Garamond" w:cs="Garamond"/>
          <w:b/>
          <w:bCs/>
        </w:rPr>
        <w:t>“).</w:t>
      </w:r>
      <w:r>
        <w:rPr>
          <w:rStyle w:val="Znakapoznpodarou"/>
          <w:rFonts w:ascii="Garamond" w:hAnsi="Garamond" w:cs="Garamond"/>
          <w:b/>
          <w:bCs/>
        </w:rPr>
        <w:footnoteReference w:id="1"/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</w:rPr>
      </w:pPr>
    </w:p>
    <w:p w:rsidR="007670AF" w:rsidRDefault="007670AF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</w:rPr>
      </w:pPr>
    </w:p>
    <w:p w:rsidR="00E522B1" w:rsidRDefault="00E522B1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 w:rsidRPr="00E522B1">
        <w:rPr>
          <w:rFonts w:ascii="Garamond" w:hAnsi="Garamond" w:cs="Garamond"/>
          <w:b/>
          <w:bCs/>
          <w:u w:val="single"/>
        </w:rPr>
        <w:t>Program</w:t>
      </w:r>
      <w:r>
        <w:rPr>
          <w:rFonts w:ascii="Garamond" w:hAnsi="Garamond" w:cs="Garamond"/>
          <w:b/>
          <w:bCs/>
        </w:rPr>
        <w:t xml:space="preserve"> jednání valné hromady:</w:t>
      </w:r>
    </w:p>
    <w:p w:rsidR="00E841C6" w:rsidRPr="007670AF" w:rsidRDefault="00E841C6" w:rsidP="007670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</w:rPr>
      </w:pPr>
      <w:r w:rsidRPr="007670AF">
        <w:rPr>
          <w:rFonts w:ascii="Garamond" w:hAnsi="Garamond" w:cs="Garamond"/>
        </w:rPr>
        <w:t>Zahájení, p</w:t>
      </w:r>
      <w:r w:rsidRPr="007670AF">
        <w:rPr>
          <w:rFonts w:ascii="Garamond-Bold" w:hAnsi="Garamond-Bold" w:cs="Garamond-Bold"/>
        </w:rPr>
        <w:t>ř</w:t>
      </w:r>
      <w:r w:rsidRPr="007670AF">
        <w:rPr>
          <w:rFonts w:ascii="Garamond" w:hAnsi="Garamond" w:cs="Garamond"/>
        </w:rPr>
        <w:t>ivítání ú</w:t>
      </w:r>
      <w:r w:rsidRPr="007670AF">
        <w:rPr>
          <w:rFonts w:ascii="Garamond-Bold" w:hAnsi="Garamond-Bold" w:cs="Garamond-Bold"/>
        </w:rPr>
        <w:t>č</w:t>
      </w:r>
      <w:r w:rsidRPr="007670AF">
        <w:rPr>
          <w:rFonts w:ascii="Garamond" w:hAnsi="Garamond" w:cs="Garamond"/>
        </w:rPr>
        <w:t>astník</w:t>
      </w:r>
      <w:r w:rsidRPr="007670AF">
        <w:rPr>
          <w:rFonts w:ascii="Garamond-Bold" w:hAnsi="Garamond-Bold" w:cs="Garamond-Bold"/>
        </w:rPr>
        <w:t>ů</w:t>
      </w:r>
    </w:p>
    <w:p w:rsidR="00E841C6" w:rsidRPr="007670AF" w:rsidRDefault="00E841C6" w:rsidP="007670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7670AF">
        <w:rPr>
          <w:rFonts w:ascii="Garamond" w:hAnsi="Garamond" w:cs="Garamond"/>
        </w:rPr>
        <w:t>Volba orgán</w:t>
      </w:r>
      <w:r w:rsidRPr="007670AF">
        <w:rPr>
          <w:rFonts w:ascii="Garamond-Bold" w:hAnsi="Garamond-Bold" w:cs="Garamond-Bold"/>
        </w:rPr>
        <w:t xml:space="preserve">ů </w:t>
      </w:r>
      <w:r w:rsidRPr="007670AF">
        <w:rPr>
          <w:rFonts w:ascii="Garamond" w:hAnsi="Garamond" w:cs="Garamond"/>
        </w:rPr>
        <w:t>valné hromady</w:t>
      </w:r>
    </w:p>
    <w:p w:rsidR="00E841C6" w:rsidRPr="007670AF" w:rsidRDefault="00E841C6" w:rsidP="007670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7670AF">
        <w:rPr>
          <w:rFonts w:ascii="Garamond" w:hAnsi="Garamond" w:cs="Garamond"/>
        </w:rPr>
        <w:t>Projednání zprávy p</w:t>
      </w:r>
      <w:r w:rsidRPr="007670AF">
        <w:rPr>
          <w:rFonts w:ascii="Garamond-Bold" w:hAnsi="Garamond-Bold" w:cs="Garamond-Bold"/>
        </w:rPr>
        <w:t>ř</w:t>
      </w:r>
      <w:r w:rsidRPr="007670AF">
        <w:rPr>
          <w:rFonts w:ascii="Garamond" w:hAnsi="Garamond" w:cs="Garamond"/>
        </w:rPr>
        <w:t>edstavenstva o ekonomické situaci spole</w:t>
      </w:r>
      <w:r w:rsidRPr="007670AF">
        <w:rPr>
          <w:rFonts w:ascii="Garamond-Bold" w:hAnsi="Garamond-Bold" w:cs="Garamond-Bold"/>
        </w:rPr>
        <w:t>č</w:t>
      </w:r>
      <w:r w:rsidRPr="007670AF">
        <w:rPr>
          <w:rFonts w:ascii="Garamond" w:hAnsi="Garamond" w:cs="Garamond"/>
        </w:rPr>
        <w:t>nosti</w:t>
      </w:r>
    </w:p>
    <w:p w:rsidR="00E841C6" w:rsidRPr="007670AF" w:rsidRDefault="00E841C6" w:rsidP="007670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7670AF">
        <w:rPr>
          <w:rFonts w:ascii="Garamond" w:hAnsi="Garamond" w:cs="Garamond"/>
        </w:rPr>
        <w:t>Rozhodnutí o jmenování p</w:t>
      </w:r>
      <w:r w:rsidRPr="007670AF">
        <w:rPr>
          <w:rFonts w:ascii="Garamond-Bold" w:hAnsi="Garamond-Bold" w:cs="Garamond-Bold"/>
        </w:rPr>
        <w:t>ř</w:t>
      </w:r>
      <w:r w:rsidRPr="007670AF">
        <w:rPr>
          <w:rFonts w:ascii="Garamond" w:hAnsi="Garamond" w:cs="Garamond"/>
        </w:rPr>
        <w:t>edsedy p</w:t>
      </w:r>
      <w:r w:rsidRPr="007670AF">
        <w:rPr>
          <w:rFonts w:ascii="Garamond-Bold" w:hAnsi="Garamond-Bold" w:cs="Garamond-Bold"/>
        </w:rPr>
        <w:t>ř</w:t>
      </w:r>
      <w:r w:rsidRPr="007670AF">
        <w:rPr>
          <w:rFonts w:ascii="Garamond" w:hAnsi="Garamond" w:cs="Garamond"/>
        </w:rPr>
        <w:t>edstavenstva na další funk</w:t>
      </w:r>
      <w:r w:rsidRPr="007670AF">
        <w:rPr>
          <w:rFonts w:ascii="Garamond-Bold" w:hAnsi="Garamond-Bold" w:cs="Garamond-Bold"/>
        </w:rPr>
        <w:t>č</w:t>
      </w:r>
      <w:r w:rsidRPr="007670AF">
        <w:rPr>
          <w:rFonts w:ascii="Garamond" w:hAnsi="Garamond" w:cs="Garamond"/>
        </w:rPr>
        <w:t>ní období</w:t>
      </w:r>
    </w:p>
    <w:p w:rsidR="00E841C6" w:rsidRPr="007670AF" w:rsidRDefault="00E841C6" w:rsidP="007670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7670AF">
        <w:rPr>
          <w:rFonts w:ascii="Garamond" w:hAnsi="Garamond" w:cs="Garamond"/>
        </w:rPr>
        <w:t>Zm</w:t>
      </w:r>
      <w:r w:rsidRPr="007670AF">
        <w:rPr>
          <w:rFonts w:ascii="Garamond-Bold" w:hAnsi="Garamond-Bold" w:cs="Garamond-Bold"/>
        </w:rPr>
        <w:t>ě</w:t>
      </w:r>
      <w:r w:rsidRPr="007670AF">
        <w:rPr>
          <w:rFonts w:ascii="Garamond" w:hAnsi="Garamond" w:cs="Garamond"/>
        </w:rPr>
        <w:t>na stanov spole</w:t>
      </w:r>
      <w:r w:rsidRPr="007670AF">
        <w:rPr>
          <w:rFonts w:ascii="Garamond-Bold" w:hAnsi="Garamond-Bold" w:cs="Garamond-Bold"/>
        </w:rPr>
        <w:t>č</w:t>
      </w:r>
      <w:r w:rsidRPr="007670AF">
        <w:rPr>
          <w:rFonts w:ascii="Garamond" w:hAnsi="Garamond" w:cs="Garamond"/>
        </w:rPr>
        <w:t>nosti</w:t>
      </w:r>
    </w:p>
    <w:p w:rsidR="00E841C6" w:rsidRPr="007670AF" w:rsidRDefault="00E841C6" w:rsidP="007670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7670AF">
        <w:rPr>
          <w:rFonts w:ascii="Garamond" w:hAnsi="Garamond" w:cs="Garamond"/>
        </w:rPr>
        <w:t>R</w:t>
      </w:r>
      <w:r w:rsidRPr="007670AF">
        <w:rPr>
          <w:rFonts w:ascii="Garamond-Bold" w:hAnsi="Garamond-Bold" w:cs="Garamond-Bold"/>
        </w:rPr>
        <w:t>ů</w:t>
      </w:r>
      <w:r w:rsidRPr="007670AF">
        <w:rPr>
          <w:rFonts w:ascii="Garamond" w:hAnsi="Garamond" w:cs="Garamond"/>
        </w:rPr>
        <w:t>zné</w:t>
      </w:r>
    </w:p>
    <w:p w:rsidR="00E841C6" w:rsidRPr="007670AF" w:rsidRDefault="00E841C6" w:rsidP="007670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7670AF">
        <w:rPr>
          <w:rFonts w:ascii="Garamond" w:hAnsi="Garamond" w:cs="Garamond"/>
        </w:rPr>
        <w:t>Záv</w:t>
      </w:r>
      <w:r w:rsidRPr="007670AF">
        <w:rPr>
          <w:rFonts w:ascii="Garamond-Bold" w:hAnsi="Garamond-Bold" w:cs="Garamond-Bold"/>
        </w:rPr>
        <w:t>ě</w:t>
      </w:r>
      <w:r w:rsidRPr="007670AF">
        <w:rPr>
          <w:rFonts w:ascii="Garamond" w:hAnsi="Garamond" w:cs="Garamond"/>
        </w:rPr>
        <w:t>r</w:t>
      </w:r>
    </w:p>
    <w:p w:rsidR="00E522B1" w:rsidRDefault="00E522B1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V Brně dne </w:t>
      </w:r>
      <w:r w:rsidR="00253A6C">
        <w:rPr>
          <w:rFonts w:ascii="Garamond" w:hAnsi="Garamond" w:cs="Garamond"/>
        </w:rPr>
        <w:t>1</w:t>
      </w:r>
      <w:r w:rsidR="00E522B1">
        <w:rPr>
          <w:rFonts w:ascii="Garamond" w:hAnsi="Garamond" w:cs="Garamond"/>
        </w:rPr>
        <w:t xml:space="preserve">. </w:t>
      </w:r>
      <w:r w:rsidR="00253A6C">
        <w:rPr>
          <w:rFonts w:ascii="Garamond" w:hAnsi="Garamond" w:cs="Garamond"/>
        </w:rPr>
        <w:t>9</w:t>
      </w:r>
      <w:r w:rsidR="00E522B1">
        <w:rPr>
          <w:rFonts w:ascii="Garamond" w:hAnsi="Garamond" w:cs="Garamond"/>
        </w:rPr>
        <w:t>. 2020</w:t>
      </w:r>
    </w:p>
    <w:p w:rsidR="00E522B1" w:rsidRDefault="00E522B1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Jaromír Kožiak</w:t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předseda představenstva</w:t>
      </w:r>
    </w:p>
    <w:p w:rsidR="00E841C6" w:rsidRDefault="00E841C6" w:rsidP="00E522B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BrnoPetrol a.s.</w:t>
      </w:r>
    </w:p>
    <w:p w:rsidR="00E841C6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u w:val="single"/>
        </w:rPr>
      </w:pPr>
      <w:r w:rsidRPr="00C072CE">
        <w:rPr>
          <w:rFonts w:ascii="Garamond" w:hAnsi="Garamond" w:cs="Garamond"/>
          <w:b/>
          <w:bCs/>
          <w:u w:val="single"/>
        </w:rPr>
        <w:br w:type="column"/>
      </w:r>
      <w:r w:rsidR="00E841C6" w:rsidRPr="00C072CE">
        <w:rPr>
          <w:rFonts w:ascii="Garamond" w:hAnsi="Garamond" w:cs="Garamond"/>
          <w:b/>
          <w:bCs/>
          <w:u w:val="single"/>
        </w:rPr>
        <w:lastRenderedPageBreak/>
        <w:t>Návrhy usnesení k programu jednání valné hromady</w:t>
      </w:r>
    </w:p>
    <w:p w:rsidR="00C072CE" w:rsidRP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u w:val="single"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K bodu 3 programu – Projednání zprávy p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edstavenstva o ekonomické situaci spole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nosti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Pr="00C072CE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u w:val="single"/>
        </w:rPr>
      </w:pPr>
      <w:r w:rsidRPr="00C072CE">
        <w:rPr>
          <w:rFonts w:ascii="Garamond" w:hAnsi="Garamond" w:cs="Garamond"/>
          <w:u w:val="single"/>
        </w:rPr>
        <w:t>Návrh usnesení: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Valná hromada schvaluje zprávu p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edstavenstva o ekonomické situaci spole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nosti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Odůvodnění: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Zpráva bude přednesena ústně na jednání valné hromady.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K bodu 4 programu – Rozhodnutí o jmenování p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edsedy p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edstavenstva na další funk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ní období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Pr="00C072CE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u w:val="single"/>
        </w:rPr>
      </w:pPr>
      <w:r w:rsidRPr="00C072CE">
        <w:rPr>
          <w:rFonts w:ascii="Garamond" w:hAnsi="Garamond" w:cs="Garamond"/>
          <w:u w:val="single"/>
        </w:rPr>
        <w:t>Návrh usnesení: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Valná hromada jmenuje stávajícího p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edsedu p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edstavenstva, tj. Jaromíra Kožiak, nar. 26.6.1984,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lenem p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edsedou p</w:t>
      </w:r>
      <w:r>
        <w:rPr>
          <w:rFonts w:ascii="Garamond-Bold" w:hAnsi="Garamond-Bold" w:cs="Garamond-Bold"/>
          <w:b/>
          <w:bCs/>
        </w:rPr>
        <w:t>ř</w:t>
      </w:r>
      <w:r>
        <w:rPr>
          <w:rFonts w:ascii="Garamond" w:hAnsi="Garamond" w:cs="Garamond"/>
          <w:b/>
          <w:bCs/>
        </w:rPr>
        <w:t>edstavenstva na další funk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ní období v délce 5 let po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ínaje od 8. 10. 2018.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Odůvodnění: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Navrhuje se, aby na základě dosavadních vynikajících výsledků byla zachována kontinuita ve vedení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společnosti.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K bodu 5 programu – Zm</w:t>
      </w:r>
      <w:r>
        <w:rPr>
          <w:rFonts w:ascii="Garamond-Bold" w:hAnsi="Garamond-Bold" w:cs="Garamond-Bold"/>
          <w:b/>
          <w:bCs/>
        </w:rPr>
        <w:t>ě</w:t>
      </w:r>
      <w:r>
        <w:rPr>
          <w:rFonts w:ascii="Garamond" w:hAnsi="Garamond" w:cs="Garamond"/>
          <w:b/>
          <w:bCs/>
        </w:rPr>
        <w:t>na stanov spole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nosti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Pr="00C072CE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u w:val="single"/>
        </w:rPr>
      </w:pPr>
      <w:r w:rsidRPr="00C072CE">
        <w:rPr>
          <w:rFonts w:ascii="Garamond" w:hAnsi="Garamond" w:cs="Garamond"/>
          <w:u w:val="single"/>
        </w:rPr>
        <w:t>Návrh usnesení: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Valná hromada rozhodla o zm</w:t>
      </w:r>
      <w:r>
        <w:rPr>
          <w:rFonts w:ascii="Garamond-Bold" w:hAnsi="Garamond-Bold" w:cs="Garamond-Bold"/>
          <w:b/>
          <w:bCs/>
        </w:rPr>
        <w:t>ě</w:t>
      </w:r>
      <w:r>
        <w:rPr>
          <w:rFonts w:ascii="Garamond" w:hAnsi="Garamond" w:cs="Garamond"/>
          <w:b/>
          <w:bCs/>
        </w:rPr>
        <w:t>n</w:t>
      </w:r>
      <w:r>
        <w:rPr>
          <w:rFonts w:ascii="Garamond-Bold" w:hAnsi="Garamond-Bold" w:cs="Garamond-Bold"/>
          <w:b/>
          <w:bCs/>
        </w:rPr>
        <w:t>ě č</w:t>
      </w:r>
      <w:r>
        <w:rPr>
          <w:rFonts w:ascii="Garamond" w:hAnsi="Garamond" w:cs="Garamond"/>
          <w:b/>
          <w:bCs/>
        </w:rPr>
        <w:t>l. X (dozor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í rada) odst. 3 stanov tak, že bude nov</w:t>
      </w:r>
      <w:r>
        <w:rPr>
          <w:rFonts w:ascii="Garamond-Bold" w:hAnsi="Garamond-Bold" w:cs="Garamond-Bold"/>
          <w:b/>
          <w:bCs/>
        </w:rPr>
        <w:t xml:space="preserve">ě </w:t>
      </w:r>
      <w:r>
        <w:rPr>
          <w:rFonts w:ascii="Garamond" w:hAnsi="Garamond" w:cs="Garamond"/>
          <w:b/>
          <w:bCs/>
        </w:rPr>
        <w:t>znít takto: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„3. 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leny dozor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í rady volí valná hromada spole</w:t>
      </w:r>
      <w:r>
        <w:rPr>
          <w:rFonts w:ascii="Garamond-Bold" w:hAnsi="Garamond-Bold" w:cs="Garamond-Bold"/>
          <w:b/>
          <w:bCs/>
        </w:rPr>
        <w:t>č</w:t>
      </w:r>
      <w:r>
        <w:rPr>
          <w:rFonts w:ascii="Garamond" w:hAnsi="Garamond" w:cs="Garamond"/>
          <w:b/>
          <w:bCs/>
        </w:rPr>
        <w:t>nosti.“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Odůvodnění: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Navrhuje se zrušení kumulativního hlasování ve věci jmenování dozorčí rady, protože společnosti nic</w:t>
      </w: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nepřináší a jde o zbytečnou administrativní komplikaci.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V Brně dne </w:t>
      </w:r>
      <w:r w:rsidR="00253A6C">
        <w:rPr>
          <w:rFonts w:ascii="Garamond" w:hAnsi="Garamond" w:cs="Garamond"/>
        </w:rPr>
        <w:t>1</w:t>
      </w:r>
      <w:r w:rsidR="00C072CE">
        <w:rPr>
          <w:rFonts w:ascii="Garamond" w:hAnsi="Garamond" w:cs="Garamond"/>
        </w:rPr>
        <w:t xml:space="preserve">. </w:t>
      </w:r>
      <w:r w:rsidR="00253A6C">
        <w:rPr>
          <w:rFonts w:ascii="Garamond" w:hAnsi="Garamond" w:cs="Garamond"/>
        </w:rPr>
        <w:t>9</w:t>
      </w:r>
      <w:r w:rsidR="00C072CE">
        <w:rPr>
          <w:rFonts w:ascii="Garamond" w:hAnsi="Garamond" w:cs="Garamond"/>
        </w:rPr>
        <w:t>. 2020</w:t>
      </w:r>
    </w:p>
    <w:p w:rsidR="00C072CE" w:rsidRDefault="00C072CE" w:rsidP="00E841C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E841C6" w:rsidRDefault="00E841C6" w:rsidP="00C072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Jaromír Kožiak</w:t>
      </w:r>
    </w:p>
    <w:p w:rsidR="00E841C6" w:rsidRDefault="00E841C6" w:rsidP="00C072C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předseda představenstva</w:t>
      </w:r>
    </w:p>
    <w:p w:rsidR="005B3301" w:rsidRDefault="00E841C6" w:rsidP="00C072CE">
      <w:pPr>
        <w:jc w:val="center"/>
      </w:pPr>
      <w:r>
        <w:rPr>
          <w:rFonts w:ascii="Garamond" w:hAnsi="Garamond" w:cs="Garamond"/>
        </w:rPr>
        <w:t>BrnoPetrol a.s.</w:t>
      </w:r>
    </w:p>
    <w:sectPr w:rsidR="005B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227" w:rsidRDefault="00C73227" w:rsidP="00E522B1">
      <w:pPr>
        <w:spacing w:after="0" w:line="240" w:lineRule="auto"/>
      </w:pPr>
      <w:r>
        <w:separator/>
      </w:r>
    </w:p>
  </w:endnote>
  <w:endnote w:type="continuationSeparator" w:id="0">
    <w:p w:rsidR="00C73227" w:rsidRDefault="00C73227" w:rsidP="00E5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-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227" w:rsidRDefault="00C73227" w:rsidP="00E522B1">
      <w:pPr>
        <w:spacing w:after="0" w:line="240" w:lineRule="auto"/>
      </w:pPr>
      <w:r>
        <w:separator/>
      </w:r>
    </w:p>
  </w:footnote>
  <w:footnote w:type="continuationSeparator" w:id="0">
    <w:p w:rsidR="00C73227" w:rsidRDefault="00C73227" w:rsidP="00E522B1">
      <w:pPr>
        <w:spacing w:after="0" w:line="240" w:lineRule="auto"/>
      </w:pPr>
      <w:r>
        <w:continuationSeparator/>
      </w:r>
    </w:p>
  </w:footnote>
  <w:footnote w:id="1">
    <w:p w:rsidR="00E522B1" w:rsidRDefault="00E522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522B1">
        <w:t xml:space="preserve">Alternativně lze postupovat také tak, že po instalaci a spuštění programu kliknete na následující odkaz: </w:t>
      </w:r>
      <w:hyperlink r:id="rId1" w:history="1">
        <w:r w:rsidRPr="00E522B1">
          <w:rPr>
            <w:rStyle w:val="Hypertextovodkaz"/>
          </w:rPr>
          <w:t>https://teams.microsoft.com/l/channel/19%3a39298da9a3a243dfa9ac63882391dd07%40thread.tacv2/Obecn%25C3%25A9?groupId=d5db4bc4-e14f-43ce-842e-cd1504ca6401&amp;tenantId=11904f23-f0db-4cdc-96f7-390bd55fcee8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A0770"/>
    <w:multiLevelType w:val="hybridMultilevel"/>
    <w:tmpl w:val="29C60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C6"/>
    <w:rsid w:val="0019270D"/>
    <w:rsid w:val="00253A6C"/>
    <w:rsid w:val="003E12A3"/>
    <w:rsid w:val="005B3301"/>
    <w:rsid w:val="007670AF"/>
    <w:rsid w:val="00C072CE"/>
    <w:rsid w:val="00C40E9D"/>
    <w:rsid w:val="00C73227"/>
    <w:rsid w:val="00E522B1"/>
    <w:rsid w:val="00E841C6"/>
    <w:rsid w:val="00E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FAD3"/>
  <w15:chartTrackingRefBased/>
  <w15:docId w15:val="{70E44B55-AFE9-479F-A9FA-B5A43E6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22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22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22B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522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22B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6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eams.microsoft.com/l/channel/19%3a39298da9a3a243dfa9ac63882391dd07%40thread.tacv2/Obecn%25C3%25A9?groupId=d5db4bc4-e14f-43ce-842e-cd1504ca6401&amp;tenantId=11904f23-f0db-4cdc-96f7-390bd55fcee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22FE-EE1D-47B9-BFEB-CBA4A73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Ruban</dc:creator>
  <cp:keywords/>
  <dc:description/>
  <cp:lastModifiedBy>Radek Ruban</cp:lastModifiedBy>
  <cp:revision>7</cp:revision>
  <dcterms:created xsi:type="dcterms:W3CDTF">2020-10-27T09:37:00Z</dcterms:created>
  <dcterms:modified xsi:type="dcterms:W3CDTF">2020-10-30T17:42:00Z</dcterms:modified>
</cp:coreProperties>
</file>