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83" w:rsidRDefault="00A22B8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sz w:val="40"/>
          <w:szCs w:val="40"/>
          <w:lang w:eastAsia="cs-CZ"/>
        </w:rPr>
        <w:t>MP7</w:t>
      </w:r>
      <w:r w:rsidR="005C379F">
        <w:rPr>
          <w:rFonts w:ascii="Garamond" w:eastAsia="Times New Roman" w:hAnsi="Garamond" w:cs="Times New Roman"/>
          <w:sz w:val="40"/>
          <w:szCs w:val="40"/>
          <w:lang w:eastAsia="cs-CZ"/>
        </w:rPr>
        <w:t>19</w:t>
      </w:r>
      <w:r w:rsidRPr="0055450D">
        <w:rPr>
          <w:rFonts w:ascii="Garamond" w:eastAsia="Times New Roman" w:hAnsi="Garamond" w:cs="Times New Roman"/>
          <w:sz w:val="40"/>
          <w:szCs w:val="40"/>
          <w:lang w:eastAsia="cs-CZ"/>
        </w:rPr>
        <w:t>Z</w:t>
      </w:r>
      <w:r w:rsidRPr="0055450D">
        <w:rPr>
          <w:rFonts w:ascii="Garamond" w:eastAsia="Times New Roman" w:hAnsi="Garamond" w:cs="Times New Roman"/>
          <w:b/>
          <w:sz w:val="40"/>
          <w:szCs w:val="40"/>
          <w:lang w:eastAsia="cs-CZ"/>
        </w:rPr>
        <w:t xml:space="preserve"> </w:t>
      </w:r>
      <w:r w:rsidRPr="0055450D"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  <w:t xml:space="preserve">Správní právo </w:t>
      </w:r>
      <w:r w:rsidR="005C379F"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  <w:t>II</w:t>
      </w:r>
    </w:p>
    <w:p w:rsidR="00465EED" w:rsidRPr="0055450D" w:rsidRDefault="00465EED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</w:pPr>
    </w:p>
    <w:p w:rsidR="00A22B83" w:rsidRPr="0055450D" w:rsidRDefault="00A22B8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Garant: 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doc. JUDr. Soňa SKULOVÁ, Ph.D.</w:t>
      </w:r>
    </w:p>
    <w:p w:rsidR="00A22B83" w:rsidRPr="0055450D" w:rsidRDefault="00E3423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7. </w:t>
      </w:r>
      <w:r w:rsidR="00A22B83"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semestr podzim 20</w:t>
      </w:r>
      <w:r w:rsidR="00A70298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</w:p>
    <w:p w:rsidR="00A22B83" w:rsidRPr="0055450D" w:rsidRDefault="00A22B83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A22B83" w:rsidRPr="0055450D" w:rsidRDefault="00A22B83" w:rsidP="00A22B83">
      <w:pPr>
        <w:snapToGri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Vyučující: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JUDr. </w:t>
      </w:r>
      <w:r w:rsidR="005C379F">
        <w:rPr>
          <w:rFonts w:ascii="Garamond" w:eastAsia="Times New Roman" w:hAnsi="Garamond" w:cs="Times New Roman"/>
          <w:sz w:val="24"/>
          <w:szCs w:val="24"/>
          <w:lang w:eastAsia="cs-CZ"/>
        </w:rPr>
        <w:t>David Hejč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>, Ph.D.</w:t>
      </w:r>
    </w:p>
    <w:p w:rsidR="00A22B83" w:rsidRDefault="00A22B83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465EED" w:rsidRPr="0055450D" w:rsidRDefault="00465EED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465EED" w:rsidRDefault="00A22B83" w:rsidP="00A22B83">
      <w:pPr>
        <w:spacing w:after="0" w:line="240" w:lineRule="auto"/>
        <w:jc w:val="center"/>
        <w:rPr>
          <w:rFonts w:ascii="Garamond" w:eastAsia="Times New Roman" w:hAnsi="Garamond" w:cs="Times New Roman"/>
          <w:b/>
          <w:spacing w:val="30"/>
          <w:sz w:val="44"/>
          <w:szCs w:val="4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pacing w:val="30"/>
          <w:sz w:val="44"/>
          <w:szCs w:val="44"/>
          <w:u w:val="single"/>
          <w:lang w:eastAsia="cs-CZ"/>
        </w:rPr>
        <w:t>PROGRAM SEMINÁŘŮ</w:t>
      </w:r>
      <w:r w:rsidR="00425B90">
        <w:rPr>
          <w:rFonts w:ascii="Garamond" w:eastAsia="Times New Roman" w:hAnsi="Garamond" w:cs="Times New Roman"/>
          <w:b/>
          <w:spacing w:val="30"/>
          <w:sz w:val="44"/>
          <w:szCs w:val="44"/>
          <w:u w:val="single"/>
          <w:lang w:eastAsia="cs-CZ"/>
        </w:rPr>
        <w:t xml:space="preserve"> </w:t>
      </w:r>
    </w:p>
    <w:p w:rsidR="00A22B83" w:rsidRPr="00465EED" w:rsidRDefault="00E452F9" w:rsidP="00A22B83">
      <w:pPr>
        <w:spacing w:after="0" w:line="240" w:lineRule="auto"/>
        <w:jc w:val="center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  <w:r w:rsidRPr="00465EED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pro skupiny č. 0</w:t>
      </w:r>
      <w:r w:rsidR="005C379F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5</w:t>
      </w:r>
      <w:r w:rsidRPr="00465EED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, 0</w:t>
      </w:r>
      <w:r w:rsidR="005C379F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7</w:t>
      </w:r>
      <w:r w:rsidRPr="00465EED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 xml:space="preserve">, </w:t>
      </w:r>
      <w:r w:rsidR="005C379F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13</w:t>
      </w:r>
      <w:r w:rsidRPr="00465EED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 xml:space="preserve">, </w:t>
      </w:r>
      <w:r w:rsidR="005C379F"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  <w:t>16 a 18</w:t>
      </w:r>
    </w:p>
    <w:p w:rsidR="00A22B83" w:rsidRPr="0055450D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5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.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10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a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6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10.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</w:p>
    <w:p w:rsidR="00A22B83" w:rsidRDefault="00AB3AD1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Ověření znalostí z předmětu Správní právo I</w:t>
      </w:r>
      <w:r w:rsidRPr="00AB3AD1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. 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Funkční pojetí veřejné správy. Podmínky výkonu pravomoci správních orgánů. Veřejná subjektivní práva. Základní zásady činnosti veřejné správy.</w:t>
      </w:r>
    </w:p>
    <w:p w:rsidR="0085218A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II. seminář</w:t>
      </w:r>
      <w:r w:rsidR="0085218A" w:rsidRP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(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19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10.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a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20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10.)</w:t>
      </w:r>
    </w:p>
    <w:p w:rsidR="0085218A" w:rsidRPr="0055450D" w:rsidRDefault="00AB3AD1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Formy realizace veřejné správy. Správní akty: normativní, individuální, smíšené – jejich náležitosti, vlastnost a vady. Zrušení, změna a sistace vadných správních aktů.</w:t>
      </w:r>
    </w:p>
    <w:p w:rsidR="00A22B83" w:rsidRPr="0055450D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III.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11.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a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3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.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85218A" w:rsidRPr="0055450D" w:rsidRDefault="00AB3AD1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i/>
          <w:sz w:val="24"/>
          <w:szCs w:val="24"/>
          <w:lang w:eastAsia="cs-CZ"/>
        </w:rPr>
        <w:t>Opakovací test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. Veřejnoprávní smlouvy. Faktické úkony, bezprostřední zákroky. Diskreční pravomoc veřejné správy, neurčité pojmy, správní uvážení.</w:t>
      </w:r>
    </w:p>
    <w:p w:rsidR="0085218A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IV.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16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11.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85218A" w:rsidRPr="0055450D" w:rsidRDefault="00AB3AD1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Právní záruky zákonnosti ve veřejné správě a jejích systém. </w:t>
      </w:r>
      <w:r w:rsidR="00802520" w:rsidRPr="00AB3AD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Administrativní dozor, kontrolní řád. 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Právo na informace ve veřejné správě.</w:t>
      </w:r>
      <w:r w:rsidR="0085218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85218A" w:rsidRPr="0055450D" w:rsidRDefault="0085218A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30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. 1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a 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A22B83" w:rsidRDefault="00AB3AD1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Soudní kontrola veřejné správy. Kontrola Veřejným ochráncem práv. Odpovědnost veřejné správy za škodu a nemateriální újmu.</w:t>
      </w:r>
    </w:p>
    <w:p w:rsidR="0085218A" w:rsidRPr="0055450D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VI.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14. 12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a 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15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. 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AB3AD1" w:rsidRDefault="00AB3AD1" w:rsidP="005C379F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i/>
          <w:sz w:val="24"/>
          <w:szCs w:val="24"/>
          <w:lang w:eastAsia="cs-CZ"/>
        </w:rPr>
        <w:t>Opakovací test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. Správně právní odpovědnost za správní delikty – přestupky a disciplinární delikty.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A70298" w:rsidRDefault="00A70298" w:rsidP="00A22B83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B3AD1" w:rsidRDefault="00AB3AD1" w:rsidP="00A22B83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Obecné informace a p</w:t>
      </w: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odmínky pro udělení zápočtu:</w:t>
      </w:r>
    </w:p>
    <w:p w:rsidR="00425B90" w:rsidRPr="0055450D" w:rsidRDefault="00425B90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502D4E" w:rsidRPr="00502D4E" w:rsidRDefault="00502D4E" w:rsidP="00502D4E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povinná </w:t>
      </w:r>
      <w:r w:rsidR="00A70298"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účast v seminární skupině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(neúčast je tolerovaná za splnění podmínek Studijního a zkušebního řádu Masarykovy univerzity), nahrazování v jiných seminárních skupinách se připouští pouze za předpokladu, že to </w:t>
      </w:r>
      <w:r w:rsidR="00A70298">
        <w:rPr>
          <w:rFonts w:ascii="Garamond" w:eastAsia="Times New Roman" w:hAnsi="Garamond" w:cs="Times New Roman"/>
          <w:sz w:val="24"/>
          <w:szCs w:val="24"/>
          <w:lang w:eastAsia="cs-CZ"/>
        </w:rPr>
        <w:t>umožní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425B9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dotčení 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>seminární vyučující</w:t>
      </w:r>
    </w:p>
    <w:p w:rsidR="00A22B83" w:rsidRPr="0055450D" w:rsidRDefault="00A22B83" w:rsidP="00A22B83">
      <w:pPr>
        <w:numPr>
          <w:ilvl w:val="0"/>
          <w:numId w:val="3"/>
        </w:numPr>
        <w:tabs>
          <w:tab w:val="left" w:pos="340"/>
          <w:tab w:val="left" w:pos="709"/>
          <w:tab w:val="left" w:pos="993"/>
        </w:tabs>
        <w:spacing w:before="280" w:after="0" w:line="240" w:lineRule="auto"/>
        <w:ind w:left="709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aktivní účast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semináři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(a 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>v rámci řešení případových studií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:rsidR="00A22B83" w:rsidRPr="00195156" w:rsidRDefault="00A22B83" w:rsidP="00195156">
      <w:pPr>
        <w:numPr>
          <w:ilvl w:val="0"/>
          <w:numId w:val="3"/>
        </w:numPr>
        <w:tabs>
          <w:tab w:val="left" w:pos="340"/>
          <w:tab w:val="left" w:pos="709"/>
          <w:tab w:val="left" w:pos="993"/>
        </w:tabs>
        <w:spacing w:before="280" w:after="0" w:line="240" w:lineRule="auto"/>
        <w:ind w:left="709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zpracování případových studií zadávaných </w:t>
      </w:r>
      <w:proofErr w:type="spellStart"/>
      <w:r w:rsidRPr="00195156">
        <w:rPr>
          <w:rFonts w:ascii="Garamond" w:eastAsia="Times New Roman" w:hAnsi="Garamond" w:cs="Times New Roman"/>
          <w:sz w:val="24"/>
          <w:szCs w:val="24"/>
          <w:lang w:eastAsia="cs-CZ"/>
        </w:rPr>
        <w:t>seminarizujícím</w:t>
      </w:r>
      <w:proofErr w:type="spellEnd"/>
      <w:r w:rsidRPr="0019515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vyučujícím </w:t>
      </w:r>
      <w:r w:rsidR="00A70298" w:rsidRPr="00195156">
        <w:rPr>
          <w:rFonts w:ascii="Garamond" w:eastAsia="Times New Roman" w:hAnsi="Garamond" w:cs="Times New Roman"/>
          <w:sz w:val="24"/>
          <w:szCs w:val="24"/>
          <w:lang w:eastAsia="cs-CZ"/>
        </w:rPr>
        <w:t>jak v průběhu seminářů, tak i jako příprava na ně</w:t>
      </w:r>
    </w:p>
    <w:p w:rsidR="00195156" w:rsidRPr="00195156" w:rsidRDefault="00A22B83" w:rsidP="00195156">
      <w:pPr>
        <w:numPr>
          <w:ilvl w:val="0"/>
          <w:numId w:val="3"/>
        </w:numPr>
        <w:tabs>
          <w:tab w:val="left" w:pos="340"/>
          <w:tab w:val="left" w:pos="709"/>
          <w:tab w:val="left" w:pos="993"/>
        </w:tabs>
        <w:spacing w:before="280" w:after="0" w:line="240" w:lineRule="auto"/>
        <w:ind w:left="709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ú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spěšné zvládnutí </w:t>
      </w:r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průběžných zápočtov</w:t>
      </w:r>
      <w:r w:rsidR="0085218A"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ých</w:t>
      </w:r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proofErr w:type="gramStart"/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test</w:t>
      </w:r>
      <w:r w:rsidR="0085218A"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ů</w:t>
      </w:r>
      <w:r w:rsidR="0019515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- z</w:t>
      </w:r>
      <w:r w:rsidR="00195156" w:rsidRPr="00195156">
        <w:rPr>
          <w:rFonts w:ascii="Garamond" w:eastAsia="Times New Roman" w:hAnsi="Garamond" w:cs="Times New Roman"/>
          <w:sz w:val="24"/>
          <w:szCs w:val="24"/>
          <w:lang w:eastAsia="cs-CZ"/>
        </w:rPr>
        <w:t>ískání</w:t>
      </w:r>
      <w:proofErr w:type="gramEnd"/>
      <w:r w:rsidR="00195156" w:rsidRPr="0019515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minimálně 14 bodů z celkem dvou opakovacích testů psaných na semináři III. (z témat seminářů I. a II.) a semináři VI. (z témat seminářů III. až V.). Každý test bude obsahovat 10 otázek s výběrem odpovědi z pěti variant, kdy jen jedna odpověď je správná. Za špatnou odpověď se body neodečítají. V případě nesplnění této podmínky bude možné nahradit zápočtovým testem ve zkouškovém období, jehož obsahem jsou témata seminářů I. až VI.</w:t>
      </w:r>
    </w:p>
    <w:p w:rsidR="00195156" w:rsidRPr="0055450D" w:rsidRDefault="00195156" w:rsidP="00195156">
      <w:pPr>
        <w:tabs>
          <w:tab w:val="left" w:pos="340"/>
          <w:tab w:val="left" w:pos="709"/>
          <w:tab w:val="left" w:pos="993"/>
        </w:tabs>
        <w:spacing w:before="280"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502D4E">
      <w:pPr>
        <w:tabs>
          <w:tab w:val="left" w:pos="340"/>
          <w:tab w:val="left" w:pos="709"/>
          <w:tab w:val="left" w:pos="993"/>
        </w:tabs>
        <w:spacing w:before="280"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A22B83" w:rsidRPr="0055450D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Literatura: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A22B83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Průcha, P.: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právo, obecná část</w:t>
      </w:r>
      <w:r w:rsidRPr="00195156">
        <w:rPr>
          <w:rFonts w:ascii="Garamond" w:eastAsia="Times New Roman" w:hAnsi="Garamond" w:cs="Times New Roman"/>
          <w:sz w:val="24"/>
          <w:lang w:eastAsia="cs-CZ"/>
        </w:rPr>
        <w:t>, 8. vydání. Brno: MU a Doplněk, 2016.</w:t>
      </w:r>
    </w:p>
    <w:p w:rsidR="005C3295" w:rsidRPr="00195156" w:rsidRDefault="005C3295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5C3295">
        <w:rPr>
          <w:rFonts w:ascii="Garamond" w:eastAsia="Times New Roman" w:hAnsi="Garamond" w:cs="Times New Roman"/>
          <w:sz w:val="24"/>
          <w:lang w:eastAsia="cs-CZ"/>
        </w:rPr>
        <w:t>K</w:t>
      </w:r>
      <w:r>
        <w:rPr>
          <w:rFonts w:ascii="Garamond" w:eastAsia="Times New Roman" w:hAnsi="Garamond" w:cs="Times New Roman"/>
          <w:sz w:val="24"/>
          <w:lang w:eastAsia="cs-CZ"/>
        </w:rPr>
        <w:t>opecký</w:t>
      </w:r>
      <w:r w:rsidRPr="005C3295">
        <w:rPr>
          <w:rFonts w:ascii="Garamond" w:eastAsia="Times New Roman" w:hAnsi="Garamond" w:cs="Times New Roman"/>
          <w:sz w:val="24"/>
          <w:lang w:eastAsia="cs-CZ"/>
        </w:rPr>
        <w:t>, M</w:t>
      </w:r>
      <w:r w:rsidRPr="005C3295">
        <w:rPr>
          <w:rFonts w:ascii="Garamond" w:eastAsia="Times New Roman" w:hAnsi="Garamond" w:cs="Times New Roman"/>
          <w:i/>
          <w:sz w:val="24"/>
          <w:lang w:eastAsia="cs-CZ"/>
        </w:rPr>
        <w:t>. Správní právo: obecná část</w:t>
      </w:r>
      <w:r w:rsidRPr="005C3295">
        <w:rPr>
          <w:rFonts w:ascii="Garamond" w:eastAsia="Times New Roman" w:hAnsi="Garamond" w:cs="Times New Roman"/>
          <w:sz w:val="24"/>
          <w:lang w:eastAsia="cs-CZ"/>
        </w:rPr>
        <w:t>. Pr</w:t>
      </w:r>
      <w:r>
        <w:rPr>
          <w:rFonts w:ascii="Garamond" w:eastAsia="Times New Roman" w:hAnsi="Garamond" w:cs="Times New Roman"/>
          <w:sz w:val="24"/>
          <w:lang w:eastAsia="cs-CZ"/>
        </w:rPr>
        <w:t>aha</w:t>
      </w:r>
      <w:bookmarkStart w:id="0" w:name="_GoBack"/>
      <w:bookmarkEnd w:id="0"/>
      <w:r w:rsidRPr="005C3295">
        <w:rPr>
          <w:rFonts w:ascii="Garamond" w:eastAsia="Times New Roman" w:hAnsi="Garamond" w:cs="Times New Roman"/>
          <w:sz w:val="24"/>
          <w:lang w:eastAsia="cs-CZ"/>
        </w:rPr>
        <w:t>: C.H. Beck, 2019.</w:t>
      </w:r>
    </w:p>
    <w:p w:rsidR="00195156" w:rsidRP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Hendrych, D., a kol.: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právo. Obecná část. 9. vydání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. Praha: </w:t>
      </w:r>
      <w:proofErr w:type="spellStart"/>
      <w:r w:rsidRPr="00195156">
        <w:rPr>
          <w:rFonts w:ascii="Garamond" w:eastAsia="Times New Roman" w:hAnsi="Garamond" w:cs="Times New Roman"/>
          <w:sz w:val="24"/>
          <w:lang w:eastAsia="cs-CZ"/>
        </w:rPr>
        <w:t>C.H.Beck</w:t>
      </w:r>
      <w:proofErr w:type="spellEnd"/>
      <w:r w:rsidRPr="00195156">
        <w:rPr>
          <w:rFonts w:ascii="Garamond" w:eastAsia="Times New Roman" w:hAnsi="Garamond" w:cs="Times New Roman"/>
          <w:sz w:val="24"/>
          <w:lang w:eastAsia="cs-CZ"/>
        </w:rPr>
        <w:t>, 2016.</w:t>
      </w:r>
    </w:p>
    <w:p w:rsidR="00195156" w:rsidRP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Skulová, S., a kol.: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 procesní, 3. aktualizované a doplněné vydání.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 Plzeň: Vydavatelství Aleš Čeněk, s.r.o., 2017 – kapitola 2., 10. – 13.</w:t>
      </w:r>
    </w:p>
    <w:p w:rsid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  <w:lang w:eastAsia="cs-CZ"/>
        </w:rPr>
      </w:pPr>
    </w:p>
    <w:p w:rsidR="00195156" w:rsidRP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u w:val="single"/>
          <w:lang w:eastAsia="cs-CZ"/>
        </w:rPr>
      </w:pPr>
      <w:r w:rsidRPr="00195156">
        <w:rPr>
          <w:rFonts w:ascii="Garamond" w:eastAsia="Times New Roman" w:hAnsi="Garamond" w:cs="Times New Roman"/>
          <w:b/>
          <w:sz w:val="24"/>
          <w:u w:val="single"/>
          <w:lang w:eastAsia="cs-CZ"/>
        </w:rPr>
        <w:t>P</w:t>
      </w:r>
      <w:r w:rsidRPr="00195156">
        <w:rPr>
          <w:rFonts w:ascii="Garamond" w:eastAsia="Times New Roman" w:hAnsi="Garamond" w:cs="Times New Roman"/>
          <w:b/>
          <w:bCs/>
          <w:sz w:val="24"/>
          <w:u w:val="single"/>
          <w:lang w:eastAsia="cs-CZ"/>
        </w:rPr>
        <w:t xml:space="preserve">oznámka: </w:t>
      </w:r>
      <w:r w:rsidRPr="00195156">
        <w:rPr>
          <w:rFonts w:ascii="Garamond" w:eastAsia="Times New Roman" w:hAnsi="Garamond" w:cs="Times New Roman"/>
          <w:sz w:val="24"/>
          <w:u w:val="single"/>
          <w:lang w:eastAsia="cs-CZ"/>
        </w:rPr>
        <w:t xml:space="preserve"> </w:t>
      </w:r>
    </w:p>
    <w:p w:rsid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</w:p>
    <w:p w:rsidR="00195156" w:rsidRP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>Předmět “Správní právo II“ tvoří součást souborné zkoušky z předmětu „Správní právo III“ (jaro 202</w:t>
      </w:r>
      <w:r>
        <w:rPr>
          <w:rFonts w:ascii="Garamond" w:eastAsia="Times New Roman" w:hAnsi="Garamond" w:cs="Times New Roman"/>
          <w:sz w:val="24"/>
          <w:lang w:eastAsia="cs-CZ"/>
        </w:rPr>
        <w:t>2</w:t>
      </w:r>
      <w:r w:rsidRPr="00195156">
        <w:rPr>
          <w:rFonts w:ascii="Garamond" w:eastAsia="Times New Roman" w:hAnsi="Garamond" w:cs="Times New Roman"/>
          <w:sz w:val="24"/>
          <w:lang w:eastAsia="cs-CZ"/>
        </w:rPr>
        <w:t>).</w:t>
      </w:r>
    </w:p>
    <w:p w:rsidR="00502D4E" w:rsidRPr="00502D4E" w:rsidRDefault="00502D4E" w:rsidP="00502D4E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B904AA" w:rsidRPr="00A22B83" w:rsidRDefault="00B904AA" w:rsidP="00A22B83"/>
    <w:sectPr w:rsidR="00B904AA" w:rsidRPr="00A22B83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E5" w:rsidRDefault="00F365E5">
      <w:pPr>
        <w:spacing w:after="0" w:line="240" w:lineRule="auto"/>
      </w:pPr>
      <w:r>
        <w:separator/>
      </w:r>
    </w:p>
  </w:endnote>
  <w:endnote w:type="continuationSeparator" w:id="0">
    <w:p w:rsidR="00F365E5" w:rsidRDefault="00F3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D04B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C329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204644" w:rsidP="00D54496">
    <w:pPr>
      <w:pStyle w:val="Zpat-univerzita4dkyadresy"/>
    </w:pPr>
    <w:r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2D69EE" w:rsidRPr="00F86E6C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D04B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C329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E5" w:rsidRDefault="00F365E5">
      <w:pPr>
        <w:spacing w:after="0" w:line="240" w:lineRule="auto"/>
      </w:pPr>
      <w:r>
        <w:separator/>
      </w:r>
    </w:p>
  </w:footnote>
  <w:footnote w:type="continuationSeparator" w:id="0">
    <w:p w:rsidR="00F365E5" w:rsidRDefault="00F3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41DC"/>
    <w:multiLevelType w:val="hybridMultilevel"/>
    <w:tmpl w:val="9FCA7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0F05"/>
    <w:multiLevelType w:val="hybridMultilevel"/>
    <w:tmpl w:val="BDCCA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BB9"/>
    <w:multiLevelType w:val="hybridMultilevel"/>
    <w:tmpl w:val="A2D68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2A8"/>
    <w:multiLevelType w:val="hybridMultilevel"/>
    <w:tmpl w:val="47F28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3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11669"/>
    <w:rsid w:val="001300AC"/>
    <w:rsid w:val="0013516D"/>
    <w:rsid w:val="00142099"/>
    <w:rsid w:val="00150B9D"/>
    <w:rsid w:val="00152F82"/>
    <w:rsid w:val="00157ACD"/>
    <w:rsid w:val="001636D3"/>
    <w:rsid w:val="00193F85"/>
    <w:rsid w:val="00195156"/>
    <w:rsid w:val="001A7E64"/>
    <w:rsid w:val="001B0FB6"/>
    <w:rsid w:val="001B7010"/>
    <w:rsid w:val="001C0AB2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03AF"/>
    <w:rsid w:val="00342316"/>
    <w:rsid w:val="00345882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5B90"/>
    <w:rsid w:val="00465EED"/>
    <w:rsid w:val="00466430"/>
    <w:rsid w:val="00490F37"/>
    <w:rsid w:val="004B5E58"/>
    <w:rsid w:val="004F3B9D"/>
    <w:rsid w:val="00502D4E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C3295"/>
    <w:rsid w:val="005C379F"/>
    <w:rsid w:val="005D1F84"/>
    <w:rsid w:val="005F4CB2"/>
    <w:rsid w:val="005F57B0"/>
    <w:rsid w:val="00611EAC"/>
    <w:rsid w:val="00616507"/>
    <w:rsid w:val="00616A35"/>
    <w:rsid w:val="006509F1"/>
    <w:rsid w:val="00652548"/>
    <w:rsid w:val="00653BC4"/>
    <w:rsid w:val="0067390A"/>
    <w:rsid w:val="00683507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2C4A"/>
    <w:rsid w:val="00767E6F"/>
    <w:rsid w:val="00775DB9"/>
    <w:rsid w:val="007814A2"/>
    <w:rsid w:val="00790002"/>
    <w:rsid w:val="0079758E"/>
    <w:rsid w:val="007C738C"/>
    <w:rsid w:val="007D77E7"/>
    <w:rsid w:val="007E3048"/>
    <w:rsid w:val="00802520"/>
    <w:rsid w:val="00810299"/>
    <w:rsid w:val="00824279"/>
    <w:rsid w:val="008300B3"/>
    <w:rsid w:val="0085218A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35EEE"/>
    <w:rsid w:val="009645A8"/>
    <w:rsid w:val="009929DF"/>
    <w:rsid w:val="00993F65"/>
    <w:rsid w:val="009A05B9"/>
    <w:rsid w:val="009F27E4"/>
    <w:rsid w:val="00A02235"/>
    <w:rsid w:val="00A22228"/>
    <w:rsid w:val="00A22B83"/>
    <w:rsid w:val="00A27490"/>
    <w:rsid w:val="00A63644"/>
    <w:rsid w:val="00A70298"/>
    <w:rsid w:val="00A71A6E"/>
    <w:rsid w:val="00A7315B"/>
    <w:rsid w:val="00AB3AD1"/>
    <w:rsid w:val="00AB451F"/>
    <w:rsid w:val="00AC2D36"/>
    <w:rsid w:val="00AC6B6B"/>
    <w:rsid w:val="00AD4F8E"/>
    <w:rsid w:val="00B43F1E"/>
    <w:rsid w:val="00B44F80"/>
    <w:rsid w:val="00B904AA"/>
    <w:rsid w:val="00BA4269"/>
    <w:rsid w:val="00BC1CE3"/>
    <w:rsid w:val="00BE0AF0"/>
    <w:rsid w:val="00C06373"/>
    <w:rsid w:val="00C20847"/>
    <w:rsid w:val="00C3745F"/>
    <w:rsid w:val="00C44C72"/>
    <w:rsid w:val="00CA321A"/>
    <w:rsid w:val="00CC2597"/>
    <w:rsid w:val="00CC32B1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2AFA"/>
    <w:rsid w:val="00D80C2F"/>
    <w:rsid w:val="00D84EC1"/>
    <w:rsid w:val="00D87462"/>
    <w:rsid w:val="00DA6682"/>
    <w:rsid w:val="00DB0117"/>
    <w:rsid w:val="00DE590E"/>
    <w:rsid w:val="00E02F97"/>
    <w:rsid w:val="00E05F2B"/>
    <w:rsid w:val="00E15DBA"/>
    <w:rsid w:val="00E26CA3"/>
    <w:rsid w:val="00E34233"/>
    <w:rsid w:val="00E43F09"/>
    <w:rsid w:val="00E452F9"/>
    <w:rsid w:val="00E650BB"/>
    <w:rsid w:val="00E760BF"/>
    <w:rsid w:val="00E80B96"/>
    <w:rsid w:val="00E84342"/>
    <w:rsid w:val="00EB0CFF"/>
    <w:rsid w:val="00EC6F09"/>
    <w:rsid w:val="00EC70A0"/>
    <w:rsid w:val="00ED04B2"/>
    <w:rsid w:val="00EF1356"/>
    <w:rsid w:val="00F02D6F"/>
    <w:rsid w:val="00F1232B"/>
    <w:rsid w:val="00F15F08"/>
    <w:rsid w:val="00F32999"/>
    <w:rsid w:val="00F365E5"/>
    <w:rsid w:val="00F53B0F"/>
    <w:rsid w:val="00F65574"/>
    <w:rsid w:val="00F870DB"/>
    <w:rsid w:val="00FA10BD"/>
    <w:rsid w:val="00FC2768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0A153"/>
  <w15:docId w15:val="{95A869BC-28CA-48B8-B6ED-67CCF051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B83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F690-447D-4FA3-82C8-8B05C3A0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Lukas Potesil</dc:creator>
  <cp:lastModifiedBy>David Hejč</cp:lastModifiedBy>
  <cp:revision>6</cp:revision>
  <cp:lastPrinted>2019-09-04T07:23:00Z</cp:lastPrinted>
  <dcterms:created xsi:type="dcterms:W3CDTF">2021-09-22T13:09:00Z</dcterms:created>
  <dcterms:modified xsi:type="dcterms:W3CDTF">2021-09-26T20:44:00Z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