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B83" w:rsidRDefault="00A22B83" w:rsidP="00A22B83">
      <w:pPr>
        <w:tabs>
          <w:tab w:val="left" w:pos="340"/>
        </w:tabs>
        <w:spacing w:after="0" w:line="240" w:lineRule="auto"/>
        <w:ind w:firstLine="340"/>
        <w:jc w:val="center"/>
        <w:rPr>
          <w:rFonts w:ascii="Garamond" w:eastAsia="Times New Roman" w:hAnsi="Garamond" w:cs="Times New Roman"/>
          <w:b/>
          <w:sz w:val="40"/>
          <w:szCs w:val="40"/>
          <w:u w:val="single"/>
          <w:lang w:eastAsia="cs-CZ"/>
        </w:rPr>
      </w:pPr>
      <w:r w:rsidRPr="0055450D">
        <w:rPr>
          <w:rFonts w:ascii="Garamond" w:eastAsia="Times New Roman" w:hAnsi="Garamond" w:cs="Times New Roman"/>
          <w:sz w:val="40"/>
          <w:szCs w:val="40"/>
          <w:lang w:eastAsia="cs-CZ"/>
        </w:rPr>
        <w:t>MP7</w:t>
      </w:r>
      <w:r w:rsidR="005C379F">
        <w:rPr>
          <w:rFonts w:ascii="Garamond" w:eastAsia="Times New Roman" w:hAnsi="Garamond" w:cs="Times New Roman"/>
          <w:sz w:val="40"/>
          <w:szCs w:val="40"/>
          <w:lang w:eastAsia="cs-CZ"/>
        </w:rPr>
        <w:t>19</w:t>
      </w:r>
      <w:r w:rsidRPr="0055450D">
        <w:rPr>
          <w:rFonts w:ascii="Garamond" w:eastAsia="Times New Roman" w:hAnsi="Garamond" w:cs="Times New Roman"/>
          <w:sz w:val="40"/>
          <w:szCs w:val="40"/>
          <w:lang w:eastAsia="cs-CZ"/>
        </w:rPr>
        <w:t>Z</w:t>
      </w:r>
      <w:r w:rsidRPr="0055450D">
        <w:rPr>
          <w:rFonts w:ascii="Garamond" w:eastAsia="Times New Roman" w:hAnsi="Garamond" w:cs="Times New Roman"/>
          <w:b/>
          <w:sz w:val="40"/>
          <w:szCs w:val="40"/>
          <w:lang w:eastAsia="cs-CZ"/>
        </w:rPr>
        <w:t xml:space="preserve"> </w:t>
      </w:r>
      <w:r w:rsidRPr="0055450D">
        <w:rPr>
          <w:rFonts w:ascii="Garamond" w:eastAsia="Times New Roman" w:hAnsi="Garamond" w:cs="Times New Roman"/>
          <w:b/>
          <w:sz w:val="40"/>
          <w:szCs w:val="40"/>
          <w:u w:val="single"/>
          <w:lang w:eastAsia="cs-CZ"/>
        </w:rPr>
        <w:t xml:space="preserve">Správní právo </w:t>
      </w:r>
      <w:r w:rsidR="005C379F">
        <w:rPr>
          <w:rFonts w:ascii="Garamond" w:eastAsia="Times New Roman" w:hAnsi="Garamond" w:cs="Times New Roman"/>
          <w:b/>
          <w:sz w:val="40"/>
          <w:szCs w:val="40"/>
          <w:u w:val="single"/>
          <w:lang w:eastAsia="cs-CZ"/>
        </w:rPr>
        <w:t>II</w:t>
      </w:r>
    </w:p>
    <w:p w:rsidR="00465EED" w:rsidRPr="0055450D" w:rsidRDefault="00465EED" w:rsidP="00A22B83">
      <w:pPr>
        <w:tabs>
          <w:tab w:val="left" w:pos="340"/>
        </w:tabs>
        <w:spacing w:after="0" w:line="240" w:lineRule="auto"/>
        <w:ind w:firstLine="340"/>
        <w:jc w:val="center"/>
        <w:rPr>
          <w:rFonts w:ascii="Garamond" w:eastAsia="Times New Roman" w:hAnsi="Garamond" w:cs="Times New Roman"/>
          <w:b/>
          <w:sz w:val="40"/>
          <w:szCs w:val="40"/>
          <w:u w:val="single"/>
          <w:lang w:eastAsia="cs-CZ"/>
        </w:rPr>
      </w:pPr>
    </w:p>
    <w:p w:rsidR="00A22B83" w:rsidRPr="0055450D" w:rsidRDefault="00A22B83" w:rsidP="00A22B83">
      <w:pPr>
        <w:tabs>
          <w:tab w:val="left" w:pos="340"/>
        </w:tabs>
        <w:spacing w:after="0" w:line="240" w:lineRule="auto"/>
        <w:ind w:firstLine="340"/>
        <w:jc w:val="center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55450D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Garant: </w:t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>doc. JUDr. Soňa SKULOVÁ, Ph.D.</w:t>
      </w:r>
    </w:p>
    <w:p w:rsidR="00A22B83" w:rsidRPr="0055450D" w:rsidRDefault="00E34233" w:rsidP="00A22B83">
      <w:pPr>
        <w:tabs>
          <w:tab w:val="left" w:pos="340"/>
        </w:tabs>
        <w:spacing w:after="0" w:line="240" w:lineRule="auto"/>
        <w:ind w:firstLine="340"/>
        <w:jc w:val="center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7. </w:t>
      </w:r>
      <w:r w:rsidR="00A22B83"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>semestr podzim 20</w:t>
      </w:r>
      <w:r w:rsidR="00A70298">
        <w:rPr>
          <w:rFonts w:ascii="Garamond" w:eastAsia="Times New Roman" w:hAnsi="Garamond" w:cs="Times New Roman"/>
          <w:b/>
          <w:sz w:val="24"/>
          <w:szCs w:val="24"/>
          <w:lang w:eastAsia="cs-CZ"/>
        </w:rPr>
        <w:t>2</w:t>
      </w:r>
      <w:r w:rsidR="001C0AB2">
        <w:rPr>
          <w:rFonts w:ascii="Garamond" w:eastAsia="Times New Roman" w:hAnsi="Garamond" w:cs="Times New Roman"/>
          <w:b/>
          <w:sz w:val="24"/>
          <w:szCs w:val="24"/>
          <w:lang w:eastAsia="cs-CZ"/>
        </w:rPr>
        <w:t>1</w:t>
      </w:r>
    </w:p>
    <w:p w:rsidR="00A22B83" w:rsidRPr="0055450D" w:rsidRDefault="00A22B83" w:rsidP="00A22B83">
      <w:pPr>
        <w:spacing w:after="0" w:line="240" w:lineRule="auto"/>
        <w:jc w:val="both"/>
        <w:rPr>
          <w:rFonts w:ascii="Garamond" w:eastAsia="Times New Roman" w:hAnsi="Garamond" w:cs="Times New Roman"/>
          <w:b/>
          <w:spacing w:val="30"/>
          <w:sz w:val="24"/>
          <w:szCs w:val="24"/>
          <w:u w:val="single"/>
          <w:lang w:eastAsia="cs-CZ"/>
        </w:rPr>
      </w:pPr>
    </w:p>
    <w:p w:rsidR="00A22B83" w:rsidRPr="0055450D" w:rsidRDefault="00A22B83" w:rsidP="00A22B83">
      <w:pPr>
        <w:snapToGri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>Vyučující: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55450D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JUDr. </w:t>
      </w:r>
      <w:r w:rsidR="005014EB">
        <w:rPr>
          <w:rFonts w:ascii="Garamond" w:eastAsia="Times New Roman" w:hAnsi="Garamond" w:cs="Times New Roman"/>
          <w:sz w:val="24"/>
          <w:szCs w:val="24"/>
          <w:lang w:eastAsia="cs-CZ"/>
        </w:rPr>
        <w:t>Jana Jurníková</w:t>
      </w:r>
      <w:r w:rsidRPr="0055450D">
        <w:rPr>
          <w:rFonts w:ascii="Garamond" w:eastAsia="Times New Roman" w:hAnsi="Garamond" w:cs="Times New Roman"/>
          <w:sz w:val="24"/>
          <w:szCs w:val="24"/>
          <w:lang w:eastAsia="cs-CZ"/>
        </w:rPr>
        <w:t>, Ph.D.</w:t>
      </w:r>
    </w:p>
    <w:p w:rsidR="00A22B83" w:rsidRDefault="00A22B83" w:rsidP="00A22B83">
      <w:pPr>
        <w:spacing w:after="0" w:line="240" w:lineRule="auto"/>
        <w:jc w:val="both"/>
        <w:rPr>
          <w:rFonts w:ascii="Garamond" w:eastAsia="Times New Roman" w:hAnsi="Garamond" w:cs="Times New Roman"/>
          <w:b/>
          <w:spacing w:val="30"/>
          <w:sz w:val="24"/>
          <w:szCs w:val="24"/>
          <w:u w:val="single"/>
          <w:lang w:eastAsia="cs-CZ"/>
        </w:rPr>
      </w:pPr>
    </w:p>
    <w:p w:rsidR="00465EED" w:rsidRPr="005014EB" w:rsidRDefault="00465EED" w:rsidP="00A22B83">
      <w:pPr>
        <w:spacing w:after="0" w:line="240" w:lineRule="auto"/>
        <w:jc w:val="both"/>
        <w:rPr>
          <w:rFonts w:ascii="Garamond" w:eastAsia="Times New Roman" w:hAnsi="Garamond" w:cs="Times New Roman"/>
          <w:b/>
          <w:spacing w:val="30"/>
          <w:sz w:val="32"/>
          <w:szCs w:val="32"/>
          <w:u w:val="single"/>
          <w:lang w:eastAsia="cs-CZ"/>
        </w:rPr>
      </w:pPr>
    </w:p>
    <w:p w:rsidR="00465EED" w:rsidRPr="005014EB" w:rsidRDefault="00A22B83" w:rsidP="00A22B83">
      <w:pPr>
        <w:spacing w:after="0" w:line="240" w:lineRule="auto"/>
        <w:jc w:val="center"/>
        <w:rPr>
          <w:rFonts w:ascii="Garamond" w:eastAsia="Times New Roman" w:hAnsi="Garamond" w:cs="Times New Roman"/>
          <w:b/>
          <w:spacing w:val="30"/>
          <w:sz w:val="32"/>
          <w:szCs w:val="32"/>
          <w:lang w:eastAsia="cs-CZ"/>
        </w:rPr>
      </w:pPr>
      <w:r w:rsidRPr="005014EB">
        <w:rPr>
          <w:rFonts w:ascii="Garamond" w:eastAsia="Times New Roman" w:hAnsi="Garamond" w:cs="Times New Roman"/>
          <w:b/>
          <w:spacing w:val="30"/>
          <w:sz w:val="32"/>
          <w:szCs w:val="32"/>
          <w:lang w:eastAsia="cs-CZ"/>
        </w:rPr>
        <w:t>PROGRAM SEMINÁŘŮ</w:t>
      </w:r>
      <w:r w:rsidR="00425B90" w:rsidRPr="005014EB">
        <w:rPr>
          <w:rFonts w:ascii="Garamond" w:eastAsia="Times New Roman" w:hAnsi="Garamond" w:cs="Times New Roman"/>
          <w:b/>
          <w:spacing w:val="30"/>
          <w:sz w:val="32"/>
          <w:szCs w:val="32"/>
          <w:lang w:eastAsia="cs-CZ"/>
        </w:rPr>
        <w:t xml:space="preserve"> </w:t>
      </w:r>
    </w:p>
    <w:p w:rsidR="00A22B83" w:rsidRPr="00465EED" w:rsidRDefault="00A22B83" w:rsidP="00A22B83">
      <w:pPr>
        <w:spacing w:after="0" w:line="240" w:lineRule="auto"/>
        <w:jc w:val="center"/>
        <w:rPr>
          <w:rFonts w:ascii="Garamond" w:eastAsia="Times New Roman" w:hAnsi="Garamond" w:cs="Times New Roman"/>
          <w:b/>
          <w:spacing w:val="30"/>
          <w:sz w:val="24"/>
          <w:szCs w:val="24"/>
          <w:u w:val="single"/>
          <w:lang w:eastAsia="cs-CZ"/>
        </w:rPr>
      </w:pPr>
    </w:p>
    <w:p w:rsidR="00A22B83" w:rsidRPr="0055450D" w:rsidRDefault="00A22B83" w:rsidP="00A22B83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</w:pPr>
    </w:p>
    <w:p w:rsidR="00A22B83" w:rsidRPr="0055450D" w:rsidRDefault="00A22B83" w:rsidP="0085218A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</w:pPr>
      <w:r w:rsidRPr="0055450D"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>I. seminář</w:t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(</w:t>
      </w:r>
      <w:r w:rsidR="001C0AB2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 w:rsidR="005C379F">
        <w:rPr>
          <w:rFonts w:ascii="Garamond" w:eastAsia="Times New Roman" w:hAnsi="Garamond" w:cs="Times New Roman"/>
          <w:b/>
          <w:sz w:val="24"/>
          <w:szCs w:val="24"/>
          <w:lang w:eastAsia="cs-CZ"/>
        </w:rPr>
        <w:t>6</w:t>
      </w:r>
      <w:r w:rsidR="001C0AB2">
        <w:rPr>
          <w:rFonts w:ascii="Garamond" w:eastAsia="Times New Roman" w:hAnsi="Garamond" w:cs="Times New Roman"/>
          <w:b/>
          <w:sz w:val="24"/>
          <w:szCs w:val="24"/>
          <w:lang w:eastAsia="cs-CZ"/>
        </w:rPr>
        <w:t>. 10.</w:t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>)</w:t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</w:p>
    <w:p w:rsidR="00A22B83" w:rsidRDefault="00AB3AD1" w:rsidP="00A22B83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AB3AD1">
        <w:rPr>
          <w:rFonts w:ascii="Garamond" w:eastAsia="Times New Roman" w:hAnsi="Garamond" w:cs="Times New Roman"/>
          <w:sz w:val="24"/>
          <w:szCs w:val="24"/>
          <w:lang w:eastAsia="cs-CZ"/>
        </w:rPr>
        <w:t>Ověření znalostí z předmětu Správní právo I</w:t>
      </w:r>
      <w:r w:rsidRPr="00AB3AD1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. </w:t>
      </w:r>
      <w:r w:rsidRPr="00AB3AD1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Funkční pojetí veřejné správy. </w:t>
      </w:r>
    </w:p>
    <w:p w:rsidR="0085218A" w:rsidRDefault="0085218A" w:rsidP="00A22B83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A22B83" w:rsidRPr="0055450D" w:rsidRDefault="00A22B83" w:rsidP="0085218A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</w:pPr>
      <w:r w:rsidRPr="0055450D"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>II. seminář</w:t>
      </w:r>
      <w:r w:rsidR="0085218A" w:rsidRPr="0085218A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>(</w:t>
      </w:r>
      <w:r w:rsidR="005C379F">
        <w:rPr>
          <w:rFonts w:ascii="Garamond" w:eastAsia="Times New Roman" w:hAnsi="Garamond" w:cs="Times New Roman"/>
          <w:b/>
          <w:sz w:val="24"/>
          <w:szCs w:val="24"/>
          <w:lang w:eastAsia="cs-CZ"/>
        </w:rPr>
        <w:t>20</w:t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>. 10.)</w:t>
      </w:r>
    </w:p>
    <w:p w:rsidR="0085218A" w:rsidRPr="0055450D" w:rsidRDefault="00AB3AD1" w:rsidP="0085218A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AB3AD1">
        <w:rPr>
          <w:rFonts w:ascii="Garamond" w:eastAsia="Times New Roman" w:hAnsi="Garamond" w:cs="Times New Roman"/>
          <w:sz w:val="24"/>
          <w:szCs w:val="24"/>
          <w:lang w:eastAsia="cs-CZ"/>
        </w:rPr>
        <w:t>Formy realizace veřejné správy. Správní akty: normativní, individuální, smíšené – jejich náležitosti, vlastnost a vady. Zrušení, změna a sistace vadných správních aktů.</w:t>
      </w:r>
      <w:r w:rsidR="005014EB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5014EB" w:rsidRPr="00AB3AD1">
        <w:rPr>
          <w:rFonts w:ascii="Garamond" w:eastAsia="Times New Roman" w:hAnsi="Garamond" w:cs="Times New Roman"/>
          <w:sz w:val="24"/>
          <w:szCs w:val="24"/>
          <w:lang w:eastAsia="cs-CZ"/>
        </w:rPr>
        <w:t>Veřejnoprávní smlouvy</w:t>
      </w:r>
    </w:p>
    <w:p w:rsidR="00A22B83" w:rsidRPr="0055450D" w:rsidRDefault="00A22B83" w:rsidP="00A22B83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</w:pPr>
    </w:p>
    <w:p w:rsidR="00A22B83" w:rsidRPr="0055450D" w:rsidRDefault="00A22B83" w:rsidP="0085218A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</w:pPr>
      <w:r w:rsidRPr="0055450D"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>III. seminář</w:t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(</w:t>
      </w:r>
      <w:r w:rsidR="001C0AB2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 w:rsidR="005C379F">
        <w:rPr>
          <w:rFonts w:ascii="Garamond" w:eastAsia="Times New Roman" w:hAnsi="Garamond" w:cs="Times New Roman"/>
          <w:b/>
          <w:sz w:val="24"/>
          <w:szCs w:val="24"/>
          <w:lang w:eastAsia="cs-CZ"/>
        </w:rPr>
        <w:t>3</w:t>
      </w:r>
      <w:r w:rsidR="001C0AB2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. 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>1</w:t>
      </w:r>
      <w:r w:rsidR="005C379F">
        <w:rPr>
          <w:rFonts w:ascii="Garamond" w:eastAsia="Times New Roman" w:hAnsi="Garamond" w:cs="Times New Roman"/>
          <w:b/>
          <w:sz w:val="24"/>
          <w:szCs w:val="24"/>
          <w:lang w:eastAsia="cs-CZ"/>
        </w:rPr>
        <w:t>1</w:t>
      </w:r>
      <w:r w:rsidR="0085218A">
        <w:rPr>
          <w:rFonts w:ascii="Garamond" w:eastAsia="Times New Roman" w:hAnsi="Garamond" w:cs="Times New Roman"/>
          <w:b/>
          <w:sz w:val="24"/>
          <w:szCs w:val="24"/>
          <w:lang w:eastAsia="cs-CZ"/>
        </w:rPr>
        <w:t>.</w:t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>)</w:t>
      </w:r>
      <w:r w:rsidRPr="0055450D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</w:p>
    <w:p w:rsidR="0085218A" w:rsidRPr="0055450D" w:rsidRDefault="00AB3AD1" w:rsidP="0085218A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AB3AD1">
        <w:rPr>
          <w:rFonts w:ascii="Garamond" w:eastAsia="Times New Roman" w:hAnsi="Garamond" w:cs="Times New Roman"/>
          <w:i/>
          <w:sz w:val="24"/>
          <w:szCs w:val="24"/>
          <w:lang w:eastAsia="cs-CZ"/>
        </w:rPr>
        <w:t>Opakovací test</w:t>
      </w:r>
      <w:r w:rsidRPr="00AB3AD1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. </w:t>
      </w:r>
      <w:r w:rsidR="005014EB" w:rsidRPr="00AB3AD1">
        <w:rPr>
          <w:rFonts w:ascii="Garamond" w:eastAsia="Times New Roman" w:hAnsi="Garamond" w:cs="Times New Roman"/>
          <w:sz w:val="24"/>
          <w:szCs w:val="24"/>
          <w:lang w:eastAsia="cs-CZ"/>
        </w:rPr>
        <w:t>Právní záruky zákonnosti ve veřejné správě a jejích systém.</w:t>
      </w:r>
      <w:r w:rsidR="005014EB" w:rsidRPr="005014EB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5014EB" w:rsidRPr="00AB3AD1">
        <w:rPr>
          <w:rFonts w:ascii="Garamond" w:eastAsia="Times New Roman" w:hAnsi="Garamond" w:cs="Times New Roman"/>
          <w:sz w:val="24"/>
          <w:szCs w:val="24"/>
          <w:lang w:eastAsia="cs-CZ"/>
        </w:rPr>
        <w:t>Kontrola Veřejným ochráncem práv.</w:t>
      </w:r>
    </w:p>
    <w:p w:rsidR="0085218A" w:rsidRDefault="0085218A" w:rsidP="00A22B83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A22B83" w:rsidRPr="0055450D" w:rsidRDefault="005014EB" w:rsidP="0085218A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</w:pPr>
      <w:r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>I</w:t>
      </w:r>
      <w:r w:rsidR="00A22B83" w:rsidRPr="0055450D"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>V. seminář</w:t>
      </w:r>
      <w:r w:rsidR="00A22B83"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(</w:t>
      </w:r>
      <w:r w:rsidR="00AB3AD1">
        <w:rPr>
          <w:rFonts w:ascii="Garamond" w:eastAsia="Times New Roman" w:hAnsi="Garamond" w:cs="Times New Roman"/>
          <w:b/>
          <w:sz w:val="24"/>
          <w:szCs w:val="24"/>
          <w:lang w:eastAsia="cs-CZ"/>
        </w:rPr>
        <w:t>1</w:t>
      </w:r>
      <w:r w:rsidR="001C0AB2">
        <w:rPr>
          <w:rFonts w:ascii="Garamond" w:eastAsia="Times New Roman" w:hAnsi="Garamond" w:cs="Times New Roman"/>
          <w:b/>
          <w:sz w:val="24"/>
          <w:szCs w:val="24"/>
          <w:lang w:eastAsia="cs-CZ"/>
        </w:rPr>
        <w:t>. 1</w:t>
      </w:r>
      <w:r w:rsidR="00AB3AD1">
        <w:rPr>
          <w:rFonts w:ascii="Garamond" w:eastAsia="Times New Roman" w:hAnsi="Garamond" w:cs="Times New Roman"/>
          <w:b/>
          <w:sz w:val="24"/>
          <w:szCs w:val="24"/>
          <w:lang w:eastAsia="cs-CZ"/>
        </w:rPr>
        <w:t>2</w:t>
      </w:r>
      <w:r w:rsidR="001C0AB2">
        <w:rPr>
          <w:rFonts w:ascii="Garamond" w:eastAsia="Times New Roman" w:hAnsi="Garamond" w:cs="Times New Roman"/>
          <w:b/>
          <w:sz w:val="24"/>
          <w:szCs w:val="24"/>
          <w:lang w:eastAsia="cs-CZ"/>
        </w:rPr>
        <w:t>.</w:t>
      </w:r>
      <w:r w:rsidR="00A22B83"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>)</w:t>
      </w:r>
      <w:r w:rsidR="00A22B83" w:rsidRPr="0055450D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</w:p>
    <w:p w:rsidR="005014EB" w:rsidRDefault="005014EB" w:rsidP="005014EB">
      <w:pPr>
        <w:tabs>
          <w:tab w:val="left" w:pos="340"/>
        </w:tabs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AB3AD1">
        <w:rPr>
          <w:rFonts w:ascii="Garamond" w:eastAsia="Times New Roman" w:hAnsi="Garamond" w:cs="Times New Roman"/>
          <w:sz w:val="24"/>
          <w:szCs w:val="24"/>
          <w:lang w:eastAsia="cs-CZ"/>
        </w:rPr>
        <w:t>Správně právní odpovědnost za správní delikty – přestupky a disciplinární delikty.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:rsidR="0085218A" w:rsidRPr="0055450D" w:rsidRDefault="0085218A" w:rsidP="00A22B83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A22B83" w:rsidRPr="0055450D" w:rsidRDefault="00A22B83" w:rsidP="0085218A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</w:pPr>
      <w:r w:rsidRPr="0055450D"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>V. seminář</w:t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(</w:t>
      </w:r>
      <w:r w:rsidR="001C0AB2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 w:rsidR="00AB3AD1">
        <w:rPr>
          <w:rFonts w:ascii="Garamond" w:eastAsia="Times New Roman" w:hAnsi="Garamond" w:cs="Times New Roman"/>
          <w:b/>
          <w:sz w:val="24"/>
          <w:szCs w:val="24"/>
          <w:lang w:eastAsia="cs-CZ"/>
        </w:rPr>
        <w:t>15</w:t>
      </w:r>
      <w:r w:rsidR="001C0AB2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. </w:t>
      </w:r>
      <w:r w:rsidR="0085218A">
        <w:rPr>
          <w:rFonts w:ascii="Garamond" w:eastAsia="Times New Roman" w:hAnsi="Garamond" w:cs="Times New Roman"/>
          <w:b/>
          <w:sz w:val="24"/>
          <w:szCs w:val="24"/>
          <w:lang w:eastAsia="cs-CZ"/>
        </w:rPr>
        <w:t>1</w:t>
      </w:r>
      <w:r w:rsidR="00AB3AD1">
        <w:rPr>
          <w:rFonts w:ascii="Garamond" w:eastAsia="Times New Roman" w:hAnsi="Garamond" w:cs="Times New Roman"/>
          <w:b/>
          <w:sz w:val="24"/>
          <w:szCs w:val="24"/>
          <w:lang w:eastAsia="cs-CZ"/>
        </w:rPr>
        <w:t>2</w:t>
      </w:r>
      <w:r w:rsidR="0085218A">
        <w:rPr>
          <w:rFonts w:ascii="Garamond" w:eastAsia="Times New Roman" w:hAnsi="Garamond" w:cs="Times New Roman"/>
          <w:b/>
          <w:sz w:val="24"/>
          <w:szCs w:val="24"/>
          <w:lang w:eastAsia="cs-CZ"/>
        </w:rPr>
        <w:t>.</w:t>
      </w:r>
      <w:r w:rsidRPr="0055450D">
        <w:rPr>
          <w:rFonts w:ascii="Garamond" w:eastAsia="Times New Roman" w:hAnsi="Garamond" w:cs="Times New Roman"/>
          <w:b/>
          <w:sz w:val="24"/>
          <w:szCs w:val="24"/>
          <w:lang w:eastAsia="cs-CZ"/>
        </w:rPr>
        <w:t>)</w:t>
      </w:r>
      <w:r w:rsidRPr="0055450D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</w:p>
    <w:p w:rsidR="005014EB" w:rsidRDefault="00AB3AD1" w:rsidP="005014EB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AB3AD1">
        <w:rPr>
          <w:rFonts w:ascii="Garamond" w:eastAsia="Times New Roman" w:hAnsi="Garamond" w:cs="Times New Roman"/>
          <w:i/>
          <w:sz w:val="24"/>
          <w:szCs w:val="24"/>
          <w:lang w:eastAsia="cs-CZ"/>
        </w:rPr>
        <w:t>Opakovací test</w:t>
      </w:r>
      <w:r w:rsidRPr="00AB3AD1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. </w:t>
      </w:r>
      <w:r w:rsidR="005014EB" w:rsidRPr="00AB3AD1">
        <w:rPr>
          <w:rFonts w:ascii="Garamond" w:eastAsia="Times New Roman" w:hAnsi="Garamond" w:cs="Times New Roman"/>
          <w:sz w:val="24"/>
          <w:szCs w:val="24"/>
          <w:lang w:eastAsia="cs-CZ"/>
        </w:rPr>
        <w:t>Odpovědnost veřejné správy za škodu a nemateriální újmu.</w:t>
      </w:r>
    </w:p>
    <w:p w:rsidR="00AB3AD1" w:rsidRDefault="00AB3AD1" w:rsidP="005C379F">
      <w:pPr>
        <w:tabs>
          <w:tab w:val="left" w:pos="340"/>
        </w:tabs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AB3AD1">
        <w:rPr>
          <w:rFonts w:ascii="Garamond" w:eastAsia="Times New Roman" w:hAnsi="Garamond" w:cs="Times New Roman"/>
          <w:sz w:val="24"/>
          <w:szCs w:val="24"/>
          <w:lang w:eastAsia="cs-CZ"/>
        </w:rPr>
        <w:t>.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:rsidR="00A70298" w:rsidRDefault="00A70298" w:rsidP="00A22B83">
      <w:pPr>
        <w:tabs>
          <w:tab w:val="left" w:pos="340"/>
        </w:tabs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AB3AD1" w:rsidRDefault="00AB3AD1" w:rsidP="00A22B83">
      <w:pPr>
        <w:tabs>
          <w:tab w:val="left" w:pos="340"/>
        </w:tabs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</w:pPr>
    </w:p>
    <w:p w:rsidR="00A22B83" w:rsidRDefault="00A22B83" w:rsidP="00A22B83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</w:pPr>
      <w:r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>Obecné informace a p</w:t>
      </w:r>
      <w:r w:rsidRPr="0055450D"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>odmínky pro udělení zápočtu:</w:t>
      </w:r>
    </w:p>
    <w:p w:rsidR="00425B90" w:rsidRPr="0055450D" w:rsidRDefault="00425B90" w:rsidP="00A22B83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</w:pPr>
    </w:p>
    <w:p w:rsidR="00502D4E" w:rsidRPr="00502D4E" w:rsidRDefault="00502D4E" w:rsidP="00502D4E">
      <w:pPr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465EED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povinná </w:t>
      </w:r>
      <w:r w:rsidR="00A70298" w:rsidRPr="00465EED">
        <w:rPr>
          <w:rFonts w:ascii="Garamond" w:eastAsia="Times New Roman" w:hAnsi="Garamond" w:cs="Times New Roman"/>
          <w:b/>
          <w:sz w:val="24"/>
          <w:szCs w:val="24"/>
          <w:lang w:eastAsia="cs-CZ"/>
        </w:rPr>
        <w:t>účast v seminární skupině</w:t>
      </w:r>
      <w:r w:rsidRPr="00502D4E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(neúčast je tolerovaná za splnění podmínek Studijního a zkušebního řádu Masarykovy univerzity), nahrazování v jiných seminárních skupinách se připouští pouze za předpokladu, že to </w:t>
      </w:r>
      <w:r w:rsidR="00A70298">
        <w:rPr>
          <w:rFonts w:ascii="Garamond" w:eastAsia="Times New Roman" w:hAnsi="Garamond" w:cs="Times New Roman"/>
          <w:sz w:val="24"/>
          <w:szCs w:val="24"/>
          <w:lang w:eastAsia="cs-CZ"/>
        </w:rPr>
        <w:t>umožní</w:t>
      </w:r>
      <w:r w:rsidRPr="00502D4E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425B9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dotčení </w:t>
      </w:r>
      <w:r w:rsidRPr="00502D4E">
        <w:rPr>
          <w:rFonts w:ascii="Garamond" w:eastAsia="Times New Roman" w:hAnsi="Garamond" w:cs="Times New Roman"/>
          <w:sz w:val="24"/>
          <w:szCs w:val="24"/>
          <w:lang w:eastAsia="cs-CZ"/>
        </w:rPr>
        <w:t>seminární vyučující</w:t>
      </w:r>
    </w:p>
    <w:p w:rsidR="00A22B83" w:rsidRPr="0055450D" w:rsidRDefault="00A22B83" w:rsidP="00A22B83">
      <w:pPr>
        <w:numPr>
          <w:ilvl w:val="0"/>
          <w:numId w:val="3"/>
        </w:numPr>
        <w:tabs>
          <w:tab w:val="left" w:pos="340"/>
          <w:tab w:val="left" w:pos="709"/>
          <w:tab w:val="left" w:pos="993"/>
        </w:tabs>
        <w:spacing w:before="280" w:after="0" w:line="240" w:lineRule="auto"/>
        <w:ind w:left="709" w:hanging="283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465EED">
        <w:rPr>
          <w:rFonts w:ascii="Garamond" w:eastAsia="Times New Roman" w:hAnsi="Garamond" w:cs="Times New Roman"/>
          <w:b/>
          <w:sz w:val="24"/>
          <w:szCs w:val="24"/>
          <w:lang w:eastAsia="cs-CZ"/>
        </w:rPr>
        <w:t>aktivní účast</w:t>
      </w:r>
      <w:r w:rsidRPr="0055450D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na semináři 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(a </w:t>
      </w:r>
      <w:r w:rsidRPr="0055450D">
        <w:rPr>
          <w:rFonts w:ascii="Garamond" w:eastAsia="Times New Roman" w:hAnsi="Garamond" w:cs="Times New Roman"/>
          <w:sz w:val="24"/>
          <w:szCs w:val="24"/>
          <w:lang w:eastAsia="cs-CZ"/>
        </w:rPr>
        <w:t>v rámci řešení případových studií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)</w:t>
      </w:r>
    </w:p>
    <w:p w:rsidR="00A22B83" w:rsidRPr="00195156" w:rsidRDefault="00A22B83" w:rsidP="00195156">
      <w:pPr>
        <w:numPr>
          <w:ilvl w:val="0"/>
          <w:numId w:val="3"/>
        </w:numPr>
        <w:tabs>
          <w:tab w:val="left" w:pos="340"/>
          <w:tab w:val="left" w:pos="709"/>
          <w:tab w:val="left" w:pos="993"/>
        </w:tabs>
        <w:spacing w:before="280" w:after="0" w:line="240" w:lineRule="auto"/>
        <w:ind w:left="709" w:hanging="283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9515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zpracování případových studií zadávaných </w:t>
      </w:r>
      <w:proofErr w:type="spellStart"/>
      <w:r w:rsidRPr="00195156">
        <w:rPr>
          <w:rFonts w:ascii="Garamond" w:eastAsia="Times New Roman" w:hAnsi="Garamond" w:cs="Times New Roman"/>
          <w:sz w:val="24"/>
          <w:szCs w:val="24"/>
          <w:lang w:eastAsia="cs-CZ"/>
        </w:rPr>
        <w:t>seminarizujícím</w:t>
      </w:r>
      <w:proofErr w:type="spellEnd"/>
      <w:r w:rsidRPr="0019515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vyučujícím </w:t>
      </w:r>
      <w:r w:rsidR="00A70298" w:rsidRPr="00195156">
        <w:rPr>
          <w:rFonts w:ascii="Garamond" w:eastAsia="Times New Roman" w:hAnsi="Garamond" w:cs="Times New Roman"/>
          <w:sz w:val="24"/>
          <w:szCs w:val="24"/>
          <w:lang w:eastAsia="cs-CZ"/>
        </w:rPr>
        <w:t>jak v průběhu seminářů, tak i jako příprava na ně</w:t>
      </w:r>
      <w:r w:rsidR="005014EB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(neodevzdávají se prostřednictvím </w:t>
      </w:r>
      <w:proofErr w:type="spellStart"/>
      <w:r w:rsidR="005014EB">
        <w:rPr>
          <w:rFonts w:ascii="Garamond" w:eastAsia="Times New Roman" w:hAnsi="Garamond" w:cs="Times New Roman"/>
          <w:sz w:val="24"/>
          <w:szCs w:val="24"/>
          <w:lang w:eastAsia="cs-CZ"/>
        </w:rPr>
        <w:t>Odevzdávárny</w:t>
      </w:r>
      <w:proofErr w:type="spellEnd"/>
      <w:r w:rsidR="005014EB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v IS MUNI)</w:t>
      </w:r>
    </w:p>
    <w:p w:rsidR="00195156" w:rsidRPr="005014EB" w:rsidRDefault="00A22B83" w:rsidP="001C0FA6">
      <w:pPr>
        <w:numPr>
          <w:ilvl w:val="0"/>
          <w:numId w:val="3"/>
        </w:numPr>
        <w:tabs>
          <w:tab w:val="left" w:pos="340"/>
          <w:tab w:val="left" w:pos="709"/>
          <w:tab w:val="left" w:pos="993"/>
        </w:tabs>
        <w:spacing w:before="280" w:after="0" w:line="240" w:lineRule="auto"/>
        <w:ind w:left="709" w:hanging="283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5014EB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úspěšné zvládnutí </w:t>
      </w:r>
      <w:r w:rsidRPr="005014EB">
        <w:rPr>
          <w:rFonts w:ascii="Garamond" w:eastAsia="Times New Roman" w:hAnsi="Garamond" w:cs="Times New Roman"/>
          <w:b/>
          <w:sz w:val="24"/>
          <w:szCs w:val="24"/>
          <w:lang w:eastAsia="cs-CZ"/>
        </w:rPr>
        <w:t>průběžných zápočtov</w:t>
      </w:r>
      <w:r w:rsidR="0085218A" w:rsidRPr="005014EB">
        <w:rPr>
          <w:rFonts w:ascii="Garamond" w:eastAsia="Times New Roman" w:hAnsi="Garamond" w:cs="Times New Roman"/>
          <w:b/>
          <w:sz w:val="24"/>
          <w:szCs w:val="24"/>
          <w:lang w:eastAsia="cs-CZ"/>
        </w:rPr>
        <w:t>ých</w:t>
      </w:r>
      <w:r w:rsidRPr="005014EB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test</w:t>
      </w:r>
      <w:r w:rsidR="0085218A" w:rsidRPr="005014EB">
        <w:rPr>
          <w:rFonts w:ascii="Garamond" w:eastAsia="Times New Roman" w:hAnsi="Garamond" w:cs="Times New Roman"/>
          <w:b/>
          <w:sz w:val="24"/>
          <w:szCs w:val="24"/>
          <w:lang w:eastAsia="cs-CZ"/>
        </w:rPr>
        <w:t>ů</w:t>
      </w:r>
      <w:r w:rsidR="00195156" w:rsidRPr="005014EB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- získání minimálně 14 bodů z celkem dvou opakovacích testů (</w:t>
      </w:r>
      <w:r w:rsidR="005014EB" w:rsidRPr="005014EB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první z </w:t>
      </w:r>
      <w:r w:rsidR="00195156" w:rsidRPr="005014EB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témat seminářů I. a II.</w:t>
      </w:r>
      <w:r w:rsidR="005014EB" w:rsidRPr="005014EB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a III., druhý </w:t>
      </w:r>
      <w:r w:rsidR="00195156" w:rsidRPr="005014EB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z témat seminářů </w:t>
      </w:r>
      <w:r w:rsidR="005014EB" w:rsidRPr="005014EB">
        <w:rPr>
          <w:rFonts w:ascii="Garamond" w:eastAsia="Times New Roman" w:hAnsi="Garamond" w:cs="Times New Roman"/>
          <w:sz w:val="24"/>
          <w:szCs w:val="24"/>
          <w:lang w:eastAsia="cs-CZ"/>
        </w:rPr>
        <w:t>IV.</w:t>
      </w:r>
      <w:r w:rsidR="00195156" w:rsidRPr="005014EB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. </w:t>
      </w:r>
      <w:r w:rsidR="00195156" w:rsidRPr="005014EB">
        <w:rPr>
          <w:rFonts w:ascii="Garamond" w:eastAsia="Times New Roman" w:hAnsi="Garamond" w:cs="Times New Roman"/>
          <w:sz w:val="24"/>
          <w:szCs w:val="24"/>
          <w:lang w:eastAsia="cs-CZ"/>
        </w:rPr>
        <w:lastRenderedPageBreak/>
        <w:t xml:space="preserve">až V.). Každý test bude obsahovat 10 otázek s výběrem odpovědi z pěti variant, kdy jen jedna odpověď je správná. Za špatnou odpověď se body neodečítají. </w:t>
      </w:r>
      <w:bookmarkStart w:id="0" w:name="_GoBack"/>
      <w:bookmarkEnd w:id="0"/>
    </w:p>
    <w:p w:rsidR="00A22B83" w:rsidRPr="0055450D" w:rsidRDefault="00A22B83" w:rsidP="00502D4E">
      <w:pPr>
        <w:tabs>
          <w:tab w:val="left" w:pos="340"/>
          <w:tab w:val="left" w:pos="709"/>
          <w:tab w:val="left" w:pos="993"/>
        </w:tabs>
        <w:spacing w:before="280" w:after="0" w:line="240" w:lineRule="auto"/>
        <w:ind w:left="709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55450D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:rsidR="00A22B83" w:rsidRPr="0055450D" w:rsidRDefault="00A22B83" w:rsidP="00A22B83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55450D"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>Literatura:</w:t>
      </w:r>
      <w:r w:rsidRPr="0055450D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:rsidR="00A22B83" w:rsidRDefault="00A22B83" w:rsidP="00A22B83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195156" w:rsidRDefault="00195156" w:rsidP="00195156">
      <w:pPr>
        <w:pStyle w:val="Odstavecseseznamem"/>
        <w:numPr>
          <w:ilvl w:val="0"/>
          <w:numId w:val="6"/>
        </w:num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lang w:eastAsia="cs-CZ"/>
        </w:rPr>
      </w:pPr>
      <w:r w:rsidRPr="00195156">
        <w:rPr>
          <w:rFonts w:ascii="Garamond" w:eastAsia="Times New Roman" w:hAnsi="Garamond" w:cs="Times New Roman"/>
          <w:sz w:val="24"/>
          <w:lang w:eastAsia="cs-CZ"/>
        </w:rPr>
        <w:t xml:space="preserve">Průcha, P.: </w:t>
      </w:r>
      <w:r w:rsidRPr="00195156">
        <w:rPr>
          <w:rFonts w:ascii="Garamond" w:eastAsia="Times New Roman" w:hAnsi="Garamond" w:cs="Times New Roman"/>
          <w:i/>
          <w:sz w:val="24"/>
          <w:lang w:eastAsia="cs-CZ"/>
        </w:rPr>
        <w:t>Správní právo, obecná část</w:t>
      </w:r>
      <w:r w:rsidRPr="00195156">
        <w:rPr>
          <w:rFonts w:ascii="Garamond" w:eastAsia="Times New Roman" w:hAnsi="Garamond" w:cs="Times New Roman"/>
          <w:sz w:val="24"/>
          <w:lang w:eastAsia="cs-CZ"/>
        </w:rPr>
        <w:t>, 8. vydání. Brno: MU a Doplněk, 2016.</w:t>
      </w:r>
    </w:p>
    <w:p w:rsidR="005C3295" w:rsidRPr="00195156" w:rsidRDefault="005C3295" w:rsidP="00195156">
      <w:pPr>
        <w:pStyle w:val="Odstavecseseznamem"/>
        <w:numPr>
          <w:ilvl w:val="0"/>
          <w:numId w:val="6"/>
        </w:num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lang w:eastAsia="cs-CZ"/>
        </w:rPr>
      </w:pPr>
      <w:r w:rsidRPr="005C3295">
        <w:rPr>
          <w:rFonts w:ascii="Garamond" w:eastAsia="Times New Roman" w:hAnsi="Garamond" w:cs="Times New Roman"/>
          <w:sz w:val="24"/>
          <w:lang w:eastAsia="cs-CZ"/>
        </w:rPr>
        <w:t>K</w:t>
      </w:r>
      <w:r>
        <w:rPr>
          <w:rFonts w:ascii="Garamond" w:eastAsia="Times New Roman" w:hAnsi="Garamond" w:cs="Times New Roman"/>
          <w:sz w:val="24"/>
          <w:lang w:eastAsia="cs-CZ"/>
        </w:rPr>
        <w:t>opecký</w:t>
      </w:r>
      <w:r w:rsidRPr="005C3295">
        <w:rPr>
          <w:rFonts w:ascii="Garamond" w:eastAsia="Times New Roman" w:hAnsi="Garamond" w:cs="Times New Roman"/>
          <w:sz w:val="24"/>
          <w:lang w:eastAsia="cs-CZ"/>
        </w:rPr>
        <w:t>, M</w:t>
      </w:r>
      <w:r w:rsidRPr="005C3295">
        <w:rPr>
          <w:rFonts w:ascii="Garamond" w:eastAsia="Times New Roman" w:hAnsi="Garamond" w:cs="Times New Roman"/>
          <w:i/>
          <w:sz w:val="24"/>
          <w:lang w:eastAsia="cs-CZ"/>
        </w:rPr>
        <w:t>. Správní právo: obecná část</w:t>
      </w:r>
      <w:r w:rsidRPr="005C3295">
        <w:rPr>
          <w:rFonts w:ascii="Garamond" w:eastAsia="Times New Roman" w:hAnsi="Garamond" w:cs="Times New Roman"/>
          <w:sz w:val="24"/>
          <w:lang w:eastAsia="cs-CZ"/>
        </w:rPr>
        <w:t>. Pr</w:t>
      </w:r>
      <w:r>
        <w:rPr>
          <w:rFonts w:ascii="Garamond" w:eastAsia="Times New Roman" w:hAnsi="Garamond" w:cs="Times New Roman"/>
          <w:sz w:val="24"/>
          <w:lang w:eastAsia="cs-CZ"/>
        </w:rPr>
        <w:t>aha</w:t>
      </w:r>
      <w:r w:rsidRPr="005C3295">
        <w:rPr>
          <w:rFonts w:ascii="Garamond" w:eastAsia="Times New Roman" w:hAnsi="Garamond" w:cs="Times New Roman"/>
          <w:sz w:val="24"/>
          <w:lang w:eastAsia="cs-CZ"/>
        </w:rPr>
        <w:t>: C.H. Beck, 2019.</w:t>
      </w:r>
    </w:p>
    <w:p w:rsidR="00195156" w:rsidRPr="00195156" w:rsidRDefault="00195156" w:rsidP="00195156">
      <w:pPr>
        <w:pStyle w:val="Odstavecseseznamem"/>
        <w:numPr>
          <w:ilvl w:val="0"/>
          <w:numId w:val="6"/>
        </w:num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lang w:eastAsia="cs-CZ"/>
        </w:rPr>
      </w:pPr>
      <w:r w:rsidRPr="00195156">
        <w:rPr>
          <w:rFonts w:ascii="Garamond" w:eastAsia="Times New Roman" w:hAnsi="Garamond" w:cs="Times New Roman"/>
          <w:sz w:val="24"/>
          <w:lang w:eastAsia="cs-CZ"/>
        </w:rPr>
        <w:t xml:space="preserve">Hendrych, D., a kol.: </w:t>
      </w:r>
      <w:r w:rsidRPr="00195156">
        <w:rPr>
          <w:rFonts w:ascii="Garamond" w:eastAsia="Times New Roman" w:hAnsi="Garamond" w:cs="Times New Roman"/>
          <w:i/>
          <w:sz w:val="24"/>
          <w:lang w:eastAsia="cs-CZ"/>
        </w:rPr>
        <w:t>Správní právo. Obecná část. 9. vydání</w:t>
      </w:r>
      <w:r w:rsidRPr="00195156">
        <w:rPr>
          <w:rFonts w:ascii="Garamond" w:eastAsia="Times New Roman" w:hAnsi="Garamond" w:cs="Times New Roman"/>
          <w:sz w:val="24"/>
          <w:lang w:eastAsia="cs-CZ"/>
        </w:rPr>
        <w:t xml:space="preserve">. Praha: </w:t>
      </w:r>
      <w:proofErr w:type="spellStart"/>
      <w:r w:rsidRPr="00195156">
        <w:rPr>
          <w:rFonts w:ascii="Garamond" w:eastAsia="Times New Roman" w:hAnsi="Garamond" w:cs="Times New Roman"/>
          <w:sz w:val="24"/>
          <w:lang w:eastAsia="cs-CZ"/>
        </w:rPr>
        <w:t>C.H.Beck</w:t>
      </w:r>
      <w:proofErr w:type="spellEnd"/>
      <w:r w:rsidRPr="00195156">
        <w:rPr>
          <w:rFonts w:ascii="Garamond" w:eastAsia="Times New Roman" w:hAnsi="Garamond" w:cs="Times New Roman"/>
          <w:sz w:val="24"/>
          <w:lang w:eastAsia="cs-CZ"/>
        </w:rPr>
        <w:t>, 2016.</w:t>
      </w:r>
    </w:p>
    <w:p w:rsidR="00195156" w:rsidRPr="00195156" w:rsidRDefault="00195156" w:rsidP="00195156">
      <w:pPr>
        <w:pStyle w:val="Odstavecseseznamem"/>
        <w:numPr>
          <w:ilvl w:val="0"/>
          <w:numId w:val="6"/>
        </w:num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lang w:eastAsia="cs-CZ"/>
        </w:rPr>
      </w:pPr>
      <w:r w:rsidRPr="00195156">
        <w:rPr>
          <w:rFonts w:ascii="Garamond" w:eastAsia="Times New Roman" w:hAnsi="Garamond" w:cs="Times New Roman"/>
          <w:sz w:val="24"/>
          <w:lang w:eastAsia="cs-CZ"/>
        </w:rPr>
        <w:t xml:space="preserve">Skulová, S., a kol.: </w:t>
      </w:r>
      <w:r w:rsidRPr="00195156">
        <w:rPr>
          <w:rFonts w:ascii="Garamond" w:eastAsia="Times New Roman" w:hAnsi="Garamond" w:cs="Times New Roman"/>
          <w:i/>
          <w:sz w:val="24"/>
          <w:lang w:eastAsia="cs-CZ"/>
        </w:rPr>
        <w:t>Správní právo procesní, 3. aktualizované a doplněné vydání.</w:t>
      </w:r>
      <w:r w:rsidRPr="00195156">
        <w:rPr>
          <w:rFonts w:ascii="Garamond" w:eastAsia="Times New Roman" w:hAnsi="Garamond" w:cs="Times New Roman"/>
          <w:sz w:val="24"/>
          <w:lang w:eastAsia="cs-CZ"/>
        </w:rPr>
        <w:t xml:space="preserve"> Plzeň: Vydavatelství Aleš Čeněk, s.r.o., 2017 – kapitola 2., 10. – 13.</w:t>
      </w:r>
    </w:p>
    <w:p w:rsidR="00195156" w:rsidRDefault="00195156" w:rsidP="00195156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u w:val="single"/>
          <w:lang w:eastAsia="cs-CZ"/>
        </w:rPr>
      </w:pPr>
    </w:p>
    <w:p w:rsidR="00195156" w:rsidRPr="00195156" w:rsidRDefault="00195156" w:rsidP="00195156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u w:val="single"/>
          <w:lang w:eastAsia="cs-CZ"/>
        </w:rPr>
      </w:pPr>
      <w:r w:rsidRPr="00195156">
        <w:rPr>
          <w:rFonts w:ascii="Garamond" w:eastAsia="Times New Roman" w:hAnsi="Garamond" w:cs="Times New Roman"/>
          <w:b/>
          <w:sz w:val="24"/>
          <w:u w:val="single"/>
          <w:lang w:eastAsia="cs-CZ"/>
        </w:rPr>
        <w:t>P</w:t>
      </w:r>
      <w:r w:rsidRPr="00195156">
        <w:rPr>
          <w:rFonts w:ascii="Garamond" w:eastAsia="Times New Roman" w:hAnsi="Garamond" w:cs="Times New Roman"/>
          <w:b/>
          <w:bCs/>
          <w:sz w:val="24"/>
          <w:u w:val="single"/>
          <w:lang w:eastAsia="cs-CZ"/>
        </w:rPr>
        <w:t xml:space="preserve">oznámka: </w:t>
      </w:r>
      <w:r w:rsidRPr="00195156">
        <w:rPr>
          <w:rFonts w:ascii="Garamond" w:eastAsia="Times New Roman" w:hAnsi="Garamond" w:cs="Times New Roman"/>
          <w:sz w:val="24"/>
          <w:u w:val="single"/>
          <w:lang w:eastAsia="cs-CZ"/>
        </w:rPr>
        <w:t xml:space="preserve"> </w:t>
      </w:r>
    </w:p>
    <w:p w:rsidR="00195156" w:rsidRDefault="00195156" w:rsidP="00195156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lang w:eastAsia="cs-CZ"/>
        </w:rPr>
      </w:pPr>
    </w:p>
    <w:p w:rsidR="00195156" w:rsidRPr="00195156" w:rsidRDefault="00195156" w:rsidP="00195156">
      <w:pPr>
        <w:tabs>
          <w:tab w:val="left" w:pos="3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lang w:eastAsia="cs-CZ"/>
        </w:rPr>
      </w:pPr>
      <w:r w:rsidRPr="00195156">
        <w:rPr>
          <w:rFonts w:ascii="Garamond" w:eastAsia="Times New Roman" w:hAnsi="Garamond" w:cs="Times New Roman"/>
          <w:sz w:val="24"/>
          <w:lang w:eastAsia="cs-CZ"/>
        </w:rPr>
        <w:t>Předmět “Správní právo II“ tvoří součást souborné zkoušky z předmětu „Správní právo III“ (jaro 202</w:t>
      </w:r>
      <w:r>
        <w:rPr>
          <w:rFonts w:ascii="Garamond" w:eastAsia="Times New Roman" w:hAnsi="Garamond" w:cs="Times New Roman"/>
          <w:sz w:val="24"/>
          <w:lang w:eastAsia="cs-CZ"/>
        </w:rPr>
        <w:t>2</w:t>
      </w:r>
      <w:r w:rsidRPr="00195156">
        <w:rPr>
          <w:rFonts w:ascii="Garamond" w:eastAsia="Times New Roman" w:hAnsi="Garamond" w:cs="Times New Roman"/>
          <w:sz w:val="24"/>
          <w:lang w:eastAsia="cs-CZ"/>
        </w:rPr>
        <w:t>).</w:t>
      </w:r>
    </w:p>
    <w:p w:rsidR="00502D4E" w:rsidRPr="00502D4E" w:rsidRDefault="00502D4E" w:rsidP="00502D4E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B904AA" w:rsidRPr="00A22B83" w:rsidRDefault="00B904AA" w:rsidP="00A22B83"/>
    <w:sectPr w:rsidR="00B904AA" w:rsidRPr="00A22B83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36D" w:rsidRDefault="00D0436D">
      <w:pPr>
        <w:spacing w:after="0" w:line="240" w:lineRule="auto"/>
      </w:pPr>
      <w:r>
        <w:separator/>
      </w:r>
    </w:p>
  </w:endnote>
  <w:endnote w:type="continuationSeparator" w:id="0">
    <w:p w:rsidR="00D0436D" w:rsidRDefault="00D0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ED04B2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5014EB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1A" w:rsidRDefault="00204644" w:rsidP="00D54496">
    <w:pPr>
      <w:pStyle w:val="Zpat-univerzita4dkyadresy"/>
    </w:pPr>
    <w:r w:rsidRPr="00204644">
      <w:t>Masarykova univerzita, Právnická fakulta</w:t>
    </w:r>
  </w:p>
  <w:p w:rsidR="003E1EB5" w:rsidRPr="003E1EB5" w:rsidRDefault="003E1EB5" w:rsidP="003E1EB5">
    <w:pPr>
      <w:pStyle w:val="Zpat"/>
    </w:pPr>
  </w:p>
  <w:p w:rsidR="00204644" w:rsidRPr="00204644" w:rsidRDefault="00204644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:rsidR="00204644" w:rsidRPr="00204644" w:rsidRDefault="00204644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:rsidR="002D69EE" w:rsidRPr="00F86E6C" w:rsidRDefault="00204644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ED04B2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5014EB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36D" w:rsidRDefault="00D0436D">
      <w:pPr>
        <w:spacing w:after="0" w:line="240" w:lineRule="auto"/>
      </w:pPr>
      <w:r>
        <w:separator/>
      </w:r>
    </w:p>
  </w:footnote>
  <w:footnote w:type="continuationSeparator" w:id="0">
    <w:p w:rsidR="00D0436D" w:rsidRDefault="00D0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28EA8E16" wp14:editId="4959AA73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241DC"/>
    <w:multiLevelType w:val="hybridMultilevel"/>
    <w:tmpl w:val="9FCA7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10F05"/>
    <w:multiLevelType w:val="hybridMultilevel"/>
    <w:tmpl w:val="BDCCA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BB9"/>
    <w:multiLevelType w:val="hybridMultilevel"/>
    <w:tmpl w:val="A2D68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862A8"/>
    <w:multiLevelType w:val="hybridMultilevel"/>
    <w:tmpl w:val="47F28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83"/>
    <w:rsid w:val="00003AEB"/>
    <w:rsid w:val="000218B9"/>
    <w:rsid w:val="000306AF"/>
    <w:rsid w:val="00042835"/>
    <w:rsid w:val="00086D29"/>
    <w:rsid w:val="000A5AD7"/>
    <w:rsid w:val="000C6547"/>
    <w:rsid w:val="000F6900"/>
    <w:rsid w:val="00102F12"/>
    <w:rsid w:val="00111669"/>
    <w:rsid w:val="001300AC"/>
    <w:rsid w:val="0013516D"/>
    <w:rsid w:val="00142099"/>
    <w:rsid w:val="00150B9D"/>
    <w:rsid w:val="00152F82"/>
    <w:rsid w:val="00157ACD"/>
    <w:rsid w:val="001636D3"/>
    <w:rsid w:val="00193F85"/>
    <w:rsid w:val="00195156"/>
    <w:rsid w:val="001A7E64"/>
    <w:rsid w:val="001B0FB6"/>
    <w:rsid w:val="001B7010"/>
    <w:rsid w:val="001C0AB2"/>
    <w:rsid w:val="001E0127"/>
    <w:rsid w:val="00204644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03AF"/>
    <w:rsid w:val="00342316"/>
    <w:rsid w:val="00345882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25B90"/>
    <w:rsid w:val="00465EED"/>
    <w:rsid w:val="00466430"/>
    <w:rsid w:val="00490F37"/>
    <w:rsid w:val="004B5E58"/>
    <w:rsid w:val="004D2219"/>
    <w:rsid w:val="004F3B9D"/>
    <w:rsid w:val="005014EB"/>
    <w:rsid w:val="00502D4E"/>
    <w:rsid w:val="00511E3C"/>
    <w:rsid w:val="00532849"/>
    <w:rsid w:val="005464C0"/>
    <w:rsid w:val="0056170E"/>
    <w:rsid w:val="00582DFC"/>
    <w:rsid w:val="00592634"/>
    <w:rsid w:val="005B357E"/>
    <w:rsid w:val="005B615F"/>
    <w:rsid w:val="005C1BC3"/>
    <w:rsid w:val="005C3295"/>
    <w:rsid w:val="005C379F"/>
    <w:rsid w:val="005D1F84"/>
    <w:rsid w:val="005F4CB2"/>
    <w:rsid w:val="005F57B0"/>
    <w:rsid w:val="00611EAC"/>
    <w:rsid w:val="00616507"/>
    <w:rsid w:val="00616A35"/>
    <w:rsid w:val="006509F1"/>
    <w:rsid w:val="00652548"/>
    <w:rsid w:val="00653BC4"/>
    <w:rsid w:val="0067390A"/>
    <w:rsid w:val="00683507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2C4A"/>
    <w:rsid w:val="00767E6F"/>
    <w:rsid w:val="00775DB9"/>
    <w:rsid w:val="007814A2"/>
    <w:rsid w:val="00790002"/>
    <w:rsid w:val="0079758E"/>
    <w:rsid w:val="007C738C"/>
    <w:rsid w:val="007D77E7"/>
    <w:rsid w:val="007E3048"/>
    <w:rsid w:val="00802520"/>
    <w:rsid w:val="00810299"/>
    <w:rsid w:val="00824279"/>
    <w:rsid w:val="008300B3"/>
    <w:rsid w:val="0085218A"/>
    <w:rsid w:val="00860CFB"/>
    <w:rsid w:val="008640E6"/>
    <w:rsid w:val="008758CC"/>
    <w:rsid w:val="008A1753"/>
    <w:rsid w:val="008A6EBC"/>
    <w:rsid w:val="008B5304"/>
    <w:rsid w:val="00927D65"/>
    <w:rsid w:val="0093108E"/>
    <w:rsid w:val="00935080"/>
    <w:rsid w:val="00935EEE"/>
    <w:rsid w:val="009645A8"/>
    <w:rsid w:val="009929DF"/>
    <w:rsid w:val="00993F65"/>
    <w:rsid w:val="009A05B9"/>
    <w:rsid w:val="009F27E4"/>
    <w:rsid w:val="00A02235"/>
    <w:rsid w:val="00A22228"/>
    <w:rsid w:val="00A22B83"/>
    <w:rsid w:val="00A27490"/>
    <w:rsid w:val="00A63644"/>
    <w:rsid w:val="00A70298"/>
    <w:rsid w:val="00A71A6E"/>
    <w:rsid w:val="00A7315B"/>
    <w:rsid w:val="00AB3AD1"/>
    <w:rsid w:val="00AB451F"/>
    <w:rsid w:val="00AC2D36"/>
    <w:rsid w:val="00AC6B6B"/>
    <w:rsid w:val="00AD4F8E"/>
    <w:rsid w:val="00B43F1E"/>
    <w:rsid w:val="00B44F80"/>
    <w:rsid w:val="00B904AA"/>
    <w:rsid w:val="00BA4269"/>
    <w:rsid w:val="00BC1CE3"/>
    <w:rsid w:val="00BE0AF0"/>
    <w:rsid w:val="00C06373"/>
    <w:rsid w:val="00C20847"/>
    <w:rsid w:val="00C3745F"/>
    <w:rsid w:val="00C44C72"/>
    <w:rsid w:val="00CA321A"/>
    <w:rsid w:val="00CC2597"/>
    <w:rsid w:val="00CC32B1"/>
    <w:rsid w:val="00CC48E7"/>
    <w:rsid w:val="00CE5D2D"/>
    <w:rsid w:val="00D0436D"/>
    <w:rsid w:val="00D140C3"/>
    <w:rsid w:val="00D15C5D"/>
    <w:rsid w:val="00D4417E"/>
    <w:rsid w:val="00D45579"/>
    <w:rsid w:val="00D47639"/>
    <w:rsid w:val="00D54496"/>
    <w:rsid w:val="00D65140"/>
    <w:rsid w:val="00D72AFA"/>
    <w:rsid w:val="00D80C2F"/>
    <w:rsid w:val="00D84EC1"/>
    <w:rsid w:val="00D87462"/>
    <w:rsid w:val="00DA6682"/>
    <w:rsid w:val="00DB0117"/>
    <w:rsid w:val="00DE590E"/>
    <w:rsid w:val="00E02F97"/>
    <w:rsid w:val="00E05F2B"/>
    <w:rsid w:val="00E15DBA"/>
    <w:rsid w:val="00E26CA3"/>
    <w:rsid w:val="00E34233"/>
    <w:rsid w:val="00E43F09"/>
    <w:rsid w:val="00E452F9"/>
    <w:rsid w:val="00E650BB"/>
    <w:rsid w:val="00E760BF"/>
    <w:rsid w:val="00E80B96"/>
    <w:rsid w:val="00E84342"/>
    <w:rsid w:val="00EB0CFF"/>
    <w:rsid w:val="00EC6F09"/>
    <w:rsid w:val="00EC70A0"/>
    <w:rsid w:val="00ED04B2"/>
    <w:rsid w:val="00EF1356"/>
    <w:rsid w:val="00F02D6F"/>
    <w:rsid w:val="00F1232B"/>
    <w:rsid w:val="00F15F08"/>
    <w:rsid w:val="00F32999"/>
    <w:rsid w:val="00F365E5"/>
    <w:rsid w:val="00F53B0F"/>
    <w:rsid w:val="00F65574"/>
    <w:rsid w:val="00F870DB"/>
    <w:rsid w:val="00FA10BD"/>
    <w:rsid w:val="00FC2768"/>
    <w:rsid w:val="00FC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FCE03"/>
  <w15:docId w15:val="{95A869BC-28CA-48B8-B6ED-67CCF051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2B83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95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2EDD1-73D9-4E1B-9940-A09A96A9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Lukas Potesil</dc:creator>
  <cp:lastModifiedBy>Jana Jurníková</cp:lastModifiedBy>
  <cp:revision>2</cp:revision>
  <cp:lastPrinted>2019-09-04T07:23:00Z</cp:lastPrinted>
  <dcterms:created xsi:type="dcterms:W3CDTF">2021-10-05T13:28:00Z</dcterms:created>
  <dcterms:modified xsi:type="dcterms:W3CDTF">2021-10-05T13:28:00Z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