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00" w14:textId="5BDDD586" w:rsidR="004B680D" w:rsidRDefault="004B680D" w:rsidP="00E457C2">
      <w:pPr>
        <w:pStyle w:val="Nadpis1"/>
        <w:jc w:val="center"/>
      </w:pPr>
      <w:r>
        <w:t xml:space="preserve">Blok III. </w:t>
      </w:r>
      <w:r w:rsidR="00A72F3A" w:rsidRPr="00A72F3A">
        <w:t>VEŘEJNOPRÁVNÍ ASPEKTY OCHRANY SPOTŘEBITELE</w:t>
      </w:r>
      <w:r w:rsidR="00E457C2">
        <w:t xml:space="preserve"> – </w:t>
      </w:r>
      <w:r w:rsidR="00A72F3A" w:rsidRPr="00A72F3A">
        <w:t>OCHRANA</w:t>
      </w:r>
      <w:r w:rsidR="00E457C2">
        <w:t xml:space="preserve"> </w:t>
      </w:r>
      <w:r w:rsidR="00A72F3A" w:rsidRPr="00A72F3A">
        <w:t>ZDRAVÍ A BEZPEČNOST POTRAVIN.</w:t>
      </w:r>
    </w:p>
    <w:p w14:paraId="3468E05E" w14:textId="088FE77C" w:rsidR="004B680D" w:rsidRDefault="004B680D" w:rsidP="00E457C2">
      <w:pPr>
        <w:pStyle w:val="Nadpis2"/>
        <w:jc w:val="center"/>
      </w:pPr>
      <w:r>
        <w:t>5. 11. 2021</w:t>
      </w:r>
    </w:p>
    <w:p w14:paraId="367446EC" w14:textId="77777777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25D19E3B" w14:textId="7F009C45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7E0BCE2D" wp14:editId="3DD712FF">
            <wp:extent cx="295275" cy="295275"/>
            <wp:effectExtent l="0" t="0" r="0" b="9525"/>
            <wp:docPr id="6" name="Grafický objekt 6" descr="Bud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Budík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CD5">
        <w:rPr>
          <w:rStyle w:val="Nadpis3Char"/>
          <w:b/>
          <w:bCs/>
          <w:u w:val="single"/>
        </w:rPr>
        <w:t>Pokyny k zadání:</w:t>
      </w:r>
      <w:r>
        <w:rPr>
          <w:rFonts w:ascii="Garamond" w:hAnsi="Garamond"/>
          <w:b/>
          <w:bCs/>
          <w:noProof/>
          <w:sz w:val="24"/>
          <w:szCs w:val="24"/>
          <w:u w:val="single"/>
        </w:rPr>
        <w:t xml:space="preserve"> </w:t>
      </w:r>
    </w:p>
    <w:p w14:paraId="75B016BF" w14:textId="0D3B42F3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Každý student </w:t>
      </w:r>
      <w:r w:rsidR="008D2DDA"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z w:val="24"/>
          <w:szCs w:val="24"/>
        </w:rPr>
        <w:t xml:space="preserve"> otázky </w:t>
      </w:r>
      <w:r>
        <w:rPr>
          <w:rFonts w:ascii="Garamond" w:hAnsi="Garamond"/>
          <w:sz w:val="24"/>
          <w:szCs w:val="24"/>
          <w:u w:val="single"/>
        </w:rPr>
        <w:t>k </w:t>
      </w:r>
      <w:r>
        <w:rPr>
          <w:rFonts w:ascii="Garamond" w:hAnsi="Garamond"/>
          <w:b/>
          <w:bCs/>
          <w:sz w:val="24"/>
          <w:szCs w:val="24"/>
          <w:u w:val="single"/>
        </w:rPr>
        <w:t>zadání pro všechny</w:t>
      </w:r>
      <w:r>
        <w:rPr>
          <w:rFonts w:ascii="Garamond" w:hAnsi="Garamond"/>
          <w:sz w:val="24"/>
          <w:szCs w:val="24"/>
          <w:u w:val="single"/>
        </w:rPr>
        <w:t xml:space="preserve"> a k jednomu </w:t>
      </w:r>
      <w:r>
        <w:rPr>
          <w:rFonts w:ascii="Garamond" w:hAnsi="Garamond"/>
          <w:b/>
          <w:bCs/>
          <w:sz w:val="24"/>
          <w:szCs w:val="24"/>
          <w:u w:val="single"/>
        </w:rPr>
        <w:t>zadání pro skupinu</w:t>
      </w:r>
      <w:r>
        <w:rPr>
          <w:rFonts w:ascii="Garamond" w:hAnsi="Garamond"/>
          <w:sz w:val="24"/>
          <w:szCs w:val="24"/>
          <w:u w:val="single"/>
        </w:rPr>
        <w:t xml:space="preserve"> dle rozdělení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Zpracované otázky odevzdá prostřednictvím odevzdávárny předmětu </w:t>
      </w:r>
      <w:r w:rsidR="00161CD5">
        <w:rPr>
          <w:rFonts w:ascii="Garamond" w:hAnsi="Garamond"/>
          <w:sz w:val="24"/>
          <w:szCs w:val="24"/>
        </w:rPr>
        <w:t>nejpozději</w:t>
      </w:r>
      <w:r>
        <w:rPr>
          <w:rFonts w:ascii="Garamond" w:hAnsi="Garamond"/>
          <w:sz w:val="24"/>
          <w:szCs w:val="24"/>
        </w:rPr>
        <w:t xml:space="preserve"> před </w:t>
      </w:r>
      <w:r w:rsidR="00161CD5">
        <w:rPr>
          <w:rFonts w:ascii="Garamond" w:hAnsi="Garamond"/>
          <w:sz w:val="24"/>
          <w:szCs w:val="24"/>
        </w:rPr>
        <w:t>začátkem</w:t>
      </w:r>
      <w:r>
        <w:rPr>
          <w:rFonts w:ascii="Garamond" w:hAnsi="Garamond"/>
          <w:sz w:val="24"/>
          <w:szCs w:val="24"/>
        </w:rPr>
        <w:t xml:space="preserve"> výuky. K otázkám bude vede</w:t>
      </w:r>
      <w:r w:rsidR="00BA6986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a diskuse v rámci výuky. </w:t>
      </w:r>
    </w:p>
    <w:p w14:paraId="7F658B01" w14:textId="77777777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75929BAC" w14:textId="33F17931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25F194C7" wp14:editId="65B03516">
            <wp:extent cx="361950" cy="361950"/>
            <wp:effectExtent l="0" t="0" r="0" b="0"/>
            <wp:docPr id="5" name="Grafický objekt 5" descr="Dě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Děti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CD5">
        <w:rPr>
          <w:rStyle w:val="Nadpis3Char"/>
          <w:b/>
          <w:bCs/>
          <w:u w:val="single"/>
        </w:rPr>
        <w:t>Zadání pro všechny studenty:</w:t>
      </w:r>
    </w:p>
    <w:p w14:paraId="146B0E7F" w14:textId="2E4D53E8" w:rsidR="004B680D" w:rsidRDefault="004B680D" w:rsidP="004B680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Seznamte se s projektem a webovou stránkou Potraviny na pranýři</w:t>
      </w:r>
      <w:r w:rsidR="00BA6986">
        <w:rPr>
          <w:rStyle w:val="Znakapoznpodarou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, dostoupnou na: </w:t>
      </w:r>
      <w:hyperlink r:id="rId12" w:history="1">
        <w:r>
          <w:rPr>
            <w:rStyle w:val="Hypertextovodkaz"/>
            <w:rFonts w:ascii="Garamond" w:hAnsi="Garamond"/>
            <w:sz w:val="24"/>
            <w:szCs w:val="24"/>
          </w:rPr>
          <w:t>https://www.potravinynapranyri.cz/Default.aspx?lang=cs&amp;design=default&amp;archive=actual&amp;listtype=tiles</w:t>
        </w:r>
      </w:hyperlink>
    </w:p>
    <w:p w14:paraId="6A17DF19" w14:textId="60AC6162" w:rsidR="004B680D" w:rsidRDefault="004B680D" w:rsidP="004B680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Jaké informace jsou spotřebitelům prostřednictvím uvedené stránky poskytovány</w:t>
      </w:r>
      <w:r w:rsidR="003400E5">
        <w:rPr>
          <w:rFonts w:ascii="Garamond" w:hAnsi="Garamond"/>
          <w:i/>
          <w:iCs/>
          <w:sz w:val="24"/>
          <w:szCs w:val="24"/>
        </w:rPr>
        <w:t>?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</w:p>
    <w:p w14:paraId="514A1BF1" w14:textId="4793B5FD" w:rsidR="00330CDC" w:rsidRPr="008D2DDA" w:rsidRDefault="004B680D" w:rsidP="008D2DD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Co je zdrojem uvedených informací?</w:t>
      </w:r>
      <w:r w:rsidR="00330CDC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6EE7E77" w14:textId="77777777" w:rsidR="004B680D" w:rsidRDefault="004B680D" w:rsidP="004B680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Jaký je rozdíl mezi nejakostní, falšovanou a nebezpečnou potravinou?</w:t>
      </w:r>
    </w:p>
    <w:p w14:paraId="76766029" w14:textId="77777777" w:rsidR="004B680D" w:rsidRDefault="004B680D" w:rsidP="004B680D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654094B" w14:textId="307F3523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3FE556A8" wp14:editId="57D5648C">
            <wp:extent cx="361950" cy="361950"/>
            <wp:effectExtent l="0" t="0" r="0" b="0"/>
            <wp:docPr id="4" name="Obrázek 4" descr="Dítě s balón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3" descr="Dítě s balónk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06" r="-39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D5">
        <w:rPr>
          <w:rStyle w:val="Nadpis3Char"/>
          <w:b/>
          <w:bCs/>
          <w:u w:val="single"/>
        </w:rPr>
        <w:t>Zadání pro skupinu č. 1: Nedeklarované složení potravin</w:t>
      </w:r>
    </w:p>
    <w:p w14:paraId="50F55A96" w14:textId="1CE28664" w:rsidR="004B680D" w:rsidRDefault="004B680D" w:rsidP="004B680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Skupina č. 1: </w:t>
      </w:r>
      <w:r w:rsidR="008D2DDA">
        <w:rPr>
          <w:rFonts w:ascii="Garamond" w:hAnsi="Garamond"/>
        </w:rPr>
        <w:t xml:space="preserve">Bártíková Simon, </w:t>
      </w:r>
      <w:proofErr w:type="spellStart"/>
      <w:r w:rsidR="008D2DDA">
        <w:rPr>
          <w:rFonts w:ascii="Garamond" w:hAnsi="Garamond"/>
        </w:rPr>
        <w:t>Drešer</w:t>
      </w:r>
      <w:proofErr w:type="spellEnd"/>
      <w:r w:rsidR="008D2DDA">
        <w:rPr>
          <w:rFonts w:ascii="Garamond" w:hAnsi="Garamond"/>
        </w:rPr>
        <w:t xml:space="preserve"> Jan, Gajdošová Kateřina, Králíková Markéta, Pospíchalová Klára</w:t>
      </w:r>
    </w:p>
    <w:p w14:paraId="6FA10C3F" w14:textId="77777777" w:rsidR="004B680D" w:rsidRDefault="004B680D" w:rsidP="004B680D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 médií:</w:t>
      </w:r>
    </w:p>
    <w:p w14:paraId="105FD256" w14:textId="77777777" w:rsidR="004B680D" w:rsidRDefault="000267AD" w:rsidP="004B680D">
      <w:pPr>
        <w:jc w:val="both"/>
        <w:rPr>
          <w:rFonts w:ascii="Garamond" w:hAnsi="Garamond"/>
        </w:rPr>
      </w:pPr>
      <w:hyperlink r:id="rId14" w:history="1">
        <w:r w:rsidR="004B680D">
          <w:rPr>
            <w:rStyle w:val="Hypertextovodkaz"/>
            <w:rFonts w:ascii="Garamond" w:hAnsi="Garamond"/>
          </w:rPr>
          <w:t>https://www.novinky.cz/domaci/clanek/konske-maso-je-zdravejsi-od-hoveziho-ho-ale-nemate-sanci-rozeznat-182313</w:t>
        </w:r>
      </w:hyperlink>
      <w:r w:rsidR="004B680D">
        <w:rPr>
          <w:rFonts w:ascii="Garamond" w:hAnsi="Garamond"/>
        </w:rPr>
        <w:t xml:space="preserve"> </w:t>
      </w:r>
    </w:p>
    <w:p w14:paraId="4714F40D" w14:textId="77777777" w:rsidR="004B680D" w:rsidRDefault="000267AD" w:rsidP="004B680D">
      <w:pPr>
        <w:jc w:val="both"/>
        <w:rPr>
          <w:rFonts w:ascii="Garamond" w:hAnsi="Garamond"/>
        </w:rPr>
      </w:pPr>
      <w:hyperlink r:id="rId15" w:history="1">
        <w:r w:rsidR="004B680D">
          <w:rPr>
            <w:rStyle w:val="Hypertextovodkaz"/>
            <w:rFonts w:ascii="Garamond" w:hAnsi="Garamond"/>
          </w:rPr>
          <w:t>https://www.idnes.cz/ekonomika/domaci/konske-maso-misto-hoveziho.A130211_132542_ekonomika_vem</w:t>
        </w:r>
      </w:hyperlink>
      <w:r w:rsidR="004B680D">
        <w:rPr>
          <w:rFonts w:ascii="Garamond" w:hAnsi="Garamond"/>
        </w:rPr>
        <w:t xml:space="preserve"> </w:t>
      </w:r>
    </w:p>
    <w:p w14:paraId="09E36327" w14:textId="77777777" w:rsidR="004B680D" w:rsidRDefault="004B680D" w:rsidP="004B680D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Na základě výše uvedených zpráv z médií dohledejte další relevantní informace. Stručně shrňte, </w:t>
      </w:r>
      <w:r>
        <w:rPr>
          <w:rFonts w:ascii="Garamond" w:hAnsi="Garamond" w:cs="Arial"/>
          <w:i/>
          <w:iCs/>
          <w:color w:val="0A0A0A"/>
          <w:sz w:val="24"/>
          <w:szCs w:val="24"/>
        </w:rPr>
        <w:t>v čem spočívalo problematické jednání provozovatelů potravinářských podniků a jaké zájmy spotřebitelů byly dotčeny.</w:t>
      </w:r>
    </w:p>
    <w:p w14:paraId="735F8D22" w14:textId="77777777" w:rsidR="004B680D" w:rsidRDefault="004B680D" w:rsidP="004B680D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Co to je a k čemu slouží tzv.  „informace o potravinovém řetězci“? Co vyjadřuje princip sledovatelnosti v potravinovém právu? V této souvislosti si přečtěte rozsudek Nejvyššího správního soudu ze dne 3. 11. 2016, čj. 9 As 78/</w:t>
      </w:r>
      <w:proofErr w:type="gramStart"/>
      <w:r>
        <w:rPr>
          <w:rFonts w:ascii="Garamond" w:hAnsi="Garamond"/>
          <w:i/>
          <w:iCs/>
          <w:sz w:val="24"/>
          <w:szCs w:val="24"/>
        </w:rPr>
        <w:t>2016 - 21</w:t>
      </w:r>
      <w:proofErr w:type="gramEnd"/>
      <w:r>
        <w:rPr>
          <w:rFonts w:ascii="Garamond" w:hAnsi="Garamond"/>
          <w:i/>
          <w:iCs/>
          <w:sz w:val="28"/>
          <w:szCs w:val="28"/>
        </w:rPr>
        <w:t xml:space="preserve">. </w:t>
      </w:r>
    </w:p>
    <w:p w14:paraId="33B63382" w14:textId="4C1DE7CC" w:rsidR="004B680D" w:rsidRDefault="004B680D" w:rsidP="004B680D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Stručně popište postavení Státní zemědělské a potravinářské inspekce a Státní veterinární správy v uvedené kauze a specifikujte jejich pravomoci na konkrétních ustanoveních relevantních právních předpisů.</w:t>
      </w:r>
    </w:p>
    <w:p w14:paraId="5A80F5FE" w14:textId="565B9DB2" w:rsidR="004B680D" w:rsidRDefault="004B680D" w:rsidP="004B680D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</w:rPr>
        <w:lastRenderedPageBreak/>
        <w:drawing>
          <wp:inline distT="0" distB="0" distL="0" distR="0" wp14:anchorId="5C3A45FE" wp14:editId="5AA3BB77">
            <wp:extent cx="361950" cy="361950"/>
            <wp:effectExtent l="0" t="0" r="0" b="0"/>
            <wp:docPr id="3" name="Obrázek 3" descr="Dítě s balón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4" descr="Dítě s balónke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06" r="-39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D5">
        <w:rPr>
          <w:rStyle w:val="Nadpis3Char"/>
          <w:b/>
          <w:bCs/>
          <w:u w:val="single"/>
        </w:rPr>
        <w:t>Zadání pro skupinu č. 2: Potraviny neznámého původu</w:t>
      </w:r>
    </w:p>
    <w:p w14:paraId="206A0AE2" w14:textId="3CF51778" w:rsidR="004B680D" w:rsidRDefault="004B680D" w:rsidP="004B680D">
      <w:pPr>
        <w:jc w:val="both"/>
        <w:rPr>
          <w:rFonts w:ascii="Garamond" w:hAnsi="Garamond"/>
        </w:rPr>
      </w:pPr>
      <w:r>
        <w:rPr>
          <w:rFonts w:ascii="Garamond" w:hAnsi="Garamond"/>
        </w:rPr>
        <w:t>Skupina č. 2:</w:t>
      </w:r>
      <w:r>
        <w:rPr>
          <w:rFonts w:ascii="Garamond" w:hAnsi="Garamond"/>
          <w:i/>
          <w:iCs/>
        </w:rPr>
        <w:t xml:space="preserve"> </w:t>
      </w:r>
      <w:proofErr w:type="spellStart"/>
      <w:r w:rsidR="008D2DDA" w:rsidRPr="008D2DDA">
        <w:rPr>
          <w:rFonts w:ascii="Garamond" w:hAnsi="Garamond"/>
        </w:rPr>
        <w:t>Borotová</w:t>
      </w:r>
      <w:proofErr w:type="spellEnd"/>
      <w:r w:rsidR="008D2DDA" w:rsidRPr="008D2DDA">
        <w:rPr>
          <w:rFonts w:ascii="Garamond" w:hAnsi="Garamond"/>
        </w:rPr>
        <w:t xml:space="preserve"> Kateřina, </w:t>
      </w:r>
      <w:proofErr w:type="spellStart"/>
      <w:r w:rsidR="008D2DDA" w:rsidRPr="008D2DDA">
        <w:rPr>
          <w:rFonts w:ascii="Garamond" w:hAnsi="Garamond"/>
        </w:rPr>
        <w:t>Fenusková</w:t>
      </w:r>
      <w:proofErr w:type="spellEnd"/>
      <w:r w:rsidR="008D2DDA" w:rsidRPr="008D2DDA">
        <w:rPr>
          <w:rFonts w:ascii="Garamond" w:hAnsi="Garamond"/>
        </w:rPr>
        <w:t xml:space="preserve"> Tatiana, Fialová Hana, Müller Jan, Tomášková Michaela</w:t>
      </w:r>
    </w:p>
    <w:p w14:paraId="1F305260" w14:textId="77777777" w:rsidR="004B680D" w:rsidRDefault="004B680D" w:rsidP="004B680D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médií: </w:t>
      </w:r>
    </w:p>
    <w:p w14:paraId="1BD4F149" w14:textId="77777777" w:rsidR="004B680D" w:rsidRDefault="000267AD" w:rsidP="004B680D">
      <w:pPr>
        <w:jc w:val="both"/>
        <w:rPr>
          <w:rFonts w:ascii="Garamond" w:hAnsi="Garamond"/>
          <w:u w:val="single"/>
        </w:rPr>
      </w:pPr>
      <w:hyperlink r:id="rId17" w:history="1">
        <w:r w:rsidR="004B680D">
          <w:rPr>
            <w:rStyle w:val="Hypertextovodkaz"/>
            <w:rFonts w:ascii="Garamond" w:hAnsi="Garamond"/>
          </w:rPr>
          <w:t>https://www.novinky.cz/ekonomika/clanek/za-vino-neznameho-puvodu-padly-milionove-pokuty-139599</w:t>
        </w:r>
      </w:hyperlink>
    </w:p>
    <w:p w14:paraId="53395123" w14:textId="77777777" w:rsidR="004B680D" w:rsidRDefault="000267AD" w:rsidP="004B680D">
      <w:pPr>
        <w:jc w:val="both"/>
        <w:rPr>
          <w:rFonts w:ascii="Garamond" w:hAnsi="Garamond"/>
          <w:u w:val="single"/>
        </w:rPr>
      </w:pPr>
      <w:hyperlink r:id="rId18" w:history="1">
        <w:r w:rsidR="004B680D">
          <w:rPr>
            <w:rStyle w:val="Hypertextovodkaz"/>
            <w:rFonts w:ascii="Garamond" w:hAnsi="Garamond"/>
          </w:rPr>
          <w:t>https://zpravy.aktualne.cz/ekonomika/ceska-ekonomika/templarske-vino-klamalo-milion-litru-mizi-z-obchodu/r~i:article:683023/</w:t>
        </w:r>
      </w:hyperlink>
      <w:r w:rsidR="004B680D">
        <w:rPr>
          <w:rFonts w:ascii="Garamond" w:hAnsi="Garamond"/>
          <w:u w:val="single"/>
        </w:rPr>
        <w:t xml:space="preserve"> </w:t>
      </w:r>
    </w:p>
    <w:p w14:paraId="58EAA0D4" w14:textId="77777777" w:rsidR="004B680D" w:rsidRDefault="004B680D" w:rsidP="004B680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Na základě výše uvedených zpráv z médií dohledejte další relevantní informace k uvedené kauze. Stručně shrňte, o jaké jednání za strany provozovatelů potravinářských podniků se jednalo a jaké zájmy spotřebitelů byly dotčeny. </w:t>
      </w:r>
    </w:p>
    <w:p w14:paraId="3C28BB2F" w14:textId="77777777" w:rsidR="004B680D" w:rsidRDefault="004B680D" w:rsidP="004B680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Specifikujte ustanovení právních předpisů, která byla v uvedené kauze porušena a jaké byly vyvozeny odpovědnostní důsledky. V této souvislosti si přečtěte rozhodnutí Nejvyššího správního soudu z</w:t>
      </w:r>
      <w:r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e dne 22. 2. 2017, čj. 2 As 266/2016.</w:t>
      </w:r>
    </w:p>
    <w:p w14:paraId="01A1CF92" w14:textId="77777777" w:rsidR="004B680D" w:rsidRDefault="004B680D" w:rsidP="004B680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Jak má spotřebitel postupovat, pokud kvalita potraviny neodpovídá zákonným požadavkům? Na které orgány veřejné moci se může obrátit a s čím?</w:t>
      </w:r>
    </w:p>
    <w:p w14:paraId="37A4D12E" w14:textId="77777777" w:rsidR="004B680D" w:rsidRDefault="004B680D" w:rsidP="004B680D">
      <w:pPr>
        <w:spacing w:after="240"/>
        <w:jc w:val="both"/>
        <w:rPr>
          <w:rFonts w:ascii="Garamond" w:hAnsi="Garamond"/>
          <w:sz w:val="24"/>
          <w:szCs w:val="24"/>
        </w:rPr>
      </w:pPr>
    </w:p>
    <w:p w14:paraId="48F9B3F1" w14:textId="7C1B0F1F" w:rsidR="004B680D" w:rsidRDefault="004B680D" w:rsidP="004B680D">
      <w:pPr>
        <w:spacing w:after="240"/>
        <w:jc w:val="both"/>
        <w:rPr>
          <w:rFonts w:ascii="Garamond" w:hAnsi="Garamond" w:cs="Arial"/>
          <w:b/>
          <w:bCs/>
          <w:color w:val="0A0A0A"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429C0EBE" wp14:editId="18908A6C">
            <wp:extent cx="361950" cy="361950"/>
            <wp:effectExtent l="0" t="0" r="0" b="0"/>
            <wp:docPr id="2" name="Obrázek 2" descr="Dítě s balón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5" descr="Dítě s balónk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06" r="-39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D5">
        <w:rPr>
          <w:rStyle w:val="Nadpis3Char"/>
          <w:b/>
          <w:bCs/>
          <w:u w:val="single"/>
        </w:rPr>
        <w:t>Zadání pro skupinu č. 3 – Zakázaná tvrzení a nevyhovující reklama</w:t>
      </w:r>
    </w:p>
    <w:p w14:paraId="2E790EE0" w14:textId="565C921B" w:rsidR="004B680D" w:rsidRDefault="004B680D" w:rsidP="004B680D">
      <w:pPr>
        <w:spacing w:after="240"/>
        <w:jc w:val="both"/>
        <w:rPr>
          <w:rFonts w:ascii="Garamond" w:hAnsi="Garamond" w:cs="Arial"/>
          <w:b/>
          <w:bCs/>
          <w:color w:val="0A0A0A"/>
          <w:sz w:val="24"/>
          <w:szCs w:val="24"/>
          <w:u w:val="single"/>
        </w:rPr>
      </w:pPr>
      <w:r>
        <w:rPr>
          <w:rFonts w:ascii="Garamond" w:hAnsi="Garamond" w:cs="Arial"/>
          <w:color w:val="0A0A0A"/>
        </w:rPr>
        <w:t>Skupina č. 3:</w:t>
      </w:r>
      <w:r w:rsidR="008D2DDA">
        <w:rPr>
          <w:rFonts w:ascii="Garamond" w:hAnsi="Garamond" w:cs="Arial"/>
          <w:color w:val="0A0A0A"/>
        </w:rPr>
        <w:t xml:space="preserve"> </w:t>
      </w:r>
      <w:proofErr w:type="spellStart"/>
      <w:r w:rsidR="008D2DDA">
        <w:rPr>
          <w:rFonts w:ascii="Garamond" w:hAnsi="Garamond" w:cs="Arial"/>
          <w:color w:val="0A0A0A"/>
        </w:rPr>
        <w:t>Hofirková</w:t>
      </w:r>
      <w:proofErr w:type="spellEnd"/>
      <w:r w:rsidR="008D2DDA">
        <w:rPr>
          <w:rFonts w:ascii="Garamond" w:hAnsi="Garamond" w:cs="Arial"/>
          <w:color w:val="0A0A0A"/>
        </w:rPr>
        <w:t xml:space="preserve"> Tereza, Jeřábková Petra, Kloudová Ivana, Kotrlová Kateřina</w:t>
      </w:r>
    </w:p>
    <w:p w14:paraId="753C778C" w14:textId="77777777" w:rsidR="004B680D" w:rsidRDefault="004B680D" w:rsidP="004B680D">
      <w:pPr>
        <w:spacing w:after="240"/>
        <w:ind w:firstLine="708"/>
        <w:jc w:val="both"/>
        <w:rPr>
          <w:rFonts w:ascii="Garamond" w:hAnsi="Garamond" w:cs="Arial"/>
          <w:color w:val="0A0A0A"/>
          <w:sz w:val="24"/>
          <w:szCs w:val="24"/>
        </w:rPr>
      </w:pPr>
      <w:r>
        <w:rPr>
          <w:rFonts w:ascii="Garamond" w:hAnsi="Garamond" w:cs="Arial"/>
          <w:color w:val="0A0A0A"/>
          <w:sz w:val="24"/>
          <w:szCs w:val="24"/>
        </w:rPr>
        <w:t>Z médií:</w:t>
      </w:r>
    </w:p>
    <w:p w14:paraId="2BC31D56" w14:textId="77777777" w:rsidR="004B680D" w:rsidRDefault="000267AD" w:rsidP="004B680D">
      <w:pPr>
        <w:spacing w:after="240"/>
        <w:jc w:val="both"/>
        <w:rPr>
          <w:rFonts w:ascii="Garamond" w:hAnsi="Garamond" w:cs="Arial"/>
          <w:color w:val="0A0A0A"/>
          <w:u w:val="single"/>
        </w:rPr>
      </w:pPr>
      <w:hyperlink r:id="rId19" w:history="1">
        <w:r w:rsidR="004B680D">
          <w:rPr>
            <w:rStyle w:val="Hypertextovodkaz"/>
            <w:rFonts w:ascii="Garamond" w:hAnsi="Garamond" w:cs="Arial"/>
          </w:rPr>
          <w:t>https://www.lupa.cz/clanky/rrtv-si-vzala-na-musku-reklamy-na-potravinove-doplnky-a-formalni-chyby-v-jejich-popisu/</w:t>
        </w:r>
      </w:hyperlink>
    </w:p>
    <w:p w14:paraId="7749403C" w14:textId="77777777" w:rsidR="004B680D" w:rsidRDefault="000267AD" w:rsidP="004B680D">
      <w:pPr>
        <w:spacing w:after="240"/>
        <w:jc w:val="both"/>
        <w:rPr>
          <w:rFonts w:ascii="Garamond" w:hAnsi="Garamond" w:cs="Arial"/>
          <w:color w:val="0A0A0A"/>
          <w:u w:val="single"/>
        </w:rPr>
      </w:pPr>
      <w:hyperlink r:id="rId20" w:history="1">
        <w:r w:rsidR="004B680D">
          <w:rPr>
            <w:rStyle w:val="Hypertextovodkaz"/>
            <w:rFonts w:ascii="Garamond" w:hAnsi="Garamond" w:cs="Arial"/>
          </w:rPr>
          <w:t>https://www.novinky.cz/koronavirus/clanek/szpi-virove-epidemie-zneuzivaji-dalsi-prodejci-doplnku-stravy-40318366</w:t>
        </w:r>
      </w:hyperlink>
      <w:r w:rsidR="004B680D">
        <w:rPr>
          <w:rFonts w:ascii="Garamond" w:hAnsi="Garamond" w:cs="Arial"/>
          <w:color w:val="0A0A0A"/>
          <w:u w:val="single"/>
        </w:rPr>
        <w:t xml:space="preserve">  </w:t>
      </w:r>
    </w:p>
    <w:p w14:paraId="50322F63" w14:textId="77777777" w:rsidR="004B680D" w:rsidRDefault="004B680D" w:rsidP="004B680D">
      <w:pPr>
        <w:spacing w:after="240"/>
        <w:ind w:left="36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 w:cs="Arial"/>
          <w:i/>
          <w:iCs/>
          <w:color w:val="0A0A0A"/>
          <w:sz w:val="24"/>
          <w:szCs w:val="24"/>
        </w:rPr>
        <w:t>1. Na základě výše uvedených zpráv z médií dohledejte další relevantní informace. Stručně shrňte, v čem spočívalo problematické jednání provozovatelů potravinářských podniků a jaké zájmy spotřebitelů byly dotčeny.</w:t>
      </w:r>
    </w:p>
    <w:p w14:paraId="3050D0E4" w14:textId="77777777" w:rsidR="004B680D" w:rsidRDefault="004B680D" w:rsidP="004B680D">
      <w:pPr>
        <w:spacing w:after="240"/>
        <w:ind w:left="36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 w:cs="Arial"/>
          <w:i/>
          <w:iCs/>
          <w:color w:val="0A0A0A"/>
          <w:sz w:val="24"/>
          <w:szCs w:val="24"/>
        </w:rPr>
        <w:t xml:space="preserve">2. Vymezte na základě právních předpisů rozdíl mezi léčivým přípravkem a doplňkem stravy, léčebným a zdravotním tvrzením? </w:t>
      </w:r>
      <w:r>
        <w:rPr>
          <w:rFonts w:ascii="Garamond" w:hAnsi="Garamond"/>
          <w:i/>
          <w:iCs/>
          <w:sz w:val="24"/>
          <w:szCs w:val="24"/>
        </w:rPr>
        <w:t>V této souvislosti si přečtěte rozsudek Nejvyššího správního soudu ze dne 12. 6. 2020, čj. 5 As 219/2019-49 a právní věty k rozsudku Nejvyššího správního soudu ze dne 17. 1. 2014, čj. 4 As 98/2013-88.</w:t>
      </w:r>
    </w:p>
    <w:p w14:paraId="276A9232" w14:textId="01B4067E" w:rsidR="004B680D" w:rsidRDefault="004B680D" w:rsidP="004B680D">
      <w:pPr>
        <w:spacing w:after="240"/>
        <w:ind w:left="36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color w:val="0A0A0A"/>
          <w:sz w:val="24"/>
          <w:szCs w:val="24"/>
        </w:rPr>
        <w:t>3. S ohledem na výše uvedené a zjištěné informace se stručně vymezte postavení Státní zemědělské a potravinářské inspekce a Rady pro rozhlasové a televizní vysílání při posuzování obsahu reklamy na potraviny a</w:t>
      </w:r>
      <w:r>
        <w:rPr>
          <w:rFonts w:ascii="Garamond" w:hAnsi="Garamond"/>
          <w:i/>
          <w:iCs/>
          <w:sz w:val="24"/>
          <w:szCs w:val="24"/>
        </w:rPr>
        <w:t xml:space="preserve"> specifikujte jejich postavení na konkrétních ustanoveních relevantních právních předpisů.</w:t>
      </w:r>
    </w:p>
    <w:p w14:paraId="7269CBCA" w14:textId="77777777" w:rsidR="000267AD" w:rsidRDefault="000267AD" w:rsidP="004B680D">
      <w:pPr>
        <w:spacing w:after="240"/>
        <w:ind w:left="360"/>
        <w:jc w:val="both"/>
        <w:rPr>
          <w:rFonts w:ascii="Garamond" w:hAnsi="Garamond"/>
          <w:i/>
          <w:iCs/>
          <w:sz w:val="24"/>
          <w:szCs w:val="24"/>
        </w:rPr>
      </w:pPr>
    </w:p>
    <w:p w14:paraId="7F82643F" w14:textId="5038BF99" w:rsidR="004B680D" w:rsidRDefault="004B680D" w:rsidP="004B680D">
      <w:pPr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noProof/>
          <w:sz w:val="24"/>
          <w:szCs w:val="24"/>
        </w:rPr>
        <w:lastRenderedPageBreak/>
        <w:drawing>
          <wp:inline distT="0" distB="0" distL="0" distR="0" wp14:anchorId="77EE7752" wp14:editId="2A852066">
            <wp:extent cx="361950" cy="361950"/>
            <wp:effectExtent l="0" t="0" r="0" b="0"/>
            <wp:docPr id="1" name="Obrázek 1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6" descr="Lup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98" t="-5598" r="-4826" b="-4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D5">
        <w:rPr>
          <w:rStyle w:val="Nadpis3Char"/>
          <w:b/>
          <w:bCs/>
          <w:u w:val="single"/>
        </w:rPr>
        <w:t>Doporučené zdroje:</w:t>
      </w:r>
    </w:p>
    <w:p w14:paraId="3D34574D" w14:textId="77777777" w:rsidR="00976CAC" w:rsidRDefault="004B680D" w:rsidP="004B680D">
      <w:pPr>
        <w:pStyle w:val="Odstavecseseznamem"/>
        <w:numPr>
          <w:ilvl w:val="0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Právní předpisy (národní, unijní)</w:t>
      </w:r>
      <w:r w:rsidR="003D1762">
        <w:rPr>
          <w:rFonts w:ascii="Garamond" w:hAnsi="Garamond" w:cs="Arial"/>
          <w:sz w:val="24"/>
          <w:szCs w:val="24"/>
        </w:rPr>
        <w:t xml:space="preserve">, zejména </w:t>
      </w:r>
    </w:p>
    <w:p w14:paraId="484CB820" w14:textId="119C1388" w:rsidR="004B680D" w:rsidRDefault="003D1762" w:rsidP="00976CAC">
      <w:pPr>
        <w:pStyle w:val="Odstavecseseznamem"/>
        <w:numPr>
          <w:ilvl w:val="1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zákon č. </w:t>
      </w:r>
      <w:r w:rsidR="00394ADD">
        <w:rPr>
          <w:rFonts w:ascii="Garamond" w:hAnsi="Garamond" w:cs="Arial"/>
          <w:sz w:val="24"/>
          <w:szCs w:val="24"/>
        </w:rPr>
        <w:t>110/1997 Sb., o potravinách a tabákových výrobcích, zákon č. 166/1999 Sb., o veterinární péči, zákon č. 634/1992 Sb., o ochraně spotřebitele</w:t>
      </w:r>
    </w:p>
    <w:p w14:paraId="2BA61210" w14:textId="51CE8276" w:rsidR="00976CAC" w:rsidRDefault="00976CAC" w:rsidP="00976CAC">
      <w:pPr>
        <w:pStyle w:val="Odstavecseseznamem"/>
        <w:numPr>
          <w:ilvl w:val="1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nařízení EU č. 178/2002</w:t>
      </w:r>
      <w:r w:rsidR="003C5C98">
        <w:rPr>
          <w:rFonts w:ascii="Garamond" w:hAnsi="Garamond" w:cs="Arial"/>
          <w:sz w:val="24"/>
          <w:szCs w:val="24"/>
        </w:rPr>
        <w:t xml:space="preserve"> o bezpečnosti potravin a krmiv</w:t>
      </w:r>
      <w:r>
        <w:rPr>
          <w:rFonts w:ascii="Garamond" w:hAnsi="Garamond" w:cs="Arial"/>
          <w:sz w:val="24"/>
          <w:szCs w:val="24"/>
        </w:rPr>
        <w:t xml:space="preserve">, nařízení </w:t>
      </w:r>
      <w:r w:rsidR="0078556B">
        <w:rPr>
          <w:rFonts w:ascii="Garamond" w:hAnsi="Garamond" w:cs="Arial"/>
          <w:sz w:val="24"/>
          <w:szCs w:val="24"/>
        </w:rPr>
        <w:t>EU č. 1069/2011 o označování potravin</w:t>
      </w:r>
      <w:r w:rsidR="00054E9F">
        <w:rPr>
          <w:rFonts w:ascii="Garamond" w:hAnsi="Garamond" w:cs="Arial"/>
          <w:sz w:val="24"/>
          <w:szCs w:val="24"/>
        </w:rPr>
        <w:t>, nařízení EU č. 1924/2006 o výživových a zdravotních tvrzeních</w:t>
      </w:r>
      <w:r w:rsidR="00B43E81">
        <w:rPr>
          <w:rFonts w:ascii="Garamond" w:hAnsi="Garamond" w:cs="Arial"/>
          <w:sz w:val="24"/>
          <w:szCs w:val="24"/>
        </w:rPr>
        <w:t>, nařízení EU č. 625/2017 o úředních kontrolách</w:t>
      </w:r>
    </w:p>
    <w:p w14:paraId="42408B8D" w14:textId="77777777" w:rsidR="004B680D" w:rsidRDefault="004B680D" w:rsidP="004B680D">
      <w:pPr>
        <w:pStyle w:val="Odstavecseseznamem"/>
        <w:numPr>
          <w:ilvl w:val="0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Státní zemědělská a potravinářská inspekce, dostupné z: </w:t>
      </w:r>
      <w:hyperlink r:id="rId22" w:history="1">
        <w:r>
          <w:rPr>
            <w:rStyle w:val="Hypertextovodkaz"/>
            <w:rFonts w:ascii="Garamond" w:hAnsi="Garamond" w:cs="Arial"/>
            <w:sz w:val="24"/>
            <w:szCs w:val="24"/>
          </w:rPr>
          <w:t>https://www.szpi.gov.cz/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41367797" w14:textId="77777777" w:rsidR="004B680D" w:rsidRDefault="004B680D" w:rsidP="004B680D">
      <w:pPr>
        <w:pStyle w:val="Odstavecseseznamem"/>
        <w:numPr>
          <w:ilvl w:val="0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Státní veterinární správa, dostupné z: </w:t>
      </w:r>
      <w:hyperlink r:id="rId23" w:history="1">
        <w:r>
          <w:rPr>
            <w:rStyle w:val="Hypertextovodkaz"/>
            <w:rFonts w:ascii="Garamond" w:hAnsi="Garamond" w:cs="Arial"/>
            <w:sz w:val="24"/>
            <w:szCs w:val="24"/>
          </w:rPr>
          <w:t>https://www.svscr.cz/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6196ADC0" w14:textId="77777777" w:rsidR="004B680D" w:rsidRDefault="004B680D" w:rsidP="004B680D">
      <w:pPr>
        <w:pStyle w:val="Odstavecseseznamem"/>
        <w:numPr>
          <w:ilvl w:val="0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Evropská komise – Food </w:t>
      </w:r>
      <w:proofErr w:type="spellStart"/>
      <w:r>
        <w:rPr>
          <w:rFonts w:ascii="Garamond" w:hAnsi="Garamond" w:cs="Arial"/>
          <w:sz w:val="24"/>
          <w:szCs w:val="24"/>
        </w:rPr>
        <w:t>Safety</w:t>
      </w:r>
      <w:proofErr w:type="spellEnd"/>
      <w:r>
        <w:rPr>
          <w:rFonts w:ascii="Garamond" w:hAnsi="Garamond" w:cs="Arial"/>
          <w:sz w:val="24"/>
          <w:szCs w:val="24"/>
        </w:rPr>
        <w:t xml:space="preserve">, dostupné z: </w:t>
      </w:r>
      <w:hyperlink r:id="rId24" w:history="1">
        <w:r>
          <w:rPr>
            <w:rStyle w:val="Hypertextovodkaz"/>
            <w:rFonts w:ascii="Garamond" w:hAnsi="Garamond" w:cs="Arial"/>
            <w:sz w:val="24"/>
            <w:szCs w:val="24"/>
          </w:rPr>
          <w:t>https://ec.europa.eu/food/overview_en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6C948D0B" w14:textId="77777777" w:rsidR="004B680D" w:rsidRDefault="004B680D" w:rsidP="004B680D">
      <w:pPr>
        <w:pStyle w:val="Odstavecseseznamem"/>
        <w:numPr>
          <w:ilvl w:val="0"/>
          <w:numId w:val="4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Internetový portál bezpečnosti potravin, dostupné z: </w:t>
      </w:r>
      <w:hyperlink r:id="rId25" w:history="1">
        <w:r>
          <w:rPr>
            <w:rStyle w:val="Hypertextovodkaz"/>
            <w:rFonts w:ascii="Garamond" w:hAnsi="Garamond" w:cs="Arial"/>
            <w:sz w:val="24"/>
            <w:szCs w:val="24"/>
          </w:rPr>
          <w:t>https://www.bezpecnostpotravin.cz/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19F3C739" w14:textId="77777777" w:rsidR="004B680D" w:rsidRDefault="004B680D" w:rsidP="004B680D">
      <w:pPr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382EA2A9" w14:textId="77777777" w:rsidR="004B680D" w:rsidRDefault="004B680D" w:rsidP="004B680D">
      <w:p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</w:p>
    <w:p w14:paraId="509AF47A" w14:textId="77777777" w:rsidR="005426AB" w:rsidRDefault="005426AB"/>
    <w:sectPr w:rsidR="0054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360F" w14:textId="77777777" w:rsidR="00BA6986" w:rsidRDefault="00BA6986" w:rsidP="00BA6986">
      <w:pPr>
        <w:spacing w:after="0" w:line="240" w:lineRule="auto"/>
      </w:pPr>
      <w:r>
        <w:separator/>
      </w:r>
    </w:p>
  </w:endnote>
  <w:endnote w:type="continuationSeparator" w:id="0">
    <w:p w14:paraId="4E36CA65" w14:textId="77777777" w:rsidR="00BA6986" w:rsidRDefault="00BA6986" w:rsidP="00BA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D46" w14:textId="77777777" w:rsidR="00BA6986" w:rsidRDefault="00BA6986" w:rsidP="00BA6986">
      <w:pPr>
        <w:spacing w:after="0" w:line="240" w:lineRule="auto"/>
      </w:pPr>
      <w:r>
        <w:separator/>
      </w:r>
    </w:p>
  </w:footnote>
  <w:footnote w:type="continuationSeparator" w:id="0">
    <w:p w14:paraId="0657136C" w14:textId="77777777" w:rsidR="00BA6986" w:rsidRDefault="00BA6986" w:rsidP="00BA6986">
      <w:pPr>
        <w:spacing w:after="0" w:line="240" w:lineRule="auto"/>
      </w:pPr>
      <w:r>
        <w:continuationSeparator/>
      </w:r>
    </w:p>
  </w:footnote>
  <w:footnote w:id="1">
    <w:p w14:paraId="6798B948" w14:textId="7765C4C9" w:rsidR="00BA6986" w:rsidRDefault="00BA69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6986">
        <w:rPr>
          <w:sz w:val="18"/>
          <w:szCs w:val="18"/>
        </w:rPr>
        <w:t>K posouzení oprávněnosti provozovat uvedené webové stránky a zveřejňovat informace blíže viz rozhodnutí NSS 2 As 291/2019, body 18</w:t>
      </w:r>
      <w:r>
        <w:rPr>
          <w:sz w:val="18"/>
          <w:szCs w:val="18"/>
        </w:rPr>
        <w:t>-</w:t>
      </w:r>
      <w:r w:rsidRPr="00BA6986">
        <w:rPr>
          <w:sz w:val="18"/>
          <w:szCs w:val="18"/>
        </w:rPr>
        <w:t>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F35"/>
    <w:multiLevelType w:val="hybridMultilevel"/>
    <w:tmpl w:val="898C3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51C9"/>
    <w:multiLevelType w:val="hybridMultilevel"/>
    <w:tmpl w:val="B66E4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A77"/>
    <w:multiLevelType w:val="hybridMultilevel"/>
    <w:tmpl w:val="17BAB0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895"/>
    <w:multiLevelType w:val="hybridMultilevel"/>
    <w:tmpl w:val="97121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0D"/>
    <w:rsid w:val="000267AD"/>
    <w:rsid w:val="00054E9F"/>
    <w:rsid w:val="00161CD5"/>
    <w:rsid w:val="00330CDC"/>
    <w:rsid w:val="003400E5"/>
    <w:rsid w:val="00394ADD"/>
    <w:rsid w:val="003C5C98"/>
    <w:rsid w:val="003D1762"/>
    <w:rsid w:val="0044677B"/>
    <w:rsid w:val="004B680D"/>
    <w:rsid w:val="005426AB"/>
    <w:rsid w:val="0078556B"/>
    <w:rsid w:val="008D2DDA"/>
    <w:rsid w:val="00976CAC"/>
    <w:rsid w:val="00A72F3A"/>
    <w:rsid w:val="00B43E81"/>
    <w:rsid w:val="00BA6986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3561"/>
  <w15:chartTrackingRefBased/>
  <w15:docId w15:val="{D2A8E9FC-3088-45C7-9881-3B4F9C2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80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45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5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1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680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680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9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9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98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A698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4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5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1C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zpravy.aktualne.cz/ekonomika/ceska-ekonomika/templarske-vino-klamalo-milion-litru-mizi-z-obchodu/r~i:article:68302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potravinynapranyri.cz/Default.aspx?lang=cs&amp;design=default&amp;archive=actual&amp;listtype=tiles" TargetMode="External"/><Relationship Id="rId17" Type="http://schemas.openxmlformats.org/officeDocument/2006/relationships/hyperlink" Target="https://www.novinky.cz/ekonomika/clanek/za-vino-neznameho-puvodu-padly-milionove-pokuty-139599" TargetMode="External"/><Relationship Id="rId25" Type="http://schemas.openxmlformats.org/officeDocument/2006/relationships/hyperlink" Target="https://www.bezpecnostpotravin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novinky.cz/koronavirus/clanek/szpi-virove-epidemie-zneuzivaji-dalsi-prodejci-doplnku-stravy-40318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ec.europa.eu/food/overview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nes.cz/ekonomika/domaci/konske-maso-misto-hoveziho.A130211_132542_ekonomika_vem" TargetMode="External"/><Relationship Id="rId23" Type="http://schemas.openxmlformats.org/officeDocument/2006/relationships/hyperlink" Target="https://www.svscr.cz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upa.cz/clanky/rrtv-si-vzala-na-musku-reklamy-na-potravinove-doplnky-a-formalni-chyby-v-jejich-popis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novinky.cz/domaci/clanek/konske-maso-je-zdravejsi-od-hoveziho-ho-ale-nemate-sanci-rozeznat-182313" TargetMode="External"/><Relationship Id="rId22" Type="http://schemas.openxmlformats.org/officeDocument/2006/relationships/hyperlink" Target="https://www.szpi.gov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D209-251F-40C7-8C62-FFE78882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13</cp:revision>
  <dcterms:created xsi:type="dcterms:W3CDTF">2021-10-23T09:19:00Z</dcterms:created>
  <dcterms:modified xsi:type="dcterms:W3CDTF">2021-10-27T15:24:00Z</dcterms:modified>
</cp:coreProperties>
</file>