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3845" w14:textId="0A1C5AEE" w:rsidR="007F440F" w:rsidRPr="00766C42" w:rsidRDefault="007F440F" w:rsidP="007F440F">
      <w:pPr>
        <w:keepNext/>
        <w:jc w:val="center"/>
        <w:rPr>
          <w:b/>
          <w:sz w:val="32"/>
          <w:szCs w:val="32"/>
        </w:rPr>
      </w:pPr>
      <w:bookmarkStart w:id="0" w:name="Normy2010"/>
      <w:bookmarkEnd w:id="0"/>
      <w:r w:rsidRPr="00766C42">
        <w:rPr>
          <w:b/>
          <w:sz w:val="32"/>
          <w:szCs w:val="32"/>
        </w:rPr>
        <w:t>Normy pro projednávání závažnějších trestných činů vyhrazených Kongregaci pro nauku víry z</w:t>
      </w:r>
      <w:r w:rsidR="00773ED9">
        <w:rPr>
          <w:b/>
          <w:sz w:val="32"/>
          <w:szCs w:val="32"/>
        </w:rPr>
        <w:t>e</w:t>
      </w:r>
      <w:r w:rsidRPr="00766C42">
        <w:rPr>
          <w:b/>
          <w:sz w:val="32"/>
          <w:szCs w:val="32"/>
        </w:rPr>
        <w:t xml:space="preserve"> </w:t>
      </w:r>
      <w:r w:rsidR="00B2066E">
        <w:rPr>
          <w:b/>
          <w:sz w:val="32"/>
          <w:szCs w:val="32"/>
        </w:rPr>
        <w:t>7</w:t>
      </w:r>
      <w:r w:rsidRPr="00766C42">
        <w:rPr>
          <w:b/>
          <w:sz w:val="32"/>
          <w:szCs w:val="32"/>
        </w:rPr>
        <w:t xml:space="preserve">. </w:t>
      </w:r>
      <w:r w:rsidR="00B2066E">
        <w:rPr>
          <w:b/>
          <w:sz w:val="32"/>
          <w:szCs w:val="32"/>
        </w:rPr>
        <w:t>prosince</w:t>
      </w:r>
      <w:r w:rsidRPr="00766C42">
        <w:rPr>
          <w:b/>
          <w:sz w:val="32"/>
          <w:szCs w:val="32"/>
        </w:rPr>
        <w:t xml:space="preserve"> 20</w:t>
      </w:r>
      <w:r w:rsidR="00B2066E">
        <w:rPr>
          <w:b/>
          <w:sz w:val="32"/>
          <w:szCs w:val="32"/>
        </w:rPr>
        <w:t>2</w:t>
      </w:r>
      <w:r w:rsidRPr="00766C42">
        <w:rPr>
          <w:b/>
          <w:sz w:val="32"/>
          <w:szCs w:val="32"/>
        </w:rPr>
        <w:t>1</w:t>
      </w:r>
    </w:p>
    <w:p w14:paraId="529B8442" w14:textId="01FB81A6" w:rsidR="007F440F" w:rsidRPr="00766C42" w:rsidRDefault="007F440F" w:rsidP="007F440F">
      <w:pPr>
        <w:keepNext/>
        <w:jc w:val="center"/>
        <w:rPr>
          <w:b/>
          <w:sz w:val="28"/>
          <w:szCs w:val="28"/>
        </w:rPr>
      </w:pPr>
    </w:p>
    <w:p w14:paraId="332DC5F9" w14:textId="77777777" w:rsidR="007F440F" w:rsidRPr="00766C42" w:rsidRDefault="007F440F" w:rsidP="007F440F">
      <w:pPr>
        <w:keepNext/>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35"/>
        <w:gridCol w:w="4792"/>
      </w:tblGrid>
      <w:tr w:rsidR="007F440F" w:rsidRPr="00766C42" w14:paraId="2A4E311C" w14:textId="77777777" w:rsidTr="006D22C0">
        <w:tc>
          <w:tcPr>
            <w:tcW w:w="4835" w:type="dxa"/>
            <w:shd w:val="clear" w:color="auto" w:fill="auto"/>
          </w:tcPr>
          <w:p w14:paraId="7E10ADCE" w14:textId="77777777" w:rsidR="007F440F" w:rsidRPr="00C96DDC" w:rsidRDefault="007F440F" w:rsidP="00246C43">
            <w:pPr>
              <w:pStyle w:val="Nadpis2"/>
              <w:keepNext/>
              <w:spacing w:before="0" w:beforeAutospacing="0" w:after="0" w:afterAutospacing="0"/>
              <w:jc w:val="center"/>
              <w:rPr>
                <w:lang w:val="la-Latn"/>
              </w:rPr>
            </w:pPr>
            <w:r w:rsidRPr="00C96DDC">
              <w:rPr>
                <w:lang w:val="la-Latn"/>
              </w:rPr>
              <w:t>Pars Prima</w:t>
            </w:r>
          </w:p>
          <w:p w14:paraId="60E8BB8F" w14:textId="77777777" w:rsidR="007F440F" w:rsidRPr="00C96DDC" w:rsidRDefault="007F440F" w:rsidP="00246C43">
            <w:pPr>
              <w:keepNext/>
              <w:jc w:val="center"/>
              <w:rPr>
                <w:b/>
                <w:bCs/>
                <w:lang w:val="la-Latn"/>
              </w:rPr>
            </w:pPr>
            <w:r w:rsidRPr="00C96DDC">
              <w:rPr>
                <w:b/>
                <w:bCs/>
                <w:lang w:val="la-Latn"/>
              </w:rPr>
              <w:t>NORMAE SUBSTANTIALES</w:t>
            </w:r>
          </w:p>
        </w:tc>
        <w:tc>
          <w:tcPr>
            <w:tcW w:w="4792" w:type="dxa"/>
            <w:shd w:val="clear" w:color="auto" w:fill="auto"/>
          </w:tcPr>
          <w:p w14:paraId="5B704360" w14:textId="77777777" w:rsidR="007F440F" w:rsidRPr="00B2066E" w:rsidRDefault="007F440F" w:rsidP="00246C43">
            <w:pPr>
              <w:pStyle w:val="Nadpis2"/>
              <w:keepNext/>
              <w:spacing w:before="0" w:beforeAutospacing="0" w:after="0" w:afterAutospacing="0"/>
              <w:jc w:val="center"/>
            </w:pPr>
            <w:r w:rsidRPr="00B2066E">
              <w:t>Část první</w:t>
            </w:r>
          </w:p>
          <w:p w14:paraId="7CD59F53" w14:textId="77777777" w:rsidR="007F440F" w:rsidRPr="00B2066E" w:rsidRDefault="0040518E" w:rsidP="00246C43">
            <w:pPr>
              <w:keepNext/>
              <w:jc w:val="center"/>
              <w:rPr>
                <w:b/>
                <w:bCs/>
              </w:rPr>
            </w:pPr>
            <w:r w:rsidRPr="00B2066E">
              <w:rPr>
                <w:b/>
                <w:bCs/>
              </w:rPr>
              <w:t>HMOTNĚPRÁVNÍ</w:t>
            </w:r>
            <w:r w:rsidR="007F440F" w:rsidRPr="00B2066E">
              <w:rPr>
                <w:b/>
                <w:bCs/>
              </w:rPr>
              <w:t xml:space="preserve"> NORMY</w:t>
            </w:r>
          </w:p>
        </w:tc>
      </w:tr>
      <w:tr w:rsidR="007F440F" w:rsidRPr="00766C42" w14:paraId="67440547" w14:textId="77777777" w:rsidTr="006D22C0">
        <w:tc>
          <w:tcPr>
            <w:tcW w:w="4835" w:type="dxa"/>
            <w:shd w:val="clear" w:color="auto" w:fill="auto"/>
          </w:tcPr>
          <w:p w14:paraId="14BEBFB0" w14:textId="77777777" w:rsidR="007F440F" w:rsidRPr="00C96DDC" w:rsidRDefault="007F440F" w:rsidP="00246C43">
            <w:pPr>
              <w:pStyle w:val="Normlnweb"/>
              <w:spacing w:before="0" w:beforeAutospacing="0" w:after="0" w:afterAutospacing="0"/>
              <w:jc w:val="center"/>
              <w:rPr>
                <w:lang w:val="la-Latn"/>
              </w:rPr>
            </w:pPr>
          </w:p>
          <w:p w14:paraId="74CC8579" w14:textId="77777777" w:rsidR="007F440F" w:rsidRPr="00C96DDC" w:rsidRDefault="007F440F" w:rsidP="00246C43">
            <w:pPr>
              <w:pStyle w:val="Normlnweb"/>
              <w:keepNext/>
              <w:spacing w:before="0" w:beforeAutospacing="0" w:after="0" w:afterAutospacing="0"/>
              <w:jc w:val="center"/>
              <w:rPr>
                <w:lang w:val="la-Latn"/>
              </w:rPr>
            </w:pPr>
            <w:r w:rsidRPr="00C96DDC">
              <w:rPr>
                <w:lang w:val="la-Latn"/>
              </w:rPr>
              <w:t>Art. 1</w:t>
            </w:r>
          </w:p>
          <w:p w14:paraId="6529582F" w14:textId="77777777" w:rsidR="007F440F" w:rsidRPr="00C96DDC" w:rsidRDefault="007F440F" w:rsidP="00246C43">
            <w:pPr>
              <w:ind w:firstLine="284"/>
              <w:jc w:val="both"/>
              <w:rPr>
                <w:vertAlign w:val="superscript"/>
                <w:lang w:val="la-Latn"/>
              </w:rPr>
            </w:pPr>
            <w:r w:rsidRPr="00C96DDC">
              <w:rPr>
                <w:lang w:val="la-Latn"/>
              </w:rPr>
              <w:t>§ 1. </w:t>
            </w:r>
            <w:r w:rsidR="009C4444" w:rsidRPr="00C96DDC">
              <w:fldChar w:fldCharType="begin"/>
            </w:r>
            <w:r w:rsidR="009C4444" w:rsidRPr="00C96DDC">
              <w:rPr>
                <w:lang w:val="la-Latn"/>
              </w:rPr>
              <w:instrText xml:space="preserve"> HYPERLINK "http://www.vatican.va/latin/latin_curia.html" \l "Congregatio_pro_Doctrina_Fidei" </w:instrText>
            </w:r>
            <w:r w:rsidR="009C4444" w:rsidRPr="00C96DDC">
              <w:fldChar w:fldCharType="separate"/>
            </w:r>
            <w:r w:rsidRPr="00C96DDC">
              <w:rPr>
                <w:rStyle w:val="Hypertextovodkaz"/>
                <w:color w:val="auto"/>
                <w:u w:val="none"/>
                <w:lang w:val="la-Latn"/>
              </w:rPr>
              <w:t>Congregatio pro Doctrina Fidei</w:t>
            </w:r>
            <w:r w:rsidR="009C4444" w:rsidRPr="00C96DDC">
              <w:rPr>
                <w:rStyle w:val="Hypertextovodkaz"/>
                <w:color w:val="auto"/>
                <w:u w:val="none"/>
                <w:lang w:val="la-Latn"/>
              </w:rPr>
              <w:fldChar w:fldCharType="end"/>
            </w:r>
            <w:r w:rsidRPr="00C96DDC">
              <w:rPr>
                <w:lang w:val="la-Latn"/>
              </w:rPr>
              <w:t xml:space="preserve">, </w:t>
            </w:r>
            <w:hyperlink r:id="rId5" w:anchor="SECRETARIA%20STATUS" w:history="1">
              <w:r w:rsidRPr="00C96DDC">
                <w:rPr>
                  <w:rStyle w:val="Hypertextovodkaz"/>
                  <w:color w:val="auto"/>
                  <w:u w:val="none"/>
                  <w:lang w:val="la-Latn"/>
                </w:rPr>
                <w:t>ad normam art. 52</w:t>
              </w:r>
            </w:hyperlink>
            <w:r w:rsidRPr="00C96DDC">
              <w:rPr>
                <w:lang w:val="la-Latn"/>
              </w:rPr>
              <w:t xml:space="preserve"> Constitutionis Apostolicae </w:t>
            </w:r>
            <w:r w:rsidR="009C4444" w:rsidRPr="00C96DDC">
              <w:fldChar w:fldCharType="begin"/>
            </w:r>
            <w:r w:rsidR="009C4444" w:rsidRPr="00C96DDC">
              <w:rPr>
                <w:lang w:val="la-Latn"/>
              </w:rPr>
              <w:instrText xml:space="preserve"> HYPERLINK "http://www.vatican.va/holy_father/john_paul_ii/apost_constitutions/documents/hf_jp-ii_apc_19880628_pastor-bonus-index_lt.html" </w:instrText>
            </w:r>
            <w:r w:rsidR="009C4444" w:rsidRPr="00C96DDC">
              <w:fldChar w:fldCharType="separate"/>
            </w:r>
            <w:r w:rsidRPr="00C96DDC">
              <w:rPr>
                <w:rStyle w:val="Hypertextovodkaz"/>
                <w:i/>
                <w:iCs/>
                <w:color w:val="auto"/>
                <w:u w:val="none"/>
                <w:lang w:val="la-Latn"/>
              </w:rPr>
              <w:t>Pastor bonus</w:t>
            </w:r>
            <w:r w:rsidR="009C4444" w:rsidRPr="00C96DDC">
              <w:rPr>
                <w:rStyle w:val="Hypertextovodkaz"/>
                <w:i/>
                <w:iCs/>
                <w:color w:val="auto"/>
                <w:u w:val="none"/>
                <w:lang w:val="la-Latn"/>
              </w:rPr>
              <w:fldChar w:fldCharType="end"/>
            </w:r>
            <w:bookmarkStart w:id="1" w:name="_ftnref1"/>
            <w:r w:rsidRPr="00C96DDC">
              <w:rPr>
                <w:lang w:val="la-Latn"/>
              </w:rPr>
              <w:fldChar w:fldCharType="begin"/>
            </w:r>
            <w:r w:rsidRPr="00C96DDC">
              <w:rPr>
                <w:lang w:val="la-Latn"/>
              </w:rPr>
              <w:instrText xml:space="preserve"> HYPERLINK "http://www.vatican.va/resources/resources_norme_lt.html" \l "_ftn1" \o "" </w:instrText>
            </w:r>
            <w:r w:rsidRPr="00C96DDC">
              <w:rPr>
                <w:lang w:val="la-Latn"/>
              </w:rPr>
              <w:fldChar w:fldCharType="end"/>
            </w:r>
            <w:bookmarkEnd w:id="1"/>
            <w:r w:rsidRPr="00C96DDC">
              <w:rPr>
                <w:lang w:val="la-Latn"/>
              </w:rPr>
              <w:t>,</w:t>
            </w:r>
            <w:r w:rsidRPr="00C96DDC">
              <w:rPr>
                <w:vertAlign w:val="superscript"/>
                <w:lang w:val="la-Latn"/>
              </w:rPr>
              <w:t>1</w:t>
            </w:r>
            <w:r w:rsidRPr="00C96DDC">
              <w:rPr>
                <w:lang w:val="la-Latn"/>
              </w:rPr>
              <w:t xml:space="preserve"> cognoscit delicta contra fidem et</w:t>
            </w:r>
            <w:r w:rsidRPr="00C96DDC">
              <w:rPr>
                <w:b/>
                <w:bCs/>
                <w:lang w:val="la-Latn"/>
              </w:rPr>
              <w:t xml:space="preserve"> </w:t>
            </w:r>
            <w:r w:rsidRPr="00C96DDC">
              <w:rPr>
                <w:lang w:val="la-Latn"/>
              </w:rPr>
              <w:t>delicta graviora, tum contra mores tum in sacramentorum celebratione commissa</w:t>
            </w:r>
            <w:r w:rsidRPr="00C96DDC">
              <w:rPr>
                <w:b/>
                <w:bCs/>
                <w:lang w:val="la-Latn"/>
              </w:rPr>
              <w:t xml:space="preserve"> </w:t>
            </w:r>
            <w:r w:rsidRPr="00C96DDC">
              <w:rPr>
                <w:lang w:val="la-Latn"/>
              </w:rPr>
              <w:t xml:space="preserve"> atque, ubi opus fuerit, ad canonicas sanctiones declarandas aut irrogandas ad normam iuris, sive communis sive proprii, procedit, salva competentia </w:t>
            </w:r>
            <w:r w:rsidR="009C4444" w:rsidRPr="00C96DDC">
              <w:fldChar w:fldCharType="begin"/>
            </w:r>
            <w:r w:rsidR="009C4444" w:rsidRPr="00C96DDC">
              <w:rPr>
                <w:lang w:val="la-Latn"/>
              </w:rPr>
              <w:instrText xml:space="preserve"> HYPERLINK "http://www.vatican.va/latin/latin_curia.html" \l "Paenitentiaria_Apostolica" </w:instrText>
            </w:r>
            <w:r w:rsidR="009C4444" w:rsidRPr="00C96DDC">
              <w:fldChar w:fldCharType="separate"/>
            </w:r>
            <w:r w:rsidRPr="00C96DDC">
              <w:rPr>
                <w:rStyle w:val="Hypertextovodkaz"/>
                <w:color w:val="auto"/>
                <w:u w:val="none"/>
                <w:lang w:val="la-Latn"/>
              </w:rPr>
              <w:t>Paenitentiariae Apostolicae</w:t>
            </w:r>
            <w:r w:rsidR="009C4444" w:rsidRPr="00C96DDC">
              <w:rPr>
                <w:rStyle w:val="Hypertextovodkaz"/>
                <w:color w:val="auto"/>
                <w:u w:val="none"/>
                <w:lang w:val="la-Latn"/>
              </w:rPr>
              <w:fldChar w:fldCharType="end"/>
            </w:r>
            <w:bookmarkStart w:id="2" w:name="_ftnref2"/>
            <w:r w:rsidRPr="00C96DDC">
              <w:rPr>
                <w:vertAlign w:val="superscript"/>
                <w:lang w:val="la-Latn"/>
              </w:rPr>
              <w:t>2</w:t>
            </w:r>
            <w:r w:rsidRPr="00C96DDC">
              <w:rPr>
                <w:lang w:val="la-Latn"/>
              </w:rPr>
              <w:t xml:space="preserve"> </w:t>
            </w:r>
            <w:hyperlink r:id="rId6" w:anchor="_ftn2" w:history="1"/>
            <w:bookmarkEnd w:id="2"/>
            <w:r w:rsidRPr="00C96DDC">
              <w:rPr>
                <w:lang w:val="la-Latn"/>
              </w:rPr>
              <w:t xml:space="preserve">et firma manente </w:t>
            </w:r>
            <w:r w:rsidR="009C4444" w:rsidRPr="00C96DDC">
              <w:fldChar w:fldCharType="begin"/>
            </w:r>
            <w:r w:rsidR="009C4444" w:rsidRPr="00C96DDC">
              <w:rPr>
                <w:lang w:val="la-Latn"/>
              </w:rPr>
              <w:instrText xml:space="preserve"> HYPERLINK "http://www.vatican.va/roman_curia/congregations/cfaith/documents/rc_con_cfaith_doc_19970629_ratio-agendi_lt.html" </w:instrText>
            </w:r>
            <w:r w:rsidR="009C4444" w:rsidRPr="00C96DDC">
              <w:fldChar w:fldCharType="separate"/>
            </w:r>
            <w:r w:rsidRPr="00C96DDC">
              <w:rPr>
                <w:rStyle w:val="Hypertextovodkaz"/>
                <w:i/>
                <w:iCs/>
                <w:color w:val="auto"/>
                <w:u w:val="none"/>
                <w:lang w:val="la-Latn"/>
              </w:rPr>
              <w:t>Agendi ratio in doctrinarum examine</w:t>
            </w:r>
            <w:r w:rsidR="009C4444" w:rsidRPr="00C96DDC">
              <w:rPr>
                <w:rStyle w:val="Hypertextovodkaz"/>
                <w:i/>
                <w:iCs/>
                <w:color w:val="auto"/>
                <w:u w:val="none"/>
                <w:lang w:val="la-Latn"/>
              </w:rPr>
              <w:fldChar w:fldCharType="end"/>
            </w:r>
            <w:r w:rsidRPr="00C96DDC">
              <w:rPr>
                <w:lang w:val="la-Latn"/>
              </w:rPr>
              <w:t>.</w:t>
            </w:r>
            <w:r w:rsidRPr="00C96DDC">
              <w:rPr>
                <w:vertAlign w:val="superscript"/>
                <w:lang w:val="la-Latn"/>
              </w:rPr>
              <w:t>3</w:t>
            </w:r>
          </w:p>
        </w:tc>
        <w:tc>
          <w:tcPr>
            <w:tcW w:w="4792" w:type="dxa"/>
            <w:shd w:val="clear" w:color="auto" w:fill="auto"/>
          </w:tcPr>
          <w:p w14:paraId="7E28EC32" w14:textId="77777777" w:rsidR="007F440F" w:rsidRPr="00B2066E" w:rsidRDefault="007F440F" w:rsidP="00246C43">
            <w:pPr>
              <w:jc w:val="center"/>
            </w:pPr>
          </w:p>
          <w:p w14:paraId="02FA344D" w14:textId="77777777" w:rsidR="007F440F" w:rsidRPr="00B2066E" w:rsidRDefault="007F440F" w:rsidP="00246C43">
            <w:pPr>
              <w:pStyle w:val="Normlnweb"/>
              <w:keepNext/>
              <w:spacing w:before="0" w:beforeAutospacing="0" w:after="0" w:afterAutospacing="0"/>
              <w:jc w:val="center"/>
            </w:pPr>
            <w:r w:rsidRPr="00B2066E">
              <w:t>Čl. 1</w:t>
            </w:r>
          </w:p>
          <w:p w14:paraId="53B52472" w14:textId="77777777" w:rsidR="007F440F" w:rsidRPr="00B2066E" w:rsidRDefault="007F440F" w:rsidP="00246C43">
            <w:pPr>
              <w:ind w:firstLine="284"/>
              <w:jc w:val="both"/>
              <w:rPr>
                <w:vertAlign w:val="superscript"/>
              </w:rPr>
            </w:pPr>
            <w:r w:rsidRPr="00B2066E">
              <w:t xml:space="preserve">§ 1. Kongregace pro nauku víry projednává dle normy čl. 52 apoštolské konstituce </w:t>
            </w:r>
            <w:r w:rsidRPr="00B2066E">
              <w:rPr>
                <w:i/>
              </w:rPr>
              <w:t>Pastor bonus</w:t>
            </w:r>
            <w:r w:rsidRPr="00B2066E">
              <w:rPr>
                <w:vertAlign w:val="superscript"/>
              </w:rPr>
              <w:t>1</w:t>
            </w:r>
            <w:r w:rsidRPr="00B2066E">
              <w:t xml:space="preserve"> </w:t>
            </w:r>
            <w:r w:rsidRPr="001F669E">
              <w:rPr>
                <w:highlight w:val="yellow"/>
              </w:rPr>
              <w:t>trestné činy proti víře a závažnější trestné činy jak proti mravům, tak spáchané v rámci slavení svátostí,</w:t>
            </w:r>
            <w:r w:rsidRPr="00B2066E">
              <w:t xml:space="preserve"> a taktéž – pokud je třeba – přistupuje podle předpisů obecného i vlastního práva k vyhlášení nebo udělení kanonických sankcí, a to při zachování kompetence Apoštolské peniteciárie</w:t>
            </w:r>
            <w:r w:rsidRPr="00B2066E">
              <w:rPr>
                <w:vertAlign w:val="superscript"/>
              </w:rPr>
              <w:t>2</w:t>
            </w:r>
            <w:r w:rsidRPr="00B2066E">
              <w:t xml:space="preserve"> a bez újmy předpisů </w:t>
            </w:r>
            <w:r w:rsidRPr="00B2066E">
              <w:rPr>
                <w:i/>
              </w:rPr>
              <w:t>Procedury pro zkoumání nauky</w:t>
            </w:r>
            <w:r w:rsidRPr="00B2066E">
              <w:t>.</w:t>
            </w:r>
            <w:r w:rsidRPr="00B2066E">
              <w:rPr>
                <w:vertAlign w:val="superscript"/>
              </w:rPr>
              <w:t>3</w:t>
            </w:r>
          </w:p>
        </w:tc>
      </w:tr>
      <w:tr w:rsidR="007F440F" w:rsidRPr="00766C42" w14:paraId="6602F2F9" w14:textId="77777777" w:rsidTr="006D22C0">
        <w:tc>
          <w:tcPr>
            <w:tcW w:w="4835" w:type="dxa"/>
            <w:shd w:val="clear" w:color="auto" w:fill="auto"/>
          </w:tcPr>
          <w:p w14:paraId="378B59CC" w14:textId="77777777" w:rsidR="007F440F" w:rsidRPr="00C96DDC" w:rsidRDefault="007F440F" w:rsidP="00246C43">
            <w:pPr>
              <w:ind w:firstLine="284"/>
              <w:jc w:val="both"/>
              <w:rPr>
                <w:sz w:val="20"/>
                <w:szCs w:val="20"/>
                <w:lang w:val="la-Latn"/>
              </w:rPr>
            </w:pPr>
            <w:r w:rsidRPr="00C96DDC">
              <w:rPr>
                <w:sz w:val="20"/>
                <w:szCs w:val="20"/>
                <w:vertAlign w:val="superscript"/>
                <w:lang w:val="la-Latn"/>
              </w:rPr>
              <w:t>1</w:t>
            </w:r>
            <w:r w:rsidRPr="00C96DDC">
              <w:rPr>
                <w:sz w:val="20"/>
                <w:szCs w:val="20"/>
                <w:lang w:val="la-Latn"/>
              </w:rPr>
              <w:t> </w:t>
            </w:r>
            <w:r w:rsidRPr="00C96DDC">
              <w:rPr>
                <w:smallCaps/>
                <w:sz w:val="20"/>
                <w:szCs w:val="20"/>
                <w:lang w:val="la-Latn"/>
              </w:rPr>
              <w:t>Ioannes Paul</w:t>
            </w:r>
            <w:r w:rsidRPr="00C96DDC">
              <w:rPr>
                <w:sz w:val="20"/>
                <w:szCs w:val="20"/>
                <w:lang w:val="la-Latn"/>
              </w:rPr>
              <w:t xml:space="preserve">us PP. </w:t>
            </w:r>
            <w:r w:rsidRPr="00C96DDC">
              <w:rPr>
                <w:smallCaps/>
                <w:sz w:val="20"/>
                <w:szCs w:val="20"/>
                <w:lang w:val="la-Latn"/>
              </w:rPr>
              <w:t>II</w:t>
            </w:r>
            <w:r w:rsidRPr="00C96DDC">
              <w:rPr>
                <w:sz w:val="20"/>
                <w:szCs w:val="20"/>
                <w:lang w:val="la-Latn"/>
              </w:rPr>
              <w:t xml:space="preserve">, </w:t>
            </w:r>
            <w:r w:rsidRPr="00C96DDC">
              <w:rPr>
                <w:i/>
                <w:sz w:val="20"/>
                <w:szCs w:val="20"/>
                <w:lang w:val="la-Latn"/>
              </w:rPr>
              <w:t xml:space="preserve">Constitutio apostolica </w:t>
            </w:r>
            <w:r w:rsidRPr="00C96DDC">
              <w:rPr>
                <w:b/>
                <w:i/>
                <w:sz w:val="20"/>
                <w:szCs w:val="20"/>
                <w:lang w:val="la-Latn"/>
              </w:rPr>
              <w:t>Pastor</w:t>
            </w:r>
            <w:r w:rsidRPr="00C96DDC">
              <w:rPr>
                <w:i/>
                <w:sz w:val="20"/>
                <w:szCs w:val="20"/>
                <w:lang w:val="la-Latn"/>
              </w:rPr>
              <w:t xml:space="preserve"> </w:t>
            </w:r>
            <w:r w:rsidRPr="00C96DDC">
              <w:rPr>
                <w:b/>
                <w:i/>
                <w:sz w:val="20"/>
                <w:szCs w:val="20"/>
                <w:lang w:val="la-Latn"/>
              </w:rPr>
              <w:t>bonus</w:t>
            </w:r>
            <w:r w:rsidRPr="00C96DDC">
              <w:rPr>
                <w:i/>
                <w:sz w:val="20"/>
                <w:szCs w:val="20"/>
                <w:lang w:val="la-Latn"/>
              </w:rPr>
              <w:t>, De Romana Curia</w:t>
            </w:r>
            <w:r w:rsidRPr="00C96DDC">
              <w:rPr>
                <w:sz w:val="20"/>
                <w:szCs w:val="20"/>
                <w:lang w:val="la-Latn"/>
              </w:rPr>
              <w:t xml:space="preserve">, 28 iunii 1988, art. </w:t>
            </w:r>
            <w:smartTag w:uri="urn:schemas-microsoft-com:office:smarttags" w:element="metricconverter">
              <w:smartTagPr>
                <w:attr w:name="ProductID" w:val="52, in"/>
              </w:smartTagPr>
              <w:r w:rsidRPr="00C96DDC">
                <w:rPr>
                  <w:sz w:val="20"/>
                  <w:szCs w:val="20"/>
                  <w:lang w:val="la-Latn"/>
                </w:rPr>
                <w:t>52, in</w:t>
              </w:r>
            </w:smartTag>
            <w:r w:rsidRPr="00C96DDC">
              <w:rPr>
                <w:sz w:val="20"/>
                <w:szCs w:val="20"/>
                <w:lang w:val="la-Latn"/>
              </w:rPr>
              <w:t xml:space="preserve"> AAS 80 (1988) 874: «Delicta contra fidem necnon graviora delicta, tum contra mores tum in sacramentorum celebratione commissa, quae ipsi delata fuerint, cognoscit atque, ubi opus fuerit, ad canonicas sanctiones declarandas aut irrogandas ad normam iuris, sive communis sive proprii, procedit».</w:t>
            </w:r>
          </w:p>
          <w:p w14:paraId="7800BB40" w14:textId="77777777" w:rsidR="007F440F" w:rsidRPr="00C96DDC" w:rsidRDefault="007F440F" w:rsidP="00246C43">
            <w:pPr>
              <w:ind w:firstLine="284"/>
              <w:jc w:val="both"/>
              <w:rPr>
                <w:sz w:val="20"/>
                <w:szCs w:val="20"/>
                <w:lang w:val="la-Latn"/>
              </w:rPr>
            </w:pPr>
            <w:r w:rsidRPr="00C96DDC">
              <w:rPr>
                <w:sz w:val="20"/>
                <w:szCs w:val="20"/>
                <w:vertAlign w:val="superscript"/>
                <w:lang w:val="la-Latn"/>
              </w:rPr>
              <w:t>2</w:t>
            </w:r>
            <w:r w:rsidRPr="00C96DDC">
              <w:rPr>
                <w:sz w:val="20"/>
                <w:szCs w:val="20"/>
                <w:lang w:val="la-Latn"/>
              </w:rPr>
              <w:t> </w:t>
            </w:r>
            <w:r w:rsidRPr="00C96DDC">
              <w:rPr>
                <w:smallCaps/>
                <w:sz w:val="20"/>
                <w:szCs w:val="20"/>
                <w:lang w:val="la-Latn"/>
              </w:rPr>
              <w:t>Ioannes Paul</w:t>
            </w:r>
            <w:r w:rsidRPr="00C96DDC">
              <w:rPr>
                <w:sz w:val="20"/>
                <w:szCs w:val="20"/>
                <w:lang w:val="la-Latn"/>
              </w:rPr>
              <w:t xml:space="preserve">us PP. </w:t>
            </w:r>
            <w:r w:rsidRPr="00C96DDC">
              <w:rPr>
                <w:smallCaps/>
                <w:sz w:val="20"/>
                <w:szCs w:val="20"/>
                <w:lang w:val="la-Latn"/>
              </w:rPr>
              <w:t>II</w:t>
            </w:r>
            <w:r w:rsidRPr="00C96DDC">
              <w:rPr>
                <w:sz w:val="20"/>
                <w:szCs w:val="20"/>
                <w:lang w:val="la-Latn"/>
              </w:rPr>
              <w:t xml:space="preserve">, </w:t>
            </w:r>
            <w:r w:rsidRPr="00C96DDC">
              <w:rPr>
                <w:i/>
                <w:sz w:val="20"/>
                <w:szCs w:val="20"/>
                <w:lang w:val="la-Latn"/>
              </w:rPr>
              <w:t xml:space="preserve">Constitutio apostolica </w:t>
            </w:r>
            <w:r w:rsidRPr="00C96DDC">
              <w:rPr>
                <w:b/>
                <w:i/>
                <w:sz w:val="20"/>
                <w:szCs w:val="20"/>
                <w:lang w:val="la-Latn"/>
              </w:rPr>
              <w:t>Pastor</w:t>
            </w:r>
            <w:r w:rsidRPr="00C96DDC">
              <w:rPr>
                <w:i/>
                <w:sz w:val="20"/>
                <w:szCs w:val="20"/>
                <w:lang w:val="la-Latn"/>
              </w:rPr>
              <w:t xml:space="preserve"> </w:t>
            </w:r>
            <w:r w:rsidRPr="00C96DDC">
              <w:rPr>
                <w:b/>
                <w:i/>
                <w:sz w:val="20"/>
                <w:szCs w:val="20"/>
                <w:lang w:val="la-Latn"/>
              </w:rPr>
              <w:t>bonus</w:t>
            </w:r>
            <w:r w:rsidRPr="00C96DDC">
              <w:rPr>
                <w:i/>
                <w:sz w:val="20"/>
                <w:szCs w:val="20"/>
                <w:lang w:val="la-Latn"/>
              </w:rPr>
              <w:t>, De Romana Curia</w:t>
            </w:r>
            <w:r w:rsidRPr="00C96DDC">
              <w:rPr>
                <w:sz w:val="20"/>
                <w:szCs w:val="20"/>
                <w:lang w:val="la-Latn"/>
              </w:rPr>
              <w:t xml:space="preserve">, 28 iunii 1988, art. </w:t>
            </w:r>
            <w:smartTag w:uri="urn:schemas-microsoft-com:office:smarttags" w:element="metricconverter">
              <w:smartTagPr>
                <w:attr w:name="ProductID" w:val="118, in"/>
              </w:smartTagPr>
              <w:r w:rsidRPr="00C96DDC">
                <w:rPr>
                  <w:sz w:val="20"/>
                  <w:szCs w:val="20"/>
                  <w:lang w:val="la-Latn"/>
                </w:rPr>
                <w:t>118, in</w:t>
              </w:r>
            </w:smartTag>
            <w:r w:rsidRPr="00C96DDC">
              <w:rPr>
                <w:sz w:val="20"/>
                <w:szCs w:val="20"/>
                <w:lang w:val="la-Latn"/>
              </w:rPr>
              <w:t xml:space="preserve"> AAS 80 (1988) 890: «Pro foro interno, tum sacramentali tum non sacramentali, absolutiones, dispensationes, commutationes, sanationes, condonationes aliasque gratias eadem largitur».</w:t>
            </w:r>
          </w:p>
          <w:p w14:paraId="4F1C85C7" w14:textId="77777777" w:rsidR="007F440F" w:rsidRPr="00C96DDC" w:rsidRDefault="007F440F" w:rsidP="00246C43">
            <w:pPr>
              <w:ind w:firstLine="284"/>
              <w:jc w:val="both"/>
              <w:rPr>
                <w:sz w:val="20"/>
                <w:szCs w:val="20"/>
                <w:lang w:val="la-Latn"/>
              </w:rPr>
            </w:pPr>
            <w:r w:rsidRPr="00C96DDC">
              <w:rPr>
                <w:sz w:val="20"/>
                <w:szCs w:val="20"/>
                <w:vertAlign w:val="superscript"/>
                <w:lang w:val="la-Latn"/>
              </w:rPr>
              <w:t>3</w:t>
            </w:r>
            <w:r w:rsidRPr="00C96DDC">
              <w:rPr>
                <w:sz w:val="20"/>
                <w:szCs w:val="20"/>
                <w:lang w:val="la-Latn"/>
              </w:rPr>
              <w:t> </w:t>
            </w:r>
            <w:r w:rsidRPr="00C96DDC">
              <w:rPr>
                <w:smallCaps/>
                <w:sz w:val="20"/>
                <w:szCs w:val="20"/>
                <w:lang w:val="la-Latn"/>
              </w:rPr>
              <w:t>Congregatio pro Doctrina Fidei</w:t>
            </w:r>
            <w:r w:rsidRPr="00C96DDC">
              <w:rPr>
                <w:sz w:val="20"/>
                <w:szCs w:val="20"/>
                <w:lang w:val="la-Latn"/>
              </w:rPr>
              <w:t xml:space="preserve">, </w:t>
            </w:r>
            <w:r w:rsidRPr="00C96DDC">
              <w:rPr>
                <w:i/>
                <w:sz w:val="20"/>
                <w:szCs w:val="20"/>
                <w:lang w:val="la-Latn"/>
              </w:rPr>
              <w:t>Agendi ratio in doctrinarum examine</w:t>
            </w:r>
            <w:r w:rsidRPr="00C96DDC">
              <w:rPr>
                <w:sz w:val="20"/>
                <w:szCs w:val="20"/>
                <w:lang w:val="la-Latn"/>
              </w:rPr>
              <w:t xml:space="preserve">, 29 iunii </w:t>
            </w:r>
            <w:smartTag w:uri="urn:schemas-microsoft-com:office:smarttags" w:element="metricconverter">
              <w:smartTagPr>
                <w:attr w:name="ProductID" w:val="1997, in"/>
              </w:smartTagPr>
              <w:r w:rsidRPr="00C96DDC">
                <w:rPr>
                  <w:sz w:val="20"/>
                  <w:szCs w:val="20"/>
                  <w:lang w:val="la-Latn"/>
                </w:rPr>
                <w:t>1997, in</w:t>
              </w:r>
            </w:smartTag>
            <w:r w:rsidRPr="00C96DDC">
              <w:rPr>
                <w:sz w:val="20"/>
                <w:szCs w:val="20"/>
                <w:lang w:val="la-Latn"/>
              </w:rPr>
              <w:t xml:space="preserve"> AAS 89 (1997) 830-835.</w:t>
            </w:r>
          </w:p>
        </w:tc>
        <w:tc>
          <w:tcPr>
            <w:tcW w:w="4792" w:type="dxa"/>
            <w:shd w:val="clear" w:color="auto" w:fill="auto"/>
          </w:tcPr>
          <w:p w14:paraId="14450321" w14:textId="77777777" w:rsidR="007F440F" w:rsidRPr="00B2066E" w:rsidRDefault="007F440F" w:rsidP="00246C43">
            <w:pPr>
              <w:ind w:firstLine="284"/>
              <w:jc w:val="both"/>
              <w:rPr>
                <w:sz w:val="20"/>
                <w:szCs w:val="20"/>
              </w:rPr>
            </w:pPr>
            <w:r w:rsidRPr="00B2066E">
              <w:rPr>
                <w:sz w:val="20"/>
                <w:szCs w:val="20"/>
                <w:vertAlign w:val="superscript"/>
              </w:rPr>
              <w:t>1</w:t>
            </w:r>
            <w:r w:rsidRPr="00B2066E">
              <w:rPr>
                <w:sz w:val="20"/>
                <w:szCs w:val="20"/>
              </w:rPr>
              <w:t> </w:t>
            </w:r>
            <w:r w:rsidRPr="00B2066E">
              <w:rPr>
                <w:smallCaps/>
                <w:sz w:val="20"/>
                <w:szCs w:val="20"/>
              </w:rPr>
              <w:t>Jan Pavel II.</w:t>
            </w:r>
            <w:r w:rsidRPr="00B2066E">
              <w:rPr>
                <w:sz w:val="20"/>
                <w:szCs w:val="20"/>
              </w:rPr>
              <w:t xml:space="preserve"> </w:t>
            </w:r>
            <w:r w:rsidRPr="00B2066E">
              <w:rPr>
                <w:i/>
                <w:sz w:val="20"/>
                <w:szCs w:val="20"/>
              </w:rPr>
              <w:t xml:space="preserve">Apoštolská konstituce </w:t>
            </w:r>
            <w:r w:rsidRPr="00B2066E">
              <w:rPr>
                <w:b/>
                <w:i/>
                <w:sz w:val="20"/>
                <w:szCs w:val="20"/>
              </w:rPr>
              <w:t>Pastor bonus</w:t>
            </w:r>
            <w:r w:rsidR="00B51BEF" w:rsidRPr="00B2066E">
              <w:rPr>
                <w:i/>
                <w:sz w:val="20"/>
                <w:szCs w:val="20"/>
              </w:rPr>
              <w:t xml:space="preserve"> o </w:t>
            </w:r>
            <w:r w:rsidRPr="00B2066E">
              <w:rPr>
                <w:i/>
                <w:sz w:val="20"/>
                <w:szCs w:val="20"/>
              </w:rPr>
              <w:t>Římské kurii</w:t>
            </w:r>
            <w:r w:rsidRPr="00B2066E">
              <w:rPr>
                <w:sz w:val="20"/>
                <w:szCs w:val="20"/>
              </w:rPr>
              <w:t xml:space="preserve"> (28. 6. 1988), čl. 52. In AAS 80 (1988), s. 874: „Projednává trestné činy proti víře a závažnější trestné činy jak proti mravům, tak spáchané v rámci slavení svátostí, které jí byly oznámeny, a taktéž – pokud je třeba – přistupuje podle předpisů jak obecného, tak vlastního práva k vyhlášení nebo udělení kanonických sankcí.“</w:t>
            </w:r>
          </w:p>
          <w:p w14:paraId="3695C8AE" w14:textId="77777777" w:rsidR="007F440F" w:rsidRPr="00B2066E" w:rsidRDefault="007F440F" w:rsidP="00246C43">
            <w:pPr>
              <w:ind w:firstLine="284"/>
              <w:jc w:val="both"/>
              <w:rPr>
                <w:sz w:val="20"/>
                <w:szCs w:val="20"/>
              </w:rPr>
            </w:pPr>
            <w:r w:rsidRPr="00B2066E">
              <w:rPr>
                <w:sz w:val="20"/>
                <w:szCs w:val="20"/>
                <w:vertAlign w:val="superscript"/>
              </w:rPr>
              <w:t>2</w:t>
            </w:r>
            <w:r w:rsidRPr="00B2066E">
              <w:rPr>
                <w:sz w:val="20"/>
                <w:szCs w:val="20"/>
              </w:rPr>
              <w:t> </w:t>
            </w:r>
            <w:r w:rsidRPr="00B2066E">
              <w:rPr>
                <w:smallCaps/>
                <w:sz w:val="20"/>
                <w:szCs w:val="20"/>
              </w:rPr>
              <w:t>Jan Pavel II.</w:t>
            </w:r>
            <w:r w:rsidRPr="00B2066E">
              <w:rPr>
                <w:sz w:val="20"/>
                <w:szCs w:val="20"/>
              </w:rPr>
              <w:t xml:space="preserve"> </w:t>
            </w:r>
            <w:r w:rsidRPr="00B2066E">
              <w:rPr>
                <w:i/>
                <w:sz w:val="20"/>
                <w:szCs w:val="20"/>
              </w:rPr>
              <w:t xml:space="preserve">Apoštolská konstituce </w:t>
            </w:r>
            <w:r w:rsidRPr="00B2066E">
              <w:rPr>
                <w:b/>
                <w:i/>
                <w:sz w:val="20"/>
                <w:szCs w:val="20"/>
              </w:rPr>
              <w:t>Pastor bonus</w:t>
            </w:r>
            <w:r w:rsidR="00B51BEF" w:rsidRPr="00B2066E">
              <w:rPr>
                <w:i/>
                <w:sz w:val="20"/>
                <w:szCs w:val="20"/>
              </w:rPr>
              <w:t xml:space="preserve"> o </w:t>
            </w:r>
            <w:r w:rsidRPr="00B2066E">
              <w:rPr>
                <w:i/>
                <w:sz w:val="20"/>
                <w:szCs w:val="20"/>
              </w:rPr>
              <w:t>Římské kurii</w:t>
            </w:r>
            <w:r w:rsidRPr="00B2066E">
              <w:rPr>
                <w:sz w:val="20"/>
                <w:szCs w:val="20"/>
              </w:rPr>
              <w:t xml:space="preserve"> (28. 6. 1988), čl. 118. In AAS 80 (1988), s. 890: „Ve vnitřním oboru svátostném i nesvátostném uděluje prominutí, dispenze, záměny, sa</w:t>
            </w:r>
            <w:r w:rsidR="00B51BEF" w:rsidRPr="00B2066E">
              <w:rPr>
                <w:sz w:val="20"/>
                <w:szCs w:val="20"/>
              </w:rPr>
              <w:t>nace, odpuštění a </w:t>
            </w:r>
            <w:r w:rsidRPr="00B2066E">
              <w:rPr>
                <w:sz w:val="20"/>
                <w:szCs w:val="20"/>
              </w:rPr>
              <w:t>jiné výhody.“</w:t>
            </w:r>
          </w:p>
          <w:p w14:paraId="2B407DD3" w14:textId="77777777" w:rsidR="007F440F" w:rsidRPr="00B2066E" w:rsidRDefault="007F440F" w:rsidP="00246C43">
            <w:pPr>
              <w:ind w:firstLine="284"/>
              <w:jc w:val="both"/>
              <w:rPr>
                <w:sz w:val="20"/>
                <w:szCs w:val="20"/>
              </w:rPr>
            </w:pPr>
          </w:p>
          <w:p w14:paraId="6427CD7C" w14:textId="77777777" w:rsidR="007F440F" w:rsidRPr="00B2066E" w:rsidRDefault="007F440F" w:rsidP="00246C43">
            <w:pPr>
              <w:ind w:firstLine="284"/>
              <w:jc w:val="both"/>
              <w:rPr>
                <w:i/>
                <w:sz w:val="20"/>
                <w:szCs w:val="20"/>
              </w:rPr>
            </w:pPr>
            <w:r w:rsidRPr="00B2066E">
              <w:rPr>
                <w:sz w:val="20"/>
                <w:szCs w:val="20"/>
                <w:vertAlign w:val="superscript"/>
              </w:rPr>
              <w:t>3</w:t>
            </w:r>
            <w:r w:rsidRPr="00B2066E">
              <w:rPr>
                <w:sz w:val="20"/>
                <w:szCs w:val="20"/>
              </w:rPr>
              <w:t> </w:t>
            </w:r>
            <w:r w:rsidRPr="00B2066E">
              <w:rPr>
                <w:smallCaps/>
                <w:sz w:val="20"/>
                <w:szCs w:val="20"/>
              </w:rPr>
              <w:t>Kongregace pro nauku víry.</w:t>
            </w:r>
            <w:r w:rsidRPr="00B2066E">
              <w:rPr>
                <w:sz w:val="20"/>
                <w:szCs w:val="20"/>
              </w:rPr>
              <w:t xml:space="preserve"> </w:t>
            </w:r>
            <w:r w:rsidRPr="00B2066E">
              <w:rPr>
                <w:i/>
                <w:sz w:val="20"/>
                <w:szCs w:val="20"/>
              </w:rPr>
              <w:t xml:space="preserve">Procedura pro zkoumání nauky </w:t>
            </w:r>
            <w:r w:rsidRPr="00B2066E">
              <w:rPr>
                <w:sz w:val="20"/>
                <w:szCs w:val="20"/>
              </w:rPr>
              <w:t>(29. 6. 1997). In AAS 89 (1997), s. 830–835.</w:t>
            </w:r>
          </w:p>
        </w:tc>
      </w:tr>
      <w:tr w:rsidR="007F440F" w:rsidRPr="00766C42" w14:paraId="459C790B" w14:textId="77777777" w:rsidTr="006D22C0">
        <w:tc>
          <w:tcPr>
            <w:tcW w:w="4835" w:type="dxa"/>
            <w:shd w:val="clear" w:color="auto" w:fill="auto"/>
          </w:tcPr>
          <w:p w14:paraId="1A302E00" w14:textId="28A97A00" w:rsidR="007F440F" w:rsidRPr="00C96DDC" w:rsidRDefault="007F440F" w:rsidP="00C01976">
            <w:pPr>
              <w:ind w:firstLine="284"/>
              <w:jc w:val="both"/>
              <w:rPr>
                <w:vertAlign w:val="superscript"/>
                <w:lang w:val="la-Latn"/>
              </w:rPr>
            </w:pPr>
            <w:r w:rsidRPr="00C96DDC">
              <w:rPr>
                <w:lang w:val="la-Latn"/>
              </w:rPr>
              <w:t>§ 2. In delictis</w:t>
            </w:r>
            <w:r w:rsidR="00C01976" w:rsidRPr="00C96DDC">
              <w:rPr>
                <w:lang w:val="la-Latn"/>
              </w:rPr>
              <w:t>,</w:t>
            </w:r>
            <w:r w:rsidRPr="00C96DDC">
              <w:rPr>
                <w:lang w:val="la-Latn"/>
              </w:rPr>
              <w:t xml:space="preserve"> de quibus in § 1 Congregationi pro Doctrina Fidei ius est, </w:t>
            </w:r>
            <w:r w:rsidR="00C01976" w:rsidRPr="00C96DDC">
              <w:rPr>
                <w:lang w:val="la-Latn"/>
              </w:rPr>
              <w:t xml:space="preserve">praevio </w:t>
            </w:r>
            <w:r w:rsidRPr="00C96DDC">
              <w:rPr>
                <w:lang w:val="la-Latn"/>
              </w:rPr>
              <w:t xml:space="preserve">mandato Romani Pontificis, iudicandi Patres Cardinales, Patriarchas, Legatos Sedis Apostolicae, Episcopos, necnon alias personas physicas de quibus in </w:t>
            </w:r>
            <w:hyperlink r:id="rId7" w:anchor="TITULUS_I" w:history="1">
              <w:r w:rsidRPr="00C96DDC">
                <w:rPr>
                  <w:rStyle w:val="Hypertextovodkaz"/>
                  <w:color w:val="auto"/>
                  <w:u w:val="none"/>
                  <w:lang w:val="la-Latn"/>
                </w:rPr>
                <w:t>can. 1405 § 3</w:t>
              </w:r>
            </w:hyperlink>
            <w:r w:rsidRPr="00C96DDC">
              <w:rPr>
                <w:vertAlign w:val="superscript"/>
                <w:lang w:val="la-Latn"/>
              </w:rPr>
              <w:t>4</w:t>
            </w:r>
            <w:r w:rsidRPr="00C96DDC">
              <w:rPr>
                <w:lang w:val="la-Latn"/>
              </w:rPr>
              <w:t xml:space="preserve"> </w:t>
            </w:r>
            <w:hyperlink r:id="rId8" w:history="1">
              <w:r w:rsidRPr="00C96DDC">
                <w:rPr>
                  <w:rStyle w:val="Hypertextovodkaz"/>
                  <w:i/>
                  <w:color w:val="auto"/>
                  <w:u w:val="none"/>
                  <w:lang w:val="la-Latn"/>
                </w:rPr>
                <w:t>Codicis Iuris Canonici</w:t>
              </w:r>
            </w:hyperlink>
            <w:r w:rsidRPr="00C96DDC">
              <w:rPr>
                <w:lang w:val="la-Latn"/>
              </w:rPr>
              <w:t xml:space="preserve"> </w:t>
            </w:r>
            <w:r w:rsidR="00C01976" w:rsidRPr="00C96DDC">
              <w:rPr>
                <w:lang w:val="la-Latn"/>
              </w:rPr>
              <w:t xml:space="preserve">(= CIC) </w:t>
            </w:r>
            <w:r w:rsidRPr="00C96DDC">
              <w:rPr>
                <w:lang w:val="la-Latn"/>
              </w:rPr>
              <w:t xml:space="preserve">et in </w:t>
            </w:r>
            <w:hyperlink r:id="rId9" w:anchor="TITULUS_XXIV" w:history="1">
              <w:r w:rsidRPr="00C96DDC">
                <w:rPr>
                  <w:rStyle w:val="Hypertextovodkaz"/>
                  <w:color w:val="auto"/>
                  <w:u w:val="none"/>
                  <w:lang w:val="la-Latn"/>
                </w:rPr>
                <w:t>can. 1061</w:t>
              </w:r>
            </w:hyperlink>
            <w:r w:rsidRPr="00C96DDC">
              <w:rPr>
                <w:vertAlign w:val="superscript"/>
                <w:lang w:val="la-Latn"/>
              </w:rPr>
              <w:t>5</w:t>
            </w:r>
            <w:r w:rsidRPr="00C96DDC">
              <w:rPr>
                <w:lang w:val="la-Latn"/>
              </w:rPr>
              <w:t xml:space="preserve"> </w:t>
            </w:r>
            <w:hyperlink r:id="rId10" w:history="1">
              <w:r w:rsidRPr="00C96DDC">
                <w:rPr>
                  <w:rStyle w:val="Hypertextovodkaz"/>
                  <w:i/>
                  <w:color w:val="auto"/>
                  <w:u w:val="none"/>
                  <w:lang w:val="la-Latn"/>
                </w:rPr>
                <w:t>Codicis Canonum Ecclesiarum Orientalium</w:t>
              </w:r>
            </w:hyperlink>
            <w:bookmarkStart w:id="3" w:name="_ftnref5"/>
            <w:r w:rsidR="00C01976" w:rsidRPr="00C96DDC">
              <w:rPr>
                <w:lang w:val="la-Latn"/>
              </w:rPr>
              <w:t xml:space="preserve"> (= CCEO)</w:t>
            </w:r>
            <w:hyperlink r:id="rId11" w:anchor="_ftn5" w:history="1"/>
            <w:bookmarkEnd w:id="3"/>
            <w:r w:rsidRPr="00C96DDC">
              <w:rPr>
                <w:lang w:val="la-Latn"/>
              </w:rPr>
              <w:t>.</w:t>
            </w:r>
          </w:p>
        </w:tc>
        <w:tc>
          <w:tcPr>
            <w:tcW w:w="4792" w:type="dxa"/>
            <w:shd w:val="clear" w:color="auto" w:fill="auto"/>
          </w:tcPr>
          <w:p w14:paraId="45616CEC" w14:textId="5AA2D666" w:rsidR="007F440F" w:rsidRPr="00B2066E" w:rsidRDefault="007F440F" w:rsidP="00246C43">
            <w:pPr>
              <w:ind w:firstLine="284"/>
              <w:jc w:val="both"/>
              <w:rPr>
                <w:vertAlign w:val="superscript"/>
              </w:rPr>
            </w:pPr>
            <w:r w:rsidRPr="00B2066E">
              <w:t>§ 2. V oblasti trestných činů popsaných v</w:t>
            </w:r>
            <w:r w:rsidR="00E928B3">
              <w:t> </w:t>
            </w:r>
            <w:r w:rsidRPr="00B2066E">
              <w:t xml:space="preserve">§ 1 má </w:t>
            </w:r>
            <w:r w:rsidR="00901D6A" w:rsidRPr="00B2066E">
              <w:t xml:space="preserve">Kongregace pro nauku víry </w:t>
            </w:r>
            <w:r w:rsidRPr="00B2066E">
              <w:t xml:space="preserve">právo soudit na základě </w:t>
            </w:r>
            <w:r w:rsidR="00B2066E">
              <w:t xml:space="preserve">předchozího </w:t>
            </w:r>
            <w:r w:rsidRPr="00B2066E">
              <w:t xml:space="preserve">papežského </w:t>
            </w:r>
            <w:r w:rsidR="00901D6A" w:rsidRPr="00B2066E">
              <w:t>zmocnění</w:t>
            </w:r>
            <w:r w:rsidRPr="00B2066E">
              <w:t xml:space="preserve"> kardinály, patriarchy, legáty Apoštolského stolce, biskupy a další fyzické osoby </w:t>
            </w:r>
            <w:r w:rsidR="00901D6A" w:rsidRPr="00B2066E">
              <w:t>uvedené</w:t>
            </w:r>
            <w:r w:rsidRPr="00B2066E">
              <w:t xml:space="preserve"> v kán. 1405 § 3</w:t>
            </w:r>
            <w:r w:rsidRPr="00B2066E">
              <w:rPr>
                <w:vertAlign w:val="superscript"/>
              </w:rPr>
              <w:t>4</w:t>
            </w:r>
            <w:r w:rsidRPr="00B2066E">
              <w:t xml:space="preserve"> </w:t>
            </w:r>
            <w:r w:rsidRPr="00B2066E">
              <w:rPr>
                <w:i/>
              </w:rPr>
              <w:t>Kodexu kanonického práva</w:t>
            </w:r>
            <w:r w:rsidRPr="00B2066E">
              <w:t xml:space="preserve"> </w:t>
            </w:r>
            <w:r w:rsidR="00B2066E">
              <w:t xml:space="preserve">(= CIC) </w:t>
            </w:r>
            <w:r w:rsidRPr="00B2066E">
              <w:t>a v kán. 1061</w:t>
            </w:r>
            <w:r w:rsidRPr="00B2066E">
              <w:rPr>
                <w:vertAlign w:val="superscript"/>
              </w:rPr>
              <w:t>5</w:t>
            </w:r>
            <w:r w:rsidRPr="00B2066E">
              <w:t xml:space="preserve"> </w:t>
            </w:r>
            <w:r w:rsidRPr="00B2066E">
              <w:rPr>
                <w:i/>
              </w:rPr>
              <w:t>Kodexu kánonů východních církví</w:t>
            </w:r>
            <w:r w:rsidR="00B2066E">
              <w:t xml:space="preserve"> (= CCEO)</w:t>
            </w:r>
            <w:r w:rsidRPr="00B2066E">
              <w:rPr>
                <w:i/>
              </w:rPr>
              <w:t>.</w:t>
            </w:r>
          </w:p>
        </w:tc>
      </w:tr>
      <w:tr w:rsidR="007F440F" w:rsidRPr="00766C42" w14:paraId="4047D7E5" w14:textId="77777777" w:rsidTr="006D22C0">
        <w:tc>
          <w:tcPr>
            <w:tcW w:w="4835" w:type="dxa"/>
            <w:shd w:val="clear" w:color="auto" w:fill="auto"/>
          </w:tcPr>
          <w:p w14:paraId="1EDC76A3" w14:textId="0BBBF07A" w:rsidR="007F440F" w:rsidRPr="00C96DDC" w:rsidRDefault="007F440F" w:rsidP="00246C43">
            <w:pPr>
              <w:ind w:firstLine="284"/>
              <w:jc w:val="both"/>
              <w:rPr>
                <w:sz w:val="20"/>
                <w:szCs w:val="20"/>
                <w:lang w:val="la-Latn"/>
              </w:rPr>
            </w:pPr>
            <w:r w:rsidRPr="00C96DDC">
              <w:rPr>
                <w:sz w:val="20"/>
                <w:szCs w:val="20"/>
                <w:vertAlign w:val="superscript"/>
                <w:lang w:val="la-Latn"/>
              </w:rPr>
              <w:t>4</w:t>
            </w:r>
            <w:r w:rsidRPr="00C96DDC">
              <w:rPr>
                <w:sz w:val="20"/>
                <w:szCs w:val="20"/>
                <w:lang w:val="la-Latn"/>
              </w:rPr>
              <w:t> </w:t>
            </w:r>
            <w:r w:rsidR="00F53A40" w:rsidRPr="00C96DDC">
              <w:rPr>
                <w:i/>
                <w:sz w:val="20"/>
                <w:szCs w:val="20"/>
                <w:lang w:val="la-Latn"/>
              </w:rPr>
              <w:t>CIC</w:t>
            </w:r>
            <w:r w:rsidRPr="00C96DDC">
              <w:rPr>
                <w:sz w:val="20"/>
                <w:szCs w:val="20"/>
                <w:lang w:val="la-Latn"/>
              </w:rPr>
              <w:t>, can. 1405 — § 3. Rotae Romanae reservatur iudicare:</w:t>
            </w:r>
          </w:p>
          <w:p w14:paraId="0AC00450" w14:textId="77777777" w:rsidR="007F440F" w:rsidRPr="00C96DDC" w:rsidRDefault="007F440F" w:rsidP="00246C43">
            <w:pPr>
              <w:ind w:firstLine="170"/>
              <w:jc w:val="both"/>
              <w:rPr>
                <w:sz w:val="20"/>
                <w:szCs w:val="20"/>
                <w:lang w:val="la-Latn"/>
              </w:rPr>
            </w:pPr>
            <w:r w:rsidRPr="00C96DDC">
              <w:rPr>
                <w:sz w:val="20"/>
                <w:szCs w:val="20"/>
                <w:lang w:val="la-Latn"/>
              </w:rPr>
              <w:t>1° Episcopos in contentiosis, firmo praescripto can. 1419 § 2;</w:t>
            </w:r>
          </w:p>
          <w:p w14:paraId="03723447" w14:textId="77777777" w:rsidR="007F440F" w:rsidRPr="00C96DDC" w:rsidRDefault="007F440F" w:rsidP="00246C43">
            <w:pPr>
              <w:ind w:firstLine="170"/>
              <w:jc w:val="both"/>
              <w:rPr>
                <w:sz w:val="20"/>
                <w:szCs w:val="20"/>
                <w:lang w:val="la-Latn"/>
              </w:rPr>
            </w:pPr>
            <w:r w:rsidRPr="00C96DDC">
              <w:rPr>
                <w:sz w:val="20"/>
                <w:szCs w:val="20"/>
                <w:lang w:val="la-Latn"/>
              </w:rPr>
              <w:t>2° Abbatem primatem, vel Abbatem superiorem congregationis monasticae, et supremum Moderatorem institutorum religiosorum iuris pontificii;</w:t>
            </w:r>
          </w:p>
          <w:p w14:paraId="4F4C38A5" w14:textId="77777777" w:rsidR="007F440F" w:rsidRPr="00C96DDC" w:rsidRDefault="007F440F" w:rsidP="00246C43">
            <w:pPr>
              <w:ind w:firstLine="170"/>
              <w:jc w:val="both"/>
              <w:rPr>
                <w:sz w:val="20"/>
                <w:szCs w:val="20"/>
                <w:lang w:val="la-Latn"/>
              </w:rPr>
            </w:pPr>
            <w:r w:rsidRPr="00C96DDC">
              <w:rPr>
                <w:sz w:val="20"/>
                <w:szCs w:val="20"/>
                <w:lang w:val="la-Latn"/>
              </w:rPr>
              <w:t>3° dioeceses aliasve personas ecclesiasticas, sive physicas sive iuridicas, quae Superiorem infra Romanum Pontificem non habent.</w:t>
            </w:r>
          </w:p>
          <w:p w14:paraId="3A25FC44" w14:textId="2644435B" w:rsidR="007F440F" w:rsidRPr="00C96DDC" w:rsidRDefault="007F440F" w:rsidP="00246C43">
            <w:pPr>
              <w:ind w:firstLine="284"/>
              <w:jc w:val="both"/>
              <w:rPr>
                <w:sz w:val="20"/>
                <w:szCs w:val="20"/>
                <w:lang w:val="la-Latn"/>
              </w:rPr>
            </w:pPr>
            <w:r w:rsidRPr="00C96DDC">
              <w:rPr>
                <w:sz w:val="20"/>
                <w:szCs w:val="20"/>
                <w:vertAlign w:val="superscript"/>
                <w:lang w:val="la-Latn"/>
              </w:rPr>
              <w:t>5</w:t>
            </w:r>
            <w:r w:rsidRPr="00C96DDC">
              <w:rPr>
                <w:sz w:val="20"/>
                <w:szCs w:val="20"/>
                <w:lang w:val="la-Latn"/>
              </w:rPr>
              <w:t> </w:t>
            </w:r>
            <w:r w:rsidR="00F53A40" w:rsidRPr="00C96DDC">
              <w:rPr>
                <w:i/>
                <w:sz w:val="20"/>
                <w:szCs w:val="20"/>
                <w:lang w:val="la-Latn"/>
              </w:rPr>
              <w:t>CCEO</w:t>
            </w:r>
            <w:r w:rsidRPr="00C96DDC">
              <w:rPr>
                <w:sz w:val="20"/>
                <w:szCs w:val="20"/>
                <w:lang w:val="la-Latn"/>
              </w:rPr>
              <w:t xml:space="preserve">, can. 1061 — Coram tribunalibus Sedis Apostolicae conveniri debent personae, quae auctoritatem superiorem infra Romanum Pontificem non habent, sive sunt personae physicae in ordine episcopatus non </w:t>
            </w:r>
            <w:r w:rsidRPr="00C96DDC">
              <w:rPr>
                <w:sz w:val="20"/>
                <w:szCs w:val="20"/>
                <w:lang w:val="la-Latn"/>
              </w:rPr>
              <w:lastRenderedPageBreak/>
              <w:t>constitutae sive sunt personae iuridicae salvo can. 1063 § 4 nn. 3 et 4.</w:t>
            </w:r>
          </w:p>
        </w:tc>
        <w:tc>
          <w:tcPr>
            <w:tcW w:w="4792" w:type="dxa"/>
            <w:shd w:val="clear" w:color="auto" w:fill="auto"/>
          </w:tcPr>
          <w:p w14:paraId="5E4B8CE0" w14:textId="61934C47" w:rsidR="007F440F" w:rsidRPr="00B2066E" w:rsidRDefault="007F440F" w:rsidP="00246C43">
            <w:pPr>
              <w:ind w:firstLine="284"/>
              <w:jc w:val="both"/>
              <w:rPr>
                <w:sz w:val="20"/>
                <w:szCs w:val="20"/>
              </w:rPr>
            </w:pPr>
            <w:r w:rsidRPr="00B2066E">
              <w:rPr>
                <w:sz w:val="20"/>
                <w:szCs w:val="20"/>
                <w:vertAlign w:val="superscript"/>
              </w:rPr>
              <w:lastRenderedPageBreak/>
              <w:t>4</w:t>
            </w:r>
            <w:r w:rsidRPr="00B2066E">
              <w:rPr>
                <w:sz w:val="20"/>
                <w:szCs w:val="20"/>
              </w:rPr>
              <w:t> </w:t>
            </w:r>
            <w:r w:rsidR="00F53A40">
              <w:rPr>
                <w:i/>
                <w:sz w:val="20"/>
                <w:szCs w:val="20"/>
              </w:rPr>
              <w:t>CIC</w:t>
            </w:r>
            <w:r w:rsidRPr="00B2066E">
              <w:rPr>
                <w:sz w:val="20"/>
                <w:szCs w:val="20"/>
              </w:rPr>
              <w:t>, kán. 1405 – § 3. Římské rotě je vyhrazeno soudit:</w:t>
            </w:r>
          </w:p>
          <w:p w14:paraId="136854DB" w14:textId="77777777" w:rsidR="007F440F" w:rsidRPr="00B2066E" w:rsidRDefault="007F440F" w:rsidP="00246C43">
            <w:pPr>
              <w:ind w:firstLine="170"/>
              <w:jc w:val="both"/>
              <w:rPr>
                <w:sz w:val="20"/>
                <w:szCs w:val="20"/>
              </w:rPr>
            </w:pPr>
            <w:r w:rsidRPr="00B2066E">
              <w:rPr>
                <w:sz w:val="20"/>
                <w:szCs w:val="20"/>
              </w:rPr>
              <w:t>1° biskupy ve sporných věcech, při zachování kán. 1419 § 2;</w:t>
            </w:r>
          </w:p>
          <w:p w14:paraId="248C031E" w14:textId="77777777" w:rsidR="007F440F" w:rsidRPr="00B2066E" w:rsidRDefault="007F440F" w:rsidP="00246C43">
            <w:pPr>
              <w:ind w:firstLine="170"/>
              <w:jc w:val="both"/>
              <w:rPr>
                <w:sz w:val="20"/>
                <w:szCs w:val="20"/>
              </w:rPr>
            </w:pPr>
            <w:r w:rsidRPr="00B2066E">
              <w:rPr>
                <w:sz w:val="20"/>
                <w:szCs w:val="20"/>
              </w:rPr>
              <w:t>2° opata primase nebo opata představeného mnišské kongregace a nejvyššího představeného řeholních institutů papežského práva;</w:t>
            </w:r>
          </w:p>
          <w:p w14:paraId="2A605A29" w14:textId="77777777" w:rsidR="007F440F" w:rsidRPr="00B2066E" w:rsidRDefault="007F440F" w:rsidP="00246C43">
            <w:pPr>
              <w:ind w:firstLine="170"/>
              <w:jc w:val="both"/>
              <w:rPr>
                <w:sz w:val="20"/>
                <w:szCs w:val="20"/>
              </w:rPr>
            </w:pPr>
            <w:r w:rsidRPr="00B2066E">
              <w:rPr>
                <w:sz w:val="20"/>
                <w:szCs w:val="20"/>
              </w:rPr>
              <w:t>3° diecéze nebo jiné církevní osoby, ať fyzické nebo právnické, které po papeži nemají nižšího představeného.</w:t>
            </w:r>
          </w:p>
          <w:p w14:paraId="4D6F9C94" w14:textId="77777777" w:rsidR="007F440F" w:rsidRPr="00B2066E" w:rsidRDefault="007F440F" w:rsidP="00246C43">
            <w:pPr>
              <w:ind w:firstLine="284"/>
              <w:jc w:val="both"/>
              <w:rPr>
                <w:sz w:val="20"/>
                <w:szCs w:val="20"/>
              </w:rPr>
            </w:pPr>
          </w:p>
          <w:p w14:paraId="4DD6B0C2" w14:textId="6339A05C" w:rsidR="007F440F" w:rsidRPr="00B2066E" w:rsidRDefault="007F440F" w:rsidP="00246C43">
            <w:pPr>
              <w:ind w:firstLine="284"/>
              <w:jc w:val="both"/>
              <w:rPr>
                <w:sz w:val="20"/>
                <w:szCs w:val="20"/>
              </w:rPr>
            </w:pPr>
            <w:r w:rsidRPr="00B2066E">
              <w:rPr>
                <w:sz w:val="20"/>
                <w:szCs w:val="20"/>
                <w:vertAlign w:val="superscript"/>
              </w:rPr>
              <w:t>5</w:t>
            </w:r>
            <w:r w:rsidRPr="00B2066E">
              <w:rPr>
                <w:sz w:val="20"/>
                <w:szCs w:val="20"/>
              </w:rPr>
              <w:t> </w:t>
            </w:r>
            <w:r w:rsidR="00F53A40">
              <w:rPr>
                <w:i/>
                <w:sz w:val="20"/>
                <w:szCs w:val="20"/>
              </w:rPr>
              <w:t>CCEO</w:t>
            </w:r>
            <w:r w:rsidRPr="00B2066E">
              <w:rPr>
                <w:sz w:val="20"/>
                <w:szCs w:val="20"/>
              </w:rPr>
              <w:t xml:space="preserve">, kán. 1061 – K soudům Apoštolského stolce se </w:t>
            </w:r>
            <w:r w:rsidR="009C4444">
              <w:rPr>
                <w:sz w:val="20"/>
                <w:szCs w:val="20"/>
              </w:rPr>
              <w:t xml:space="preserve">předvolají </w:t>
            </w:r>
            <w:r w:rsidRPr="00B2066E">
              <w:rPr>
                <w:sz w:val="20"/>
                <w:szCs w:val="20"/>
              </w:rPr>
              <w:t xml:space="preserve"> osoby, které po papeži nemají nižšího představeného, jak fyzické osoby nemající biskupské </w:t>
            </w:r>
            <w:r w:rsidRPr="00B2066E">
              <w:rPr>
                <w:sz w:val="20"/>
                <w:szCs w:val="20"/>
              </w:rPr>
              <w:lastRenderedPageBreak/>
              <w:t>svěcení, tak právnické osoby, při zachování kán. 1063 § 4 odst. 3 a 4.</w:t>
            </w:r>
          </w:p>
        </w:tc>
      </w:tr>
      <w:tr w:rsidR="007F440F" w:rsidRPr="00766C42" w14:paraId="5BE05538" w14:textId="77777777" w:rsidTr="006D22C0">
        <w:tc>
          <w:tcPr>
            <w:tcW w:w="4835" w:type="dxa"/>
            <w:shd w:val="clear" w:color="auto" w:fill="auto"/>
          </w:tcPr>
          <w:p w14:paraId="1F3248BB" w14:textId="77777777" w:rsidR="007F440F" w:rsidRPr="00C96DDC" w:rsidRDefault="007F440F" w:rsidP="00246C43">
            <w:pPr>
              <w:ind w:firstLine="284"/>
              <w:jc w:val="both"/>
              <w:rPr>
                <w:lang w:val="la-Latn"/>
              </w:rPr>
            </w:pPr>
            <w:r w:rsidRPr="00C96DDC">
              <w:rPr>
                <w:lang w:val="la-Latn"/>
              </w:rPr>
              <w:lastRenderedPageBreak/>
              <w:t>§ 3. Delicta reservata</w:t>
            </w:r>
            <w:r w:rsidR="00C01976" w:rsidRPr="00C96DDC">
              <w:rPr>
                <w:lang w:val="la-Latn"/>
              </w:rPr>
              <w:t>,</w:t>
            </w:r>
            <w:r w:rsidRPr="00C96DDC">
              <w:rPr>
                <w:lang w:val="la-Latn"/>
              </w:rPr>
              <w:t xml:space="preserve"> de quibus in § 1</w:t>
            </w:r>
            <w:r w:rsidR="00C01976" w:rsidRPr="00C96DDC">
              <w:rPr>
                <w:lang w:val="la-Latn"/>
              </w:rPr>
              <w:t>,</w:t>
            </w:r>
            <w:r w:rsidRPr="00C96DDC">
              <w:rPr>
                <w:lang w:val="la-Latn"/>
              </w:rPr>
              <w:t xml:space="preserve"> </w:t>
            </w:r>
            <w:hyperlink r:id="rId12" w:anchor="Congregatio_pro_Doctrina_Fidei" w:history="1">
              <w:r w:rsidRPr="00C96DDC">
                <w:rPr>
                  <w:rStyle w:val="Hypertextovodkaz"/>
                  <w:color w:val="auto"/>
                  <w:u w:val="none"/>
                  <w:lang w:val="la-Latn"/>
                </w:rPr>
                <w:t>Congregatio pro Doctrina Fidei</w:t>
              </w:r>
            </w:hyperlink>
            <w:r w:rsidRPr="00C96DDC">
              <w:rPr>
                <w:lang w:val="la-Latn"/>
              </w:rPr>
              <w:t xml:space="preserve"> cognoscit ad normam articulorum qui sequuntur.</w:t>
            </w:r>
          </w:p>
        </w:tc>
        <w:tc>
          <w:tcPr>
            <w:tcW w:w="4792" w:type="dxa"/>
            <w:shd w:val="clear" w:color="auto" w:fill="auto"/>
          </w:tcPr>
          <w:p w14:paraId="671CEDEC" w14:textId="77777777" w:rsidR="007F440F" w:rsidRPr="00B2066E" w:rsidRDefault="007F440F" w:rsidP="00246C43">
            <w:pPr>
              <w:ind w:firstLine="284"/>
              <w:jc w:val="both"/>
            </w:pPr>
            <w:r w:rsidRPr="00B2066E">
              <w:t>§ 3. </w:t>
            </w:r>
            <w:r w:rsidR="00613D3A" w:rsidRPr="00B2066E">
              <w:t>Vyhrazené t</w:t>
            </w:r>
            <w:r w:rsidRPr="00B2066E">
              <w:t xml:space="preserve">restné činy, </w:t>
            </w:r>
            <w:r w:rsidR="00613D3A" w:rsidRPr="00B2066E">
              <w:t>o nichž v </w:t>
            </w:r>
            <w:r w:rsidRPr="00B2066E">
              <w:t>§ 1</w:t>
            </w:r>
            <w:r w:rsidR="00613D3A" w:rsidRPr="00B2066E">
              <w:t>, projednává</w:t>
            </w:r>
            <w:r w:rsidRPr="00B2066E">
              <w:t xml:space="preserve"> Kongregac</w:t>
            </w:r>
            <w:r w:rsidR="00613D3A" w:rsidRPr="00B2066E">
              <w:t>e</w:t>
            </w:r>
            <w:r w:rsidRPr="00B2066E">
              <w:t xml:space="preserve"> pro nauku víry</w:t>
            </w:r>
            <w:r w:rsidR="00613D3A" w:rsidRPr="00B2066E">
              <w:t xml:space="preserve"> podle předpisů následujících článků</w:t>
            </w:r>
            <w:r w:rsidRPr="00B2066E">
              <w:t>.</w:t>
            </w:r>
          </w:p>
        </w:tc>
      </w:tr>
      <w:tr w:rsidR="007F440F" w:rsidRPr="00766C42" w14:paraId="0CC67197" w14:textId="77777777" w:rsidTr="006D22C0">
        <w:tc>
          <w:tcPr>
            <w:tcW w:w="4835" w:type="dxa"/>
            <w:shd w:val="clear" w:color="auto" w:fill="auto"/>
          </w:tcPr>
          <w:p w14:paraId="4832210E" w14:textId="77777777" w:rsidR="007F440F" w:rsidRPr="00C96DDC" w:rsidRDefault="007F440F" w:rsidP="00246C43">
            <w:pPr>
              <w:pStyle w:val="Normlnweb"/>
              <w:keepNext/>
              <w:spacing w:before="0" w:beforeAutospacing="0" w:after="0" w:afterAutospacing="0"/>
              <w:jc w:val="center"/>
              <w:rPr>
                <w:lang w:val="la-Latn"/>
              </w:rPr>
            </w:pPr>
          </w:p>
          <w:p w14:paraId="462AFC83" w14:textId="77777777" w:rsidR="007F440F" w:rsidRPr="00C96DDC" w:rsidRDefault="007F440F" w:rsidP="00246C43">
            <w:pPr>
              <w:pStyle w:val="Normlnweb"/>
              <w:keepNext/>
              <w:spacing w:before="0" w:beforeAutospacing="0" w:after="0" w:afterAutospacing="0"/>
              <w:jc w:val="center"/>
              <w:rPr>
                <w:lang w:val="la-Latn"/>
              </w:rPr>
            </w:pPr>
            <w:r w:rsidRPr="00C96DDC">
              <w:rPr>
                <w:lang w:val="la-Latn"/>
              </w:rPr>
              <w:t>Art. 2</w:t>
            </w:r>
          </w:p>
          <w:p w14:paraId="7A26130A" w14:textId="7A28EB6C" w:rsidR="007F440F" w:rsidRPr="00C96DDC" w:rsidRDefault="007F440F" w:rsidP="00C01976">
            <w:pPr>
              <w:ind w:firstLine="284"/>
              <w:jc w:val="both"/>
              <w:rPr>
                <w:lang w:val="la-Latn"/>
              </w:rPr>
            </w:pPr>
            <w:r w:rsidRPr="00C96DDC">
              <w:rPr>
                <w:lang w:val="la-Latn"/>
              </w:rPr>
              <w:t xml:space="preserve">§ 1. Delicta contra fidem, de quibus in art. 1, sunt haeresis, apostasia atque schisma, ad normam </w:t>
            </w:r>
            <w:hyperlink r:id="rId13" w:history="1">
              <w:r w:rsidRPr="00C96DDC">
                <w:rPr>
                  <w:rStyle w:val="Hypertextovodkaz"/>
                  <w:color w:val="auto"/>
                  <w:u w:val="none"/>
                  <w:lang w:val="la-Latn"/>
                </w:rPr>
                <w:t>cann. 751</w:t>
              </w:r>
            </w:hyperlink>
            <w:r w:rsidRPr="00C96DDC">
              <w:rPr>
                <w:vertAlign w:val="superscript"/>
                <w:lang w:val="la-Latn"/>
              </w:rPr>
              <w:t>6</w:t>
            </w:r>
            <w:r w:rsidRPr="00C96DDC">
              <w:rPr>
                <w:lang w:val="la-Latn"/>
              </w:rPr>
              <w:t xml:space="preserve"> et </w:t>
            </w:r>
            <w:r w:rsidR="009C4444" w:rsidRPr="00C96DDC">
              <w:fldChar w:fldCharType="begin"/>
            </w:r>
            <w:r w:rsidR="009C4444" w:rsidRPr="00C96DDC">
              <w:rPr>
                <w:lang w:val="la-Latn"/>
              </w:rPr>
              <w:instrText xml:space="preserve"> HYPERLINK "http://www.vatican.va/archive/cod-iuris-canonici/latin/documents/cic_liberVI_lt.html" \l "pars2%20tit1" </w:instrText>
            </w:r>
            <w:r w:rsidR="009C4444" w:rsidRPr="00C96DDC">
              <w:fldChar w:fldCharType="separate"/>
            </w:r>
            <w:r w:rsidRPr="00C96DDC">
              <w:rPr>
                <w:rStyle w:val="Hypertextovodkaz"/>
                <w:color w:val="auto"/>
                <w:u w:val="none"/>
                <w:lang w:val="la-Latn"/>
              </w:rPr>
              <w:t>1364</w:t>
            </w:r>
            <w:r w:rsidR="009C4444" w:rsidRPr="00C96DDC">
              <w:rPr>
                <w:rStyle w:val="Hypertextovodkaz"/>
                <w:color w:val="auto"/>
                <w:u w:val="none"/>
                <w:lang w:val="la-Latn"/>
              </w:rPr>
              <w:fldChar w:fldCharType="end"/>
            </w:r>
            <w:r w:rsidRPr="00C96DDC">
              <w:rPr>
                <w:vertAlign w:val="superscript"/>
                <w:lang w:val="la-Latn"/>
              </w:rPr>
              <w:t>7</w:t>
            </w:r>
            <w:r w:rsidRPr="00C96DDC">
              <w:rPr>
                <w:lang w:val="la-Latn"/>
              </w:rPr>
              <w:t xml:space="preserve"> </w:t>
            </w:r>
            <w:r w:rsidR="00C01976" w:rsidRPr="00C96DDC">
              <w:rPr>
                <w:lang w:val="la-Latn"/>
              </w:rPr>
              <w:t>CIC</w:t>
            </w:r>
            <w:r w:rsidR="004F0BD3" w:rsidRPr="00C96DDC">
              <w:rPr>
                <w:lang w:val="la-Latn"/>
              </w:rPr>
              <w:t xml:space="preserve"> et</w:t>
            </w:r>
            <w:r w:rsidRPr="00C96DDC">
              <w:rPr>
                <w:lang w:val="la-Latn"/>
              </w:rPr>
              <w:t xml:space="preserve"> </w:t>
            </w:r>
            <w:hyperlink r:id="rId14" w:anchor="TITULUS_XXVII" w:history="1">
              <w:r w:rsidRPr="00C96DDC">
                <w:rPr>
                  <w:rStyle w:val="Hypertextovodkaz"/>
                  <w:color w:val="auto"/>
                  <w:u w:val="none"/>
                  <w:lang w:val="la-Latn"/>
                </w:rPr>
                <w:t>cann. 1436 § 1</w:t>
              </w:r>
            </w:hyperlink>
            <w:r w:rsidRPr="00C96DDC">
              <w:rPr>
                <w:vertAlign w:val="superscript"/>
                <w:lang w:val="la-Latn"/>
              </w:rPr>
              <w:t>8</w:t>
            </w:r>
            <w:r w:rsidR="00412506" w:rsidRPr="00C96DDC">
              <w:rPr>
                <w:lang w:val="la-Latn"/>
              </w:rPr>
              <w:t xml:space="preserve"> </w:t>
            </w:r>
            <w:r w:rsidRPr="00C96DDC">
              <w:rPr>
                <w:lang w:val="la-Latn"/>
              </w:rPr>
              <w:t xml:space="preserve">et </w:t>
            </w:r>
            <w:r w:rsidR="009C4444" w:rsidRPr="00C96DDC">
              <w:fldChar w:fldCharType="begin"/>
            </w:r>
            <w:r w:rsidR="009C4444" w:rsidRPr="00C96DDC">
              <w:rPr>
                <w:lang w:val="la-Latn"/>
              </w:rPr>
              <w:instrText xml:space="preserve"> HYPERLINK "http://www.vatican.va/holy_father/john_paul_ii/apost_constitutions/documents/hf_jp-ii_apc_19901018_codex-can-eccl-orient-3_lt.html" \l "TITULUS_XXVII" </w:instrText>
            </w:r>
            <w:r w:rsidR="009C4444" w:rsidRPr="00C96DDC">
              <w:fldChar w:fldCharType="separate"/>
            </w:r>
            <w:r w:rsidRPr="00C96DDC">
              <w:rPr>
                <w:rStyle w:val="Hypertextovodkaz"/>
                <w:color w:val="auto"/>
                <w:u w:val="none"/>
                <w:lang w:val="la-Latn"/>
              </w:rPr>
              <w:t>1437</w:t>
            </w:r>
            <w:r w:rsidR="009C4444" w:rsidRPr="00C96DDC">
              <w:rPr>
                <w:rStyle w:val="Hypertextovodkaz"/>
                <w:color w:val="auto"/>
                <w:u w:val="none"/>
                <w:lang w:val="la-Latn"/>
              </w:rPr>
              <w:fldChar w:fldCharType="end"/>
            </w:r>
            <w:r w:rsidRPr="00C96DDC">
              <w:rPr>
                <w:vertAlign w:val="superscript"/>
                <w:lang w:val="la-Latn"/>
              </w:rPr>
              <w:t>9</w:t>
            </w:r>
            <w:r w:rsidR="00412506" w:rsidRPr="00C96DDC">
              <w:rPr>
                <w:lang w:val="la-Latn"/>
              </w:rPr>
              <w:t xml:space="preserve"> </w:t>
            </w:r>
            <w:r w:rsidR="00C01976" w:rsidRPr="00C96DDC">
              <w:rPr>
                <w:lang w:val="la-Latn"/>
              </w:rPr>
              <w:t>CCEO</w:t>
            </w:r>
            <w:r w:rsidRPr="00C96DDC">
              <w:rPr>
                <w:lang w:val="la-Latn"/>
              </w:rPr>
              <w:t>.</w:t>
            </w:r>
          </w:p>
        </w:tc>
        <w:tc>
          <w:tcPr>
            <w:tcW w:w="4792" w:type="dxa"/>
            <w:shd w:val="clear" w:color="auto" w:fill="auto"/>
          </w:tcPr>
          <w:p w14:paraId="21B56497" w14:textId="77777777" w:rsidR="007F440F" w:rsidRPr="00B2066E" w:rsidRDefault="007F440F" w:rsidP="00246C43">
            <w:pPr>
              <w:pStyle w:val="Normlnweb"/>
              <w:keepNext/>
              <w:spacing w:before="0" w:beforeAutospacing="0" w:after="0" w:afterAutospacing="0"/>
              <w:jc w:val="center"/>
            </w:pPr>
          </w:p>
          <w:p w14:paraId="46E0B55E" w14:textId="77777777" w:rsidR="007F440F" w:rsidRPr="00B2066E" w:rsidRDefault="007F440F" w:rsidP="00246C43">
            <w:pPr>
              <w:pStyle w:val="Normlnweb"/>
              <w:keepNext/>
              <w:spacing w:before="0" w:beforeAutospacing="0" w:after="0" w:afterAutospacing="0"/>
              <w:jc w:val="center"/>
            </w:pPr>
            <w:r w:rsidRPr="00B2066E">
              <w:t>Čl. 2</w:t>
            </w:r>
          </w:p>
          <w:p w14:paraId="359AC00D" w14:textId="7A3FA6DC" w:rsidR="007F440F" w:rsidRPr="00B2066E" w:rsidRDefault="007F440F" w:rsidP="00B2066E">
            <w:pPr>
              <w:ind w:firstLine="284"/>
              <w:jc w:val="both"/>
            </w:pPr>
            <w:r w:rsidRPr="00B2066E">
              <w:t xml:space="preserve">§ 1. Trestné činy proti víře </w:t>
            </w:r>
            <w:r w:rsidR="00901D6A" w:rsidRPr="00B2066E">
              <w:t>uvedené</w:t>
            </w:r>
            <w:r w:rsidRPr="00B2066E">
              <w:t xml:space="preserve"> v čl. 1</w:t>
            </w:r>
            <w:r w:rsidR="004A4210">
              <w:t xml:space="preserve"> </w:t>
            </w:r>
            <w:r w:rsidRPr="00B2066E">
              <w:t xml:space="preserve">jsou hereze, apostaze a schisma, </w:t>
            </w:r>
            <w:r w:rsidR="00D97B3E" w:rsidRPr="00B2066E">
              <w:t xml:space="preserve">o nichž pojednávají ustanovení </w:t>
            </w:r>
            <w:r w:rsidRPr="00B2066E">
              <w:t>kán. 751</w:t>
            </w:r>
            <w:r w:rsidR="00613D3A" w:rsidRPr="00B2066E">
              <w:rPr>
                <w:vertAlign w:val="superscript"/>
              </w:rPr>
              <w:t>6</w:t>
            </w:r>
            <w:r w:rsidRPr="00B2066E">
              <w:t xml:space="preserve"> a 1364</w:t>
            </w:r>
            <w:r w:rsidR="00613D3A" w:rsidRPr="00B2066E">
              <w:rPr>
                <w:vertAlign w:val="superscript"/>
              </w:rPr>
              <w:t>7</w:t>
            </w:r>
            <w:r w:rsidRPr="00B2066E">
              <w:t xml:space="preserve"> </w:t>
            </w:r>
            <w:r w:rsidR="00B2066E">
              <w:t>C</w:t>
            </w:r>
            <w:r w:rsidR="00B65C23">
              <w:t>I</w:t>
            </w:r>
            <w:r w:rsidR="00B2066E">
              <w:t>C</w:t>
            </w:r>
            <w:r w:rsidRPr="00B2066E">
              <w:t xml:space="preserve"> a kán. 1436 § 1</w:t>
            </w:r>
            <w:r w:rsidR="00613D3A" w:rsidRPr="00B2066E">
              <w:rPr>
                <w:vertAlign w:val="superscript"/>
              </w:rPr>
              <w:t>8</w:t>
            </w:r>
            <w:r w:rsidRPr="00B2066E">
              <w:t xml:space="preserve"> a</w:t>
            </w:r>
            <w:r w:rsidR="00D97B3E" w:rsidRPr="00B2066E">
              <w:t xml:space="preserve"> </w:t>
            </w:r>
            <w:r w:rsidRPr="00B2066E">
              <w:t>1437</w:t>
            </w:r>
            <w:r w:rsidR="00613D3A" w:rsidRPr="00B2066E">
              <w:rPr>
                <w:vertAlign w:val="superscript"/>
              </w:rPr>
              <w:t>9</w:t>
            </w:r>
            <w:r w:rsidRPr="00B2066E">
              <w:t xml:space="preserve"> </w:t>
            </w:r>
            <w:r w:rsidR="00B2066E">
              <w:t>CCEO</w:t>
            </w:r>
            <w:r w:rsidRPr="00B2066E">
              <w:rPr>
                <w:i/>
              </w:rPr>
              <w:t>.</w:t>
            </w:r>
          </w:p>
        </w:tc>
      </w:tr>
      <w:tr w:rsidR="007F440F" w:rsidRPr="00766C42" w14:paraId="7255244F" w14:textId="77777777" w:rsidTr="006D22C0">
        <w:tc>
          <w:tcPr>
            <w:tcW w:w="4835" w:type="dxa"/>
            <w:shd w:val="clear" w:color="auto" w:fill="auto"/>
          </w:tcPr>
          <w:p w14:paraId="3400708B" w14:textId="163179FD" w:rsidR="007F440F" w:rsidRPr="00C96DDC" w:rsidRDefault="007F440F" w:rsidP="00246C43">
            <w:pPr>
              <w:ind w:firstLine="284"/>
              <w:jc w:val="both"/>
              <w:rPr>
                <w:sz w:val="20"/>
                <w:szCs w:val="20"/>
                <w:lang w:val="la-Latn"/>
              </w:rPr>
            </w:pPr>
            <w:r w:rsidRPr="00C96DDC">
              <w:rPr>
                <w:sz w:val="20"/>
                <w:szCs w:val="20"/>
                <w:vertAlign w:val="superscript"/>
                <w:lang w:val="la-Latn"/>
              </w:rPr>
              <w:t>6</w:t>
            </w:r>
            <w:r w:rsidRPr="00C96DDC">
              <w:rPr>
                <w:sz w:val="20"/>
                <w:szCs w:val="20"/>
                <w:lang w:val="la-Latn"/>
              </w:rPr>
              <w:t> </w:t>
            </w:r>
            <w:r w:rsidR="00F53A40" w:rsidRPr="00C96DDC">
              <w:rPr>
                <w:i/>
                <w:sz w:val="20"/>
                <w:szCs w:val="20"/>
                <w:lang w:val="la-Latn"/>
              </w:rPr>
              <w:t>CIC</w:t>
            </w:r>
            <w:r w:rsidRPr="00C96DDC">
              <w:rPr>
                <w:sz w:val="20"/>
                <w:szCs w:val="20"/>
                <w:lang w:val="la-Latn"/>
              </w:rPr>
              <w:t>, can. 751 — Dicitur haeresis, pertinax, post receptum baptismum, alicuius veritatis fide divina et catholica credendae denegatio, aut de eadem pertinax dubitatio; apostasia, fidei christianae ex toto repudiatio; schisma, subiectionis Summo Pontifici aut communionis cum Ecclesiae membris eidem subditis detrectatio.</w:t>
            </w:r>
          </w:p>
          <w:p w14:paraId="0FEA514D" w14:textId="5653E25E" w:rsidR="007F440F" w:rsidRPr="00C96DDC" w:rsidRDefault="007F440F" w:rsidP="00246C43">
            <w:pPr>
              <w:ind w:firstLine="284"/>
              <w:jc w:val="both"/>
              <w:rPr>
                <w:sz w:val="20"/>
                <w:szCs w:val="20"/>
                <w:lang w:val="la-Latn"/>
              </w:rPr>
            </w:pPr>
            <w:r w:rsidRPr="00C96DDC">
              <w:rPr>
                <w:sz w:val="20"/>
                <w:szCs w:val="20"/>
                <w:vertAlign w:val="superscript"/>
                <w:lang w:val="la-Latn"/>
              </w:rPr>
              <w:t>7</w:t>
            </w:r>
            <w:r w:rsidRPr="00C96DDC">
              <w:rPr>
                <w:sz w:val="20"/>
                <w:szCs w:val="20"/>
                <w:lang w:val="la-Latn"/>
              </w:rPr>
              <w:t> </w:t>
            </w:r>
            <w:r w:rsidR="00F53A40" w:rsidRPr="00C96DDC">
              <w:rPr>
                <w:i/>
                <w:sz w:val="20"/>
                <w:szCs w:val="20"/>
                <w:lang w:val="la-Latn"/>
              </w:rPr>
              <w:t>CIC</w:t>
            </w:r>
            <w:r w:rsidRPr="00C96DDC">
              <w:rPr>
                <w:sz w:val="20"/>
                <w:szCs w:val="20"/>
                <w:lang w:val="la-Latn"/>
              </w:rPr>
              <w:t xml:space="preserve">, can. 1364 — </w:t>
            </w:r>
            <w:r w:rsidR="0088301C" w:rsidRPr="00C96DDC">
              <w:rPr>
                <w:sz w:val="20"/>
                <w:szCs w:val="20"/>
                <w:lang w:val="la-Latn"/>
              </w:rPr>
              <w:t>Apostata a fide, haereticus vel schismaticus in excommunicationem latae sententiae incurrit, firmo praescripto can. 194, § 1, n. 2; praeterea poenis, de quibus in can. 1336, §§ 2-4, puniri potest.</w:t>
            </w:r>
            <w:r w:rsidR="00F53A40" w:rsidRPr="00C96DDC">
              <w:rPr>
                <w:sz w:val="20"/>
                <w:szCs w:val="20"/>
                <w:lang w:val="la-Latn"/>
              </w:rPr>
              <w:t xml:space="preserve"> — § </w:t>
            </w:r>
            <w:r w:rsidRPr="00C96DDC">
              <w:rPr>
                <w:sz w:val="20"/>
                <w:szCs w:val="20"/>
                <w:lang w:val="la-Latn"/>
              </w:rPr>
              <w:t xml:space="preserve">2. </w:t>
            </w:r>
            <w:r w:rsidR="0088301C" w:rsidRPr="00C96DDC">
              <w:rPr>
                <w:sz w:val="20"/>
                <w:szCs w:val="20"/>
                <w:lang w:val="la-Latn"/>
              </w:rPr>
              <w:t>Si diuturna contumacia vel scandali gravitas id postulet, aliae poenae addi possunt, non excepta dimissione e statu clericali.</w:t>
            </w:r>
          </w:p>
          <w:p w14:paraId="2B3DB16B" w14:textId="6E212D81" w:rsidR="007F440F" w:rsidRPr="00C96DDC" w:rsidRDefault="007F440F" w:rsidP="00246C43">
            <w:pPr>
              <w:ind w:firstLine="170"/>
              <w:jc w:val="both"/>
              <w:rPr>
                <w:sz w:val="20"/>
                <w:szCs w:val="20"/>
                <w:lang w:val="la-Latn"/>
              </w:rPr>
            </w:pPr>
            <w:r w:rsidRPr="00C96DDC">
              <w:rPr>
                <w:sz w:val="20"/>
                <w:szCs w:val="20"/>
                <w:lang w:val="la-Latn"/>
              </w:rPr>
              <w:t>[</w:t>
            </w:r>
            <w:r w:rsidR="00F53A40" w:rsidRPr="00C96DDC">
              <w:rPr>
                <w:i/>
                <w:sz w:val="20"/>
                <w:szCs w:val="20"/>
                <w:lang w:val="la-Latn"/>
              </w:rPr>
              <w:t>CIC</w:t>
            </w:r>
            <w:r w:rsidRPr="00C96DDC">
              <w:rPr>
                <w:sz w:val="20"/>
                <w:szCs w:val="20"/>
                <w:lang w:val="la-Latn"/>
              </w:rPr>
              <w:t xml:space="preserve">, can. 194 — § 1. Ipso iure ab officio ecclesiastico amovetur: … 2° qui a fide catholica aut a communione Ecclesiae publice defecerit; … </w:t>
            </w:r>
          </w:p>
          <w:p w14:paraId="77AA6BFB" w14:textId="77777777" w:rsidR="00EA4FF5" w:rsidRPr="00C96DDC" w:rsidRDefault="00F53A40" w:rsidP="00321C38">
            <w:pPr>
              <w:ind w:firstLine="284"/>
              <w:jc w:val="both"/>
              <w:rPr>
                <w:sz w:val="20"/>
                <w:szCs w:val="20"/>
                <w:lang w:val="la-Latn"/>
              </w:rPr>
            </w:pPr>
            <w:r w:rsidRPr="00C96DDC">
              <w:rPr>
                <w:i/>
                <w:sz w:val="20"/>
                <w:szCs w:val="20"/>
                <w:lang w:val="la-Latn"/>
              </w:rPr>
              <w:t>CIC</w:t>
            </w:r>
            <w:r w:rsidR="007F440F" w:rsidRPr="00C96DDC">
              <w:rPr>
                <w:sz w:val="20"/>
                <w:szCs w:val="20"/>
                <w:lang w:val="la-Latn"/>
              </w:rPr>
              <w:t xml:space="preserve">, can. 1336 — </w:t>
            </w:r>
            <w:r w:rsidR="00321C38" w:rsidRPr="00C96DDC">
              <w:rPr>
                <w:sz w:val="20"/>
                <w:szCs w:val="20"/>
                <w:lang w:val="la-Latn"/>
              </w:rPr>
              <w:t>§ 1. Poenae expiatoriae, quae delinquentem afficere possunt aut in perpetuum aut in tempus praefinitum aut in tempus indeterminatum, praeter alias, quas forte lex constituerit, sunt quae in §§ 2-5 recensentur.</w:t>
            </w:r>
          </w:p>
          <w:p w14:paraId="660104D9" w14:textId="3C1E763A" w:rsidR="00EA4FF5" w:rsidRPr="00C96DDC" w:rsidRDefault="00321C38" w:rsidP="00321C38">
            <w:pPr>
              <w:ind w:firstLine="284"/>
              <w:jc w:val="both"/>
              <w:rPr>
                <w:sz w:val="20"/>
                <w:szCs w:val="20"/>
                <w:lang w:val="la-Latn"/>
              </w:rPr>
            </w:pPr>
            <w:r w:rsidRPr="00C96DDC">
              <w:rPr>
                <w:sz w:val="20"/>
                <w:szCs w:val="20"/>
                <w:lang w:val="la-Latn"/>
              </w:rPr>
              <w:t>§ 2. Praescriptio: 1º commorandi in certo loco vel territorio; 2º solvendi mulctam pecuniariam seu summam pecuniae in fines Ecclesiae, iuxta rationes ab Episcoporum conferentia definitas.</w:t>
            </w:r>
          </w:p>
          <w:p w14:paraId="6BFB7E0D" w14:textId="77777777" w:rsidR="00EA4FF5" w:rsidRPr="00C96DDC" w:rsidRDefault="00321C38" w:rsidP="00321C38">
            <w:pPr>
              <w:ind w:firstLine="284"/>
              <w:jc w:val="both"/>
              <w:rPr>
                <w:sz w:val="20"/>
                <w:szCs w:val="20"/>
                <w:lang w:val="la-Latn"/>
              </w:rPr>
            </w:pPr>
            <w:r w:rsidRPr="00C96DDC">
              <w:rPr>
                <w:sz w:val="20"/>
                <w:szCs w:val="20"/>
                <w:lang w:val="la-Latn"/>
              </w:rPr>
              <w:t>§ 3. Prohibitio: 1º commorandi in certo loco vel territorio; 2º exercendi, ubique aut in certo loco vel territorio aut extra illa, omnia vel aliqua officia, munera, ministeria aut functiones vel aliqua tantum opera officiis aut muneribus inhaerentia; 3º ponendi omnes vel aliquos actus potestatis ordinis; 4º ponendi omnes vel aliquos actus potestatis regiminis; 5º exercendi aliquod ius vel privilegium aut utendi insignibus vel titulis; 6º fruendi voce activa vel passiva in electionibus canonicis vel partem habendi cum iure ferendi suffragium in consiliis vel collegiis ecclesialibus; 7º deferendi habitum ecclesiasticum vel religiosum.</w:t>
            </w:r>
          </w:p>
          <w:p w14:paraId="6E674F1B" w14:textId="77777777" w:rsidR="00EA4FF5" w:rsidRPr="00C96DDC" w:rsidRDefault="00321C38" w:rsidP="00321C38">
            <w:pPr>
              <w:ind w:firstLine="284"/>
              <w:jc w:val="both"/>
              <w:rPr>
                <w:sz w:val="20"/>
                <w:szCs w:val="20"/>
                <w:lang w:val="la-Latn"/>
              </w:rPr>
            </w:pPr>
            <w:r w:rsidRPr="00C96DDC">
              <w:rPr>
                <w:sz w:val="20"/>
                <w:szCs w:val="20"/>
                <w:lang w:val="la-Latn"/>
              </w:rPr>
              <w:t>§ 4. Privatio: 1º omnium vel aliquorum officiorum, munerum, ministeriorum aut functionum vel aliquorum tantum operum officiis aut muneribus inhaerentium; 2º facultatis confessiones excipiendi vel praedicandi; 3º potestatis regiminis delegatae; 4º alicuius iuris vel privilegii aut insignium vel tituli; 5º totius vel partis remunerationis ecclesiasticae, iuxta rationes ab Episcoporum conferentia statutas, salvo quoque praescripto can. 1350, § 1.</w:t>
            </w:r>
          </w:p>
          <w:p w14:paraId="4A77C000" w14:textId="143C7529" w:rsidR="007F440F" w:rsidRPr="00C96DDC" w:rsidRDefault="00321C38" w:rsidP="00321C38">
            <w:pPr>
              <w:ind w:firstLine="284"/>
              <w:jc w:val="both"/>
              <w:rPr>
                <w:sz w:val="20"/>
                <w:szCs w:val="20"/>
                <w:lang w:val="la-Latn"/>
              </w:rPr>
            </w:pPr>
            <w:r w:rsidRPr="00C96DDC">
              <w:rPr>
                <w:sz w:val="20"/>
                <w:szCs w:val="20"/>
                <w:lang w:val="la-Latn"/>
              </w:rPr>
              <w:t>§ 5. Dimissio e statu clericali.</w:t>
            </w:r>
            <w:r w:rsidR="007F440F" w:rsidRPr="00C96DDC">
              <w:rPr>
                <w:sz w:val="20"/>
                <w:szCs w:val="20"/>
                <w:lang w:val="la-Latn"/>
              </w:rPr>
              <w:t>]</w:t>
            </w:r>
          </w:p>
          <w:p w14:paraId="3170A1D4" w14:textId="48FD0560" w:rsidR="005E0098" w:rsidRPr="00C96DDC" w:rsidRDefault="007F440F" w:rsidP="00246C43">
            <w:pPr>
              <w:ind w:firstLine="284"/>
              <w:jc w:val="both"/>
              <w:rPr>
                <w:sz w:val="20"/>
                <w:szCs w:val="20"/>
                <w:lang w:val="la-Latn"/>
              </w:rPr>
            </w:pPr>
            <w:r w:rsidRPr="00C96DDC">
              <w:rPr>
                <w:sz w:val="20"/>
                <w:szCs w:val="20"/>
                <w:vertAlign w:val="superscript"/>
                <w:lang w:val="la-Latn"/>
              </w:rPr>
              <w:t>8</w:t>
            </w:r>
            <w:r w:rsidRPr="00C96DDC">
              <w:rPr>
                <w:sz w:val="20"/>
                <w:szCs w:val="20"/>
                <w:lang w:val="la-Latn"/>
              </w:rPr>
              <w:t> </w:t>
            </w:r>
            <w:r w:rsidR="00F53A40" w:rsidRPr="00C96DDC">
              <w:rPr>
                <w:i/>
                <w:sz w:val="20"/>
                <w:szCs w:val="20"/>
                <w:lang w:val="la-Latn"/>
              </w:rPr>
              <w:t>CCEO</w:t>
            </w:r>
            <w:r w:rsidRPr="00C96DDC">
              <w:rPr>
                <w:sz w:val="20"/>
                <w:szCs w:val="20"/>
                <w:lang w:val="la-Latn"/>
              </w:rPr>
              <w:t xml:space="preserve">, can. 1436 — § 1. Qui aliquam veritatem fide divina et catholica credendam denegat vel eam in dubium ponit aut fidem christianam ex toto repudiat et legitime monitus non resipiscit, ut haereticus aut apostata </w:t>
            </w:r>
            <w:r w:rsidRPr="00C96DDC">
              <w:rPr>
                <w:sz w:val="20"/>
                <w:szCs w:val="20"/>
                <w:lang w:val="la-Latn"/>
              </w:rPr>
              <w:lastRenderedPageBreak/>
              <w:t>excommunicatione maiore puniatur, clericus praeterea aliis poenis puniri potest non exclusa depositione.</w:t>
            </w:r>
          </w:p>
          <w:p w14:paraId="657C57B3" w14:textId="116213DA" w:rsidR="007F440F" w:rsidRPr="00C96DDC" w:rsidRDefault="007F440F" w:rsidP="00246C43">
            <w:pPr>
              <w:ind w:firstLine="284"/>
              <w:jc w:val="both"/>
              <w:rPr>
                <w:sz w:val="20"/>
                <w:szCs w:val="20"/>
                <w:lang w:val="la-Latn"/>
              </w:rPr>
            </w:pPr>
            <w:r w:rsidRPr="00C96DDC">
              <w:rPr>
                <w:sz w:val="20"/>
                <w:szCs w:val="20"/>
                <w:vertAlign w:val="superscript"/>
                <w:lang w:val="la-Latn"/>
              </w:rPr>
              <w:t>9</w:t>
            </w:r>
            <w:r w:rsidRPr="00C96DDC">
              <w:rPr>
                <w:sz w:val="20"/>
                <w:szCs w:val="20"/>
                <w:lang w:val="la-Latn"/>
              </w:rPr>
              <w:t> </w:t>
            </w:r>
            <w:r w:rsidR="00F53A40" w:rsidRPr="00C96DDC">
              <w:rPr>
                <w:i/>
                <w:sz w:val="20"/>
                <w:szCs w:val="20"/>
                <w:lang w:val="la-Latn"/>
              </w:rPr>
              <w:t>CCEO</w:t>
            </w:r>
            <w:r w:rsidRPr="00C96DDC">
              <w:rPr>
                <w:sz w:val="20"/>
                <w:szCs w:val="20"/>
                <w:lang w:val="la-Latn"/>
              </w:rPr>
              <w:t>, can. 1437 — Qui subiectionem supremae Ecclesiae auctoritati aut communionem cum christifidelibus eidem subiectis detrectat et legitime monitus oboedientiam non praestat, ut schismaticus excommunicatione maiore puniatur.</w:t>
            </w:r>
          </w:p>
        </w:tc>
        <w:tc>
          <w:tcPr>
            <w:tcW w:w="4792" w:type="dxa"/>
            <w:shd w:val="clear" w:color="auto" w:fill="auto"/>
          </w:tcPr>
          <w:p w14:paraId="6E3D4C0F" w14:textId="0048BEA8" w:rsidR="007F440F" w:rsidRPr="00B2066E" w:rsidRDefault="007F440F" w:rsidP="00246C43">
            <w:pPr>
              <w:ind w:firstLine="284"/>
              <w:jc w:val="both"/>
              <w:rPr>
                <w:sz w:val="20"/>
                <w:szCs w:val="20"/>
              </w:rPr>
            </w:pPr>
            <w:r w:rsidRPr="00B2066E">
              <w:rPr>
                <w:sz w:val="20"/>
                <w:szCs w:val="20"/>
                <w:vertAlign w:val="superscript"/>
              </w:rPr>
              <w:lastRenderedPageBreak/>
              <w:t>6</w:t>
            </w:r>
            <w:r w:rsidRPr="00B2066E">
              <w:rPr>
                <w:sz w:val="20"/>
                <w:szCs w:val="20"/>
              </w:rPr>
              <w:t> </w:t>
            </w:r>
            <w:r w:rsidR="00F53A40">
              <w:rPr>
                <w:i/>
                <w:sz w:val="20"/>
                <w:szCs w:val="20"/>
              </w:rPr>
              <w:t>CIC</w:t>
            </w:r>
            <w:r w:rsidRPr="00B2066E">
              <w:rPr>
                <w:sz w:val="20"/>
                <w:szCs w:val="20"/>
              </w:rPr>
              <w:t>, kán. 751 – Bludem se nazývá tvrdošíjné popírání některé pravdy, kterou je nutno věřit vírou božskou a katolickou, nebo tvrdošíjné pochybování o ní po přijetí křtu; odpad od víry je odmítnutí křesťanské víry jako celku; rozkol (schisma) je odmítnutí podřízenosti papeži nebo odmítnutí společenství s členy církve papeži podřízenými.</w:t>
            </w:r>
          </w:p>
          <w:p w14:paraId="409BDA14" w14:textId="446F32F4" w:rsidR="007F440F" w:rsidRPr="00B2066E" w:rsidRDefault="007F440F" w:rsidP="00246C43">
            <w:pPr>
              <w:ind w:firstLine="284"/>
              <w:jc w:val="both"/>
              <w:rPr>
                <w:sz w:val="20"/>
                <w:szCs w:val="20"/>
              </w:rPr>
            </w:pPr>
            <w:r w:rsidRPr="00B2066E">
              <w:rPr>
                <w:sz w:val="20"/>
                <w:szCs w:val="20"/>
                <w:vertAlign w:val="superscript"/>
              </w:rPr>
              <w:t>7</w:t>
            </w:r>
            <w:r w:rsidRPr="00B2066E">
              <w:rPr>
                <w:sz w:val="20"/>
                <w:szCs w:val="20"/>
              </w:rPr>
              <w:t> </w:t>
            </w:r>
            <w:r w:rsidR="00F53A40">
              <w:rPr>
                <w:i/>
                <w:sz w:val="20"/>
                <w:szCs w:val="20"/>
              </w:rPr>
              <w:t>CIC</w:t>
            </w:r>
            <w:r w:rsidRPr="00B2066E">
              <w:rPr>
                <w:sz w:val="20"/>
                <w:szCs w:val="20"/>
              </w:rPr>
              <w:t xml:space="preserve">, kán. 1364 – </w:t>
            </w:r>
            <w:r w:rsidR="0088301C" w:rsidRPr="0088301C">
              <w:rPr>
                <w:sz w:val="20"/>
                <w:szCs w:val="20"/>
              </w:rPr>
              <w:t>§ 1. Odpadlík od víry, bludař a rozkolník upadají do samočinné exkomunikace, při zachování kán. 194 § 1 odst. 2; kromě toho mohou být potrestáni ještě podle kán. 1336 § 2 až 4.</w:t>
            </w:r>
            <w:r w:rsidRPr="00B2066E">
              <w:rPr>
                <w:sz w:val="20"/>
                <w:szCs w:val="20"/>
              </w:rPr>
              <w:t xml:space="preserve"> – § 2. </w:t>
            </w:r>
            <w:r w:rsidR="0088301C" w:rsidRPr="0088301C">
              <w:rPr>
                <w:sz w:val="20"/>
                <w:szCs w:val="20"/>
              </w:rPr>
              <w:t>Jestliže to vyžaduje dlouhodobá zatvrzelost nebo závažnost pohoršení, je možno uložit další tresty včetně propuštění z klerického stavu.</w:t>
            </w:r>
          </w:p>
          <w:p w14:paraId="360A0A35" w14:textId="75007A94" w:rsidR="007F440F" w:rsidRPr="00B2066E" w:rsidRDefault="007F440F" w:rsidP="00246C43">
            <w:pPr>
              <w:ind w:firstLine="170"/>
              <w:jc w:val="both"/>
              <w:rPr>
                <w:sz w:val="20"/>
                <w:szCs w:val="20"/>
              </w:rPr>
            </w:pPr>
            <w:r w:rsidRPr="00B2066E">
              <w:rPr>
                <w:sz w:val="20"/>
                <w:szCs w:val="20"/>
              </w:rPr>
              <w:t>[</w:t>
            </w:r>
            <w:r w:rsidR="00F53A40">
              <w:rPr>
                <w:i/>
                <w:sz w:val="20"/>
                <w:szCs w:val="20"/>
              </w:rPr>
              <w:t>CIC</w:t>
            </w:r>
            <w:r w:rsidRPr="00B2066E">
              <w:rPr>
                <w:sz w:val="20"/>
                <w:szCs w:val="20"/>
              </w:rPr>
              <w:t>, kán. 194 – § 1. Samým právem je z církevního úřadu odstraněn: … 2° kdo veřejně odpadl od katolické víry nebo od společenství církve; …</w:t>
            </w:r>
          </w:p>
          <w:p w14:paraId="2F95DFE1" w14:textId="7CB647C7" w:rsidR="00EA4FF5" w:rsidRDefault="00F53A40" w:rsidP="00321C38">
            <w:pPr>
              <w:ind w:firstLine="284"/>
              <w:jc w:val="both"/>
              <w:rPr>
                <w:sz w:val="20"/>
                <w:szCs w:val="20"/>
              </w:rPr>
            </w:pPr>
            <w:r>
              <w:rPr>
                <w:i/>
                <w:sz w:val="20"/>
                <w:szCs w:val="20"/>
              </w:rPr>
              <w:t>CIC</w:t>
            </w:r>
            <w:r w:rsidR="007F440F" w:rsidRPr="00B2066E">
              <w:rPr>
                <w:sz w:val="20"/>
                <w:szCs w:val="20"/>
              </w:rPr>
              <w:t xml:space="preserve">, kán. 1336 – § 1. </w:t>
            </w:r>
            <w:r w:rsidR="00321C38" w:rsidRPr="00321C38">
              <w:rPr>
                <w:sz w:val="20"/>
                <w:szCs w:val="20"/>
              </w:rPr>
              <w:t>Pořádkové tresty, které mohou postihnout pachatele buď natrvalo, nebo na dobu určitou či neurčitou, jsou kromě jiných, které případně stanovil z</w:t>
            </w:r>
            <w:r w:rsidR="00EA4FF5">
              <w:rPr>
                <w:sz w:val="20"/>
                <w:szCs w:val="20"/>
              </w:rPr>
              <w:t>ákon, tresty uvedené v § 2 až 5.</w:t>
            </w:r>
          </w:p>
          <w:p w14:paraId="44941E94" w14:textId="77777777" w:rsidR="00EA4FF5" w:rsidRDefault="00321C38" w:rsidP="00321C38">
            <w:pPr>
              <w:ind w:firstLine="284"/>
              <w:jc w:val="both"/>
              <w:rPr>
                <w:sz w:val="20"/>
                <w:szCs w:val="20"/>
              </w:rPr>
            </w:pPr>
            <w:r w:rsidRPr="00321C38">
              <w:rPr>
                <w:sz w:val="20"/>
                <w:szCs w:val="20"/>
              </w:rPr>
              <w:t>§ 2. Příkaz:</w:t>
            </w:r>
            <w:r>
              <w:rPr>
                <w:sz w:val="20"/>
                <w:szCs w:val="20"/>
              </w:rPr>
              <w:t xml:space="preserve"> </w:t>
            </w:r>
            <w:r w:rsidRPr="00321C38">
              <w:rPr>
                <w:sz w:val="20"/>
                <w:szCs w:val="20"/>
              </w:rPr>
              <w:t>1. pobývat na určitém místě nebo území;</w:t>
            </w:r>
            <w:r w:rsidR="00F53A40">
              <w:rPr>
                <w:sz w:val="20"/>
                <w:szCs w:val="20"/>
              </w:rPr>
              <w:t xml:space="preserve"> 2. </w:t>
            </w:r>
            <w:r w:rsidRPr="00321C38">
              <w:rPr>
                <w:sz w:val="20"/>
                <w:szCs w:val="20"/>
              </w:rPr>
              <w:t>uhradit pokutu neboli peněžitý obnos pro církevní účely, podle pravidel stanovených biskupskou konferencí.</w:t>
            </w:r>
          </w:p>
          <w:p w14:paraId="6E600F95" w14:textId="77777777" w:rsidR="00EA4FF5" w:rsidRDefault="00321C38" w:rsidP="00321C38">
            <w:pPr>
              <w:ind w:firstLine="284"/>
              <w:jc w:val="both"/>
              <w:rPr>
                <w:sz w:val="20"/>
                <w:szCs w:val="20"/>
              </w:rPr>
            </w:pPr>
            <w:r w:rsidRPr="00321C38">
              <w:rPr>
                <w:sz w:val="20"/>
                <w:szCs w:val="20"/>
              </w:rPr>
              <w:t>§</w:t>
            </w:r>
            <w:r w:rsidR="00F53A40">
              <w:rPr>
                <w:sz w:val="20"/>
                <w:szCs w:val="20"/>
              </w:rPr>
              <w:t> 3. </w:t>
            </w:r>
            <w:r w:rsidRPr="00321C38">
              <w:rPr>
                <w:sz w:val="20"/>
                <w:szCs w:val="20"/>
              </w:rPr>
              <w:t>Zákaz:</w:t>
            </w:r>
            <w:r w:rsidR="00F53A40">
              <w:rPr>
                <w:sz w:val="20"/>
                <w:szCs w:val="20"/>
              </w:rPr>
              <w:t xml:space="preserve"> 1. </w:t>
            </w:r>
            <w:r w:rsidRPr="00321C38">
              <w:rPr>
                <w:sz w:val="20"/>
                <w:szCs w:val="20"/>
              </w:rPr>
              <w:t>pobývat na určitém místě nebo území;</w:t>
            </w:r>
            <w:r w:rsidR="00F53A40">
              <w:rPr>
                <w:sz w:val="20"/>
                <w:szCs w:val="20"/>
              </w:rPr>
              <w:t xml:space="preserve"> 2. </w:t>
            </w:r>
            <w:r w:rsidRPr="00321C38">
              <w:rPr>
                <w:sz w:val="20"/>
                <w:szCs w:val="20"/>
              </w:rPr>
              <w:t>vykonávat všude nebo jen na některém místě či území nebo mimo ně veškeré nebo jen některé úřady, úkoly, služby nebo funkce, nebo jen některé úkony náležející k úřadům nebo úkolům;</w:t>
            </w:r>
            <w:r w:rsidR="00F53A40">
              <w:rPr>
                <w:sz w:val="20"/>
                <w:szCs w:val="20"/>
              </w:rPr>
              <w:t xml:space="preserve"> 3. </w:t>
            </w:r>
            <w:r w:rsidRPr="00321C38">
              <w:rPr>
                <w:sz w:val="20"/>
                <w:szCs w:val="20"/>
              </w:rPr>
              <w:t>činit všechny nebo některé úkony z moci svěcení;</w:t>
            </w:r>
            <w:r>
              <w:rPr>
                <w:sz w:val="20"/>
                <w:szCs w:val="20"/>
              </w:rPr>
              <w:t xml:space="preserve"> </w:t>
            </w:r>
            <w:r w:rsidR="00F53A40">
              <w:rPr>
                <w:sz w:val="20"/>
                <w:szCs w:val="20"/>
              </w:rPr>
              <w:t xml:space="preserve"> 4. </w:t>
            </w:r>
            <w:r w:rsidRPr="00321C38">
              <w:rPr>
                <w:sz w:val="20"/>
                <w:szCs w:val="20"/>
              </w:rPr>
              <w:t>činit všechny nebo některé úkony z moci řízení;</w:t>
            </w:r>
            <w:r>
              <w:rPr>
                <w:sz w:val="20"/>
                <w:szCs w:val="20"/>
              </w:rPr>
              <w:t xml:space="preserve"> </w:t>
            </w:r>
            <w:r w:rsidR="00F53A40">
              <w:rPr>
                <w:sz w:val="20"/>
                <w:szCs w:val="20"/>
              </w:rPr>
              <w:t xml:space="preserve"> 5. </w:t>
            </w:r>
            <w:r w:rsidRPr="00321C38">
              <w:rPr>
                <w:sz w:val="20"/>
                <w:szCs w:val="20"/>
              </w:rPr>
              <w:t>vykonávat určitá práva nebo privilegia nebo užívat hodností nebo titulů;</w:t>
            </w:r>
            <w:r>
              <w:rPr>
                <w:sz w:val="20"/>
                <w:szCs w:val="20"/>
              </w:rPr>
              <w:t xml:space="preserve"> </w:t>
            </w:r>
            <w:r w:rsidR="00F53A40">
              <w:rPr>
                <w:sz w:val="20"/>
                <w:szCs w:val="20"/>
              </w:rPr>
              <w:t>6. </w:t>
            </w:r>
            <w:r w:rsidRPr="00321C38">
              <w:rPr>
                <w:sz w:val="20"/>
                <w:szCs w:val="20"/>
              </w:rPr>
              <w:t>požívat aktivního nebo pasivního volebního práva  při kanonických volbách nebo užívat práva hlasovat v církevních radách nebo kolegiích;</w:t>
            </w:r>
            <w:r>
              <w:rPr>
                <w:sz w:val="20"/>
                <w:szCs w:val="20"/>
              </w:rPr>
              <w:t xml:space="preserve"> </w:t>
            </w:r>
            <w:r w:rsidR="00F53A40">
              <w:rPr>
                <w:sz w:val="20"/>
                <w:szCs w:val="20"/>
              </w:rPr>
              <w:t>7. </w:t>
            </w:r>
            <w:r w:rsidRPr="00321C38">
              <w:rPr>
                <w:sz w:val="20"/>
                <w:szCs w:val="20"/>
              </w:rPr>
              <w:t>nosit církevní nebo řeholní oděv.</w:t>
            </w:r>
          </w:p>
          <w:p w14:paraId="6FBCFCE3" w14:textId="77777777" w:rsidR="00EA4FF5" w:rsidRDefault="00321C38" w:rsidP="00321C38">
            <w:pPr>
              <w:ind w:firstLine="284"/>
              <w:jc w:val="both"/>
              <w:rPr>
                <w:sz w:val="20"/>
                <w:szCs w:val="20"/>
              </w:rPr>
            </w:pPr>
            <w:r w:rsidRPr="00321C38">
              <w:rPr>
                <w:sz w:val="20"/>
                <w:szCs w:val="20"/>
              </w:rPr>
              <w:t>§ </w:t>
            </w:r>
            <w:r w:rsidR="00F53A40">
              <w:rPr>
                <w:sz w:val="20"/>
                <w:szCs w:val="20"/>
              </w:rPr>
              <w:t>4. </w:t>
            </w:r>
            <w:r w:rsidRPr="00321C38">
              <w:rPr>
                <w:sz w:val="20"/>
                <w:szCs w:val="20"/>
              </w:rPr>
              <w:t>Zbavení:</w:t>
            </w:r>
            <w:r w:rsidR="00F53A40">
              <w:rPr>
                <w:sz w:val="20"/>
                <w:szCs w:val="20"/>
              </w:rPr>
              <w:t xml:space="preserve"> 1. </w:t>
            </w:r>
            <w:r w:rsidRPr="00321C38">
              <w:rPr>
                <w:sz w:val="20"/>
                <w:szCs w:val="20"/>
              </w:rPr>
              <w:t>všech nebo některých úřadů, úkolů, služeb nebo funkcí nebo jen některých úkonů náležejících k úřadům nebo úkolům;</w:t>
            </w:r>
            <w:r w:rsidR="00F53A40">
              <w:rPr>
                <w:sz w:val="20"/>
                <w:szCs w:val="20"/>
              </w:rPr>
              <w:t xml:space="preserve"> 2. </w:t>
            </w:r>
            <w:r w:rsidRPr="00321C38">
              <w:rPr>
                <w:sz w:val="20"/>
                <w:szCs w:val="20"/>
              </w:rPr>
              <w:t>pověření zpovídat nebo kázat;</w:t>
            </w:r>
            <w:r w:rsidR="00F53A40">
              <w:rPr>
                <w:sz w:val="20"/>
                <w:szCs w:val="20"/>
              </w:rPr>
              <w:t xml:space="preserve"> 3. </w:t>
            </w:r>
            <w:r w:rsidRPr="00321C38">
              <w:rPr>
                <w:sz w:val="20"/>
                <w:szCs w:val="20"/>
              </w:rPr>
              <w:t>delegované moci řízení;</w:t>
            </w:r>
            <w:r>
              <w:rPr>
                <w:sz w:val="20"/>
                <w:szCs w:val="20"/>
              </w:rPr>
              <w:t xml:space="preserve"> </w:t>
            </w:r>
            <w:r w:rsidR="00F53A40">
              <w:rPr>
                <w:sz w:val="20"/>
                <w:szCs w:val="20"/>
              </w:rPr>
              <w:t>4. </w:t>
            </w:r>
            <w:r w:rsidRPr="00321C38">
              <w:rPr>
                <w:sz w:val="20"/>
                <w:szCs w:val="20"/>
              </w:rPr>
              <w:t>některých práv nebo privilegií nebo hodností či titulů;</w:t>
            </w:r>
            <w:r>
              <w:rPr>
                <w:sz w:val="20"/>
                <w:szCs w:val="20"/>
              </w:rPr>
              <w:t xml:space="preserve"> </w:t>
            </w:r>
            <w:r w:rsidR="00F53A40">
              <w:rPr>
                <w:sz w:val="20"/>
                <w:szCs w:val="20"/>
              </w:rPr>
              <w:t xml:space="preserve"> 5. </w:t>
            </w:r>
            <w:r w:rsidRPr="00321C38">
              <w:rPr>
                <w:sz w:val="20"/>
                <w:szCs w:val="20"/>
              </w:rPr>
              <w:t>všech církevních požitků nebo jejich částí podle pravidel stanovených biskupskou konferencí, při zachování ustanovení kán. 1350 § 1.</w:t>
            </w:r>
          </w:p>
          <w:p w14:paraId="3A365E08" w14:textId="2A3288F6" w:rsidR="007F440F" w:rsidRDefault="00321C38" w:rsidP="00321C38">
            <w:pPr>
              <w:ind w:firstLine="284"/>
              <w:jc w:val="both"/>
              <w:rPr>
                <w:sz w:val="20"/>
                <w:szCs w:val="20"/>
              </w:rPr>
            </w:pPr>
            <w:r w:rsidRPr="00321C38">
              <w:rPr>
                <w:sz w:val="20"/>
                <w:szCs w:val="20"/>
              </w:rPr>
              <w:t>§ 5. Propuštění z klerického stavu.</w:t>
            </w:r>
            <w:r w:rsidR="007F440F" w:rsidRPr="00B2066E">
              <w:rPr>
                <w:sz w:val="20"/>
                <w:szCs w:val="20"/>
              </w:rPr>
              <w:t>]</w:t>
            </w:r>
          </w:p>
          <w:p w14:paraId="38AB1633" w14:textId="77777777" w:rsidR="00035DD5" w:rsidRDefault="00035DD5" w:rsidP="00321C38">
            <w:pPr>
              <w:ind w:firstLine="284"/>
              <w:jc w:val="both"/>
              <w:rPr>
                <w:sz w:val="20"/>
                <w:szCs w:val="20"/>
              </w:rPr>
            </w:pPr>
          </w:p>
          <w:p w14:paraId="52C23D62" w14:textId="34C9CDD4" w:rsidR="007F440F" w:rsidRPr="00B2066E" w:rsidRDefault="007F440F" w:rsidP="00246C43">
            <w:pPr>
              <w:ind w:firstLine="284"/>
              <w:jc w:val="both"/>
              <w:rPr>
                <w:sz w:val="20"/>
                <w:szCs w:val="20"/>
              </w:rPr>
            </w:pPr>
            <w:r w:rsidRPr="00B2066E">
              <w:rPr>
                <w:sz w:val="20"/>
                <w:szCs w:val="20"/>
                <w:vertAlign w:val="superscript"/>
              </w:rPr>
              <w:t>8</w:t>
            </w:r>
            <w:r w:rsidRPr="00B2066E">
              <w:rPr>
                <w:sz w:val="20"/>
                <w:szCs w:val="20"/>
              </w:rPr>
              <w:t> </w:t>
            </w:r>
            <w:r w:rsidR="00F53A40">
              <w:rPr>
                <w:i/>
                <w:sz w:val="20"/>
                <w:szCs w:val="20"/>
              </w:rPr>
              <w:t>CCEO</w:t>
            </w:r>
            <w:r w:rsidR="00F53A40">
              <w:rPr>
                <w:sz w:val="20"/>
                <w:szCs w:val="20"/>
              </w:rPr>
              <w:t>, kán. 1436</w:t>
            </w:r>
            <w:r w:rsidRPr="00B2066E">
              <w:rPr>
                <w:sz w:val="20"/>
                <w:szCs w:val="20"/>
              </w:rPr>
              <w:t xml:space="preserve"> –</w:t>
            </w:r>
            <w:r w:rsidR="00F53A40">
              <w:rPr>
                <w:sz w:val="20"/>
                <w:szCs w:val="20"/>
              </w:rPr>
              <w:t xml:space="preserve"> § 1. </w:t>
            </w:r>
            <w:r w:rsidRPr="00B2066E">
              <w:rPr>
                <w:sz w:val="20"/>
                <w:szCs w:val="20"/>
              </w:rPr>
              <w:t xml:space="preserve">Kdo popírá nebo zpochybňuje některou pravdu, kterou je nutno věřit vírou božskou a katolickou, nebo odmítá křesťanskou víru jako celek, a po zákonném napomenutí se nenapraví, </w:t>
            </w:r>
            <w:r w:rsidR="0029764C">
              <w:rPr>
                <w:sz w:val="20"/>
                <w:szCs w:val="20"/>
              </w:rPr>
              <w:t>bud</w:t>
            </w:r>
            <w:r w:rsidRPr="00B2066E">
              <w:rPr>
                <w:sz w:val="20"/>
                <w:szCs w:val="20"/>
              </w:rPr>
              <w:t xml:space="preserve">e jako bludař nebo odpadlý od víry potrestán </w:t>
            </w:r>
            <w:r w:rsidR="00742222" w:rsidRPr="00B2066E">
              <w:rPr>
                <w:sz w:val="20"/>
                <w:szCs w:val="20"/>
              </w:rPr>
              <w:t>velkou</w:t>
            </w:r>
            <w:r w:rsidRPr="00B2066E">
              <w:rPr>
                <w:sz w:val="20"/>
                <w:szCs w:val="20"/>
              </w:rPr>
              <w:t xml:space="preserve"> </w:t>
            </w:r>
            <w:r w:rsidRPr="00B2066E">
              <w:rPr>
                <w:sz w:val="20"/>
                <w:szCs w:val="20"/>
              </w:rPr>
              <w:lastRenderedPageBreak/>
              <w:t xml:space="preserve">exkomunikací; </w:t>
            </w:r>
            <w:r w:rsidR="00CE5AFB">
              <w:rPr>
                <w:sz w:val="20"/>
                <w:szCs w:val="20"/>
              </w:rPr>
              <w:t>klerik</w:t>
            </w:r>
            <w:r w:rsidRPr="00B2066E">
              <w:rPr>
                <w:sz w:val="20"/>
                <w:szCs w:val="20"/>
              </w:rPr>
              <w:t xml:space="preserve"> kromě toho může být potrestán dalšími tresty, nevyjímaje zbavení </w:t>
            </w:r>
            <w:r w:rsidR="00035DD5">
              <w:rPr>
                <w:sz w:val="20"/>
                <w:szCs w:val="20"/>
              </w:rPr>
              <w:t>klerické</w:t>
            </w:r>
            <w:r w:rsidRPr="00B2066E">
              <w:rPr>
                <w:sz w:val="20"/>
                <w:szCs w:val="20"/>
              </w:rPr>
              <w:t xml:space="preserve"> hodnosti.</w:t>
            </w:r>
          </w:p>
          <w:p w14:paraId="00B9C8B3" w14:textId="782CA60F" w:rsidR="007F440F" w:rsidRPr="00B2066E" w:rsidRDefault="007F440F" w:rsidP="00246C43">
            <w:pPr>
              <w:ind w:firstLine="284"/>
              <w:jc w:val="both"/>
              <w:rPr>
                <w:sz w:val="20"/>
                <w:szCs w:val="20"/>
              </w:rPr>
            </w:pPr>
            <w:r w:rsidRPr="00B2066E">
              <w:rPr>
                <w:sz w:val="20"/>
                <w:szCs w:val="20"/>
                <w:vertAlign w:val="superscript"/>
              </w:rPr>
              <w:t>9</w:t>
            </w:r>
            <w:r w:rsidRPr="00B2066E">
              <w:rPr>
                <w:sz w:val="20"/>
                <w:szCs w:val="20"/>
              </w:rPr>
              <w:t> </w:t>
            </w:r>
            <w:r w:rsidR="00F53A40">
              <w:rPr>
                <w:i/>
                <w:sz w:val="20"/>
                <w:szCs w:val="20"/>
              </w:rPr>
              <w:t>CCEO</w:t>
            </w:r>
            <w:r w:rsidRPr="00B2066E">
              <w:rPr>
                <w:sz w:val="20"/>
                <w:szCs w:val="20"/>
              </w:rPr>
              <w:t>, kán. 1437 – Kdo odmítá podřízenost papeži nebo společenství s </w:t>
            </w:r>
            <w:r w:rsidR="009C4444">
              <w:rPr>
                <w:sz w:val="20"/>
                <w:szCs w:val="20"/>
              </w:rPr>
              <w:t>věřícími</w:t>
            </w:r>
            <w:r w:rsidRPr="00B2066E">
              <w:rPr>
                <w:sz w:val="20"/>
                <w:szCs w:val="20"/>
              </w:rPr>
              <w:t xml:space="preserve"> jemu podřízenými a po zákonném napomenutí neprokáže poslušnost, </w:t>
            </w:r>
            <w:r w:rsidR="0029764C">
              <w:rPr>
                <w:sz w:val="20"/>
                <w:szCs w:val="20"/>
              </w:rPr>
              <w:t>bud</w:t>
            </w:r>
            <w:r w:rsidRPr="00B2066E">
              <w:rPr>
                <w:sz w:val="20"/>
                <w:szCs w:val="20"/>
              </w:rPr>
              <w:t xml:space="preserve">e jako rozkolník potrestán </w:t>
            </w:r>
            <w:r w:rsidR="00742222" w:rsidRPr="00B2066E">
              <w:rPr>
                <w:sz w:val="20"/>
                <w:szCs w:val="20"/>
              </w:rPr>
              <w:t>velkou</w:t>
            </w:r>
            <w:r w:rsidRPr="00B2066E">
              <w:rPr>
                <w:sz w:val="20"/>
                <w:szCs w:val="20"/>
              </w:rPr>
              <w:t xml:space="preserve"> exkomunikací</w:t>
            </w:r>
          </w:p>
        </w:tc>
      </w:tr>
      <w:tr w:rsidR="007F440F" w:rsidRPr="00766C42" w14:paraId="3FAEFCA1" w14:textId="77777777" w:rsidTr="006D22C0">
        <w:tc>
          <w:tcPr>
            <w:tcW w:w="4835" w:type="dxa"/>
            <w:shd w:val="clear" w:color="auto" w:fill="auto"/>
          </w:tcPr>
          <w:p w14:paraId="475EEE20" w14:textId="5F719B91" w:rsidR="00C01976" w:rsidRPr="00C96DDC" w:rsidRDefault="007F440F" w:rsidP="00226355">
            <w:pPr>
              <w:ind w:firstLine="284"/>
              <w:jc w:val="both"/>
              <w:rPr>
                <w:lang w:val="la-Latn"/>
              </w:rPr>
            </w:pPr>
            <w:r w:rsidRPr="00C96DDC">
              <w:rPr>
                <w:lang w:val="la-Latn"/>
              </w:rPr>
              <w:lastRenderedPageBreak/>
              <w:t>§ 2. In casibus de quibus in § 1 Ordinarii vel Hierarchae est, ad normam iuris, processum sive iudicialem in prima instantia sive per decretum extra iudicium agere, salvo iure appellandi seu recurrendi ad Congregationem pro Doctrina Fidei.</w:t>
            </w:r>
          </w:p>
        </w:tc>
        <w:tc>
          <w:tcPr>
            <w:tcW w:w="4792" w:type="dxa"/>
            <w:shd w:val="clear" w:color="auto" w:fill="auto"/>
          </w:tcPr>
          <w:p w14:paraId="1FE21792" w14:textId="2469FF77" w:rsidR="007F440F" w:rsidRPr="00B2066E" w:rsidRDefault="007F440F" w:rsidP="00A005FD">
            <w:pPr>
              <w:ind w:firstLine="284"/>
              <w:jc w:val="both"/>
            </w:pPr>
            <w:r w:rsidRPr="00B2066E">
              <w:t xml:space="preserve">§ 2. V případech </w:t>
            </w:r>
            <w:r w:rsidR="00901D6A" w:rsidRPr="00B2066E">
              <w:t>uvedených</w:t>
            </w:r>
            <w:r w:rsidRPr="00B2066E">
              <w:t xml:space="preserve"> v § 1 přísluší ordináři nebo hierarchovi dle norem práva konat buď soudní proces v první instanci, nebo uložit trest mimosoudním rozhodnutím, při zachování práva na odvolání ke Kongregaci pro nauku víry.</w:t>
            </w:r>
          </w:p>
        </w:tc>
      </w:tr>
      <w:tr w:rsidR="00226355" w:rsidRPr="00766C42" w14:paraId="1AADDCAA" w14:textId="77777777" w:rsidTr="006D22C0">
        <w:tc>
          <w:tcPr>
            <w:tcW w:w="4835" w:type="dxa"/>
            <w:shd w:val="clear" w:color="auto" w:fill="auto"/>
          </w:tcPr>
          <w:p w14:paraId="371E75FE" w14:textId="3D07409B" w:rsidR="00226355" w:rsidRPr="00C96DDC" w:rsidRDefault="00BC3070" w:rsidP="00C01976">
            <w:pPr>
              <w:ind w:firstLine="284"/>
              <w:jc w:val="both"/>
              <w:rPr>
                <w:lang w:val="la-Latn"/>
              </w:rPr>
            </w:pPr>
            <w:r w:rsidRPr="00C96DDC">
              <w:rPr>
                <w:lang w:val="la-Latn"/>
              </w:rPr>
              <w:t>§ 3. In casibus, de quibus in § 1, Ordinarii seu Hierarchae est, ad normam iuris, respective excommunicationem latae sententiae vel excommunicationem maiorem ad forum externum remittere.</w:t>
            </w:r>
          </w:p>
        </w:tc>
        <w:tc>
          <w:tcPr>
            <w:tcW w:w="4792" w:type="dxa"/>
            <w:shd w:val="clear" w:color="auto" w:fill="auto"/>
          </w:tcPr>
          <w:p w14:paraId="26A17262" w14:textId="7E802920" w:rsidR="00226355" w:rsidRPr="00B2066E" w:rsidRDefault="00BC3070" w:rsidP="00BC3070">
            <w:pPr>
              <w:ind w:firstLine="284"/>
              <w:jc w:val="both"/>
            </w:pPr>
            <w:r>
              <w:t>§ 3. V případech uvedených v § 1 přísluší ordináři nebo hierarchovi podle příslušných norem práva prominout ve vnější oblasti samočinnou exkomunikaci nebo větší exkomunikaci.</w:t>
            </w:r>
          </w:p>
        </w:tc>
      </w:tr>
      <w:tr w:rsidR="007F440F" w:rsidRPr="00766C42" w14:paraId="0BFF5ABC" w14:textId="77777777" w:rsidTr="006D22C0">
        <w:tc>
          <w:tcPr>
            <w:tcW w:w="4835" w:type="dxa"/>
            <w:shd w:val="clear" w:color="auto" w:fill="auto"/>
          </w:tcPr>
          <w:p w14:paraId="1AF72F0A" w14:textId="77777777" w:rsidR="007F440F" w:rsidRPr="00C96DDC" w:rsidRDefault="007F440F" w:rsidP="00246C43">
            <w:pPr>
              <w:ind w:firstLine="284"/>
              <w:jc w:val="center"/>
              <w:rPr>
                <w:lang w:val="la-Latn"/>
              </w:rPr>
            </w:pPr>
          </w:p>
          <w:p w14:paraId="17D45ED6" w14:textId="77777777" w:rsidR="007F440F" w:rsidRPr="00C96DDC" w:rsidRDefault="007F440F" w:rsidP="00246C43">
            <w:pPr>
              <w:pStyle w:val="Normlnweb"/>
              <w:keepNext/>
              <w:spacing w:before="0" w:beforeAutospacing="0" w:after="0" w:afterAutospacing="0"/>
              <w:jc w:val="center"/>
              <w:rPr>
                <w:lang w:val="la-Latn"/>
              </w:rPr>
            </w:pPr>
            <w:r w:rsidRPr="00C96DDC">
              <w:rPr>
                <w:lang w:val="la-Latn"/>
              </w:rPr>
              <w:t>Art. 3</w:t>
            </w:r>
          </w:p>
          <w:p w14:paraId="4947072A" w14:textId="77777777" w:rsidR="007F440F" w:rsidRPr="00C96DDC" w:rsidRDefault="007F440F" w:rsidP="00246C43">
            <w:pPr>
              <w:ind w:firstLine="284"/>
              <w:jc w:val="both"/>
              <w:rPr>
                <w:lang w:val="la-Latn"/>
              </w:rPr>
            </w:pPr>
            <w:r w:rsidRPr="00C96DDC">
              <w:rPr>
                <w:lang w:val="la-Latn"/>
              </w:rPr>
              <w:t>§ 1. Delicta graviora contra sanctitatem augustissimi Eucharistiae Sacrificii et sacramenti, Congregationi pro Doctrina Fidei cognoscendo reservata, sunt:</w:t>
            </w:r>
          </w:p>
          <w:p w14:paraId="44EAC4C7" w14:textId="733706FE" w:rsidR="007F440F" w:rsidRPr="00C96DDC" w:rsidRDefault="007F440F" w:rsidP="00246C43">
            <w:pPr>
              <w:ind w:firstLine="170"/>
              <w:jc w:val="both"/>
              <w:rPr>
                <w:lang w:val="la-Latn"/>
              </w:rPr>
            </w:pPr>
            <w:r w:rsidRPr="00C96DDC">
              <w:rPr>
                <w:lang w:val="la-Latn"/>
              </w:rPr>
              <w:t>1° abductio vel retentio in sacrilegum finem aut abiectio consecratarum specierum</w:t>
            </w:r>
            <w:bookmarkStart w:id="4" w:name="_ftnref10"/>
            <w:r w:rsidRPr="00C96DDC">
              <w:rPr>
                <w:lang w:val="la-Latn"/>
              </w:rPr>
              <w:fldChar w:fldCharType="begin"/>
            </w:r>
            <w:r w:rsidRPr="00C96DDC">
              <w:rPr>
                <w:lang w:val="la-Latn"/>
              </w:rPr>
              <w:instrText xml:space="preserve"> HYPERLINK "http://www.vatican.va/resources/resources_norme_lt.html" \l "_ftn10" \o "" </w:instrText>
            </w:r>
            <w:r w:rsidRPr="00C96DDC">
              <w:rPr>
                <w:lang w:val="la-Latn"/>
              </w:rPr>
              <w:fldChar w:fldCharType="end"/>
            </w:r>
            <w:bookmarkEnd w:id="4"/>
            <w:r w:rsidRPr="00C96DDC">
              <w:rPr>
                <w:lang w:val="la-Latn"/>
              </w:rPr>
              <w:t>,</w:t>
            </w:r>
            <w:r w:rsidRPr="00C96DDC">
              <w:rPr>
                <w:vertAlign w:val="superscript"/>
                <w:lang w:val="la-Latn"/>
              </w:rPr>
              <w:t>10</w:t>
            </w:r>
            <w:r w:rsidRPr="00C96DDC">
              <w:rPr>
                <w:lang w:val="la-Latn"/>
              </w:rPr>
              <w:t xml:space="preserve"> de quibus in </w:t>
            </w:r>
            <w:r w:rsidR="009C4444" w:rsidRPr="00C96DDC">
              <w:fldChar w:fldCharType="begin"/>
            </w:r>
            <w:r w:rsidR="009C4444" w:rsidRPr="00C96DDC">
              <w:rPr>
                <w:lang w:val="la-Latn"/>
              </w:rPr>
              <w:instrText xml:space="preserve"> HYPERLINK "http://www.vatican.va/archive/cod-iuris-canonici/latin/documents/cic_liberVI_lt.html" \l "pars2%20tit1" </w:instrText>
            </w:r>
            <w:r w:rsidR="009C4444" w:rsidRPr="00C96DDC">
              <w:fldChar w:fldCharType="separate"/>
            </w:r>
            <w:r w:rsidRPr="00C96DDC">
              <w:rPr>
                <w:rStyle w:val="Hypertextovodkaz"/>
                <w:color w:val="auto"/>
                <w:u w:val="none"/>
                <w:lang w:val="la-Latn"/>
              </w:rPr>
              <w:t>can. 13</w:t>
            </w:r>
            <w:r w:rsidR="00C01976" w:rsidRPr="00C96DDC">
              <w:rPr>
                <w:rStyle w:val="Hypertextovodkaz"/>
                <w:color w:val="auto"/>
                <w:u w:val="none"/>
                <w:lang w:val="la-Latn"/>
              </w:rPr>
              <w:t>82</w:t>
            </w:r>
            <w:r w:rsidR="009C4444" w:rsidRPr="00C96DDC">
              <w:rPr>
                <w:rStyle w:val="Hypertextovodkaz"/>
                <w:color w:val="auto"/>
                <w:u w:val="none"/>
                <w:lang w:val="la-Latn"/>
              </w:rPr>
              <w:fldChar w:fldCharType="end"/>
            </w:r>
            <w:r w:rsidR="00C01976" w:rsidRPr="00C96DDC">
              <w:rPr>
                <w:lang w:val="la-Latn"/>
              </w:rPr>
              <w:t xml:space="preserve"> § 1</w:t>
            </w:r>
            <w:r w:rsidRPr="00C96DDC">
              <w:rPr>
                <w:vertAlign w:val="superscript"/>
                <w:lang w:val="la-Latn"/>
              </w:rPr>
              <w:t>11</w:t>
            </w:r>
            <w:r w:rsidRPr="00C96DDC">
              <w:rPr>
                <w:lang w:val="la-Latn"/>
              </w:rPr>
              <w:t xml:space="preserve"> </w:t>
            </w:r>
            <w:r w:rsidR="00C01976" w:rsidRPr="00C96DDC">
              <w:rPr>
                <w:lang w:val="la-Latn"/>
              </w:rPr>
              <w:t>CIC</w:t>
            </w:r>
            <w:r w:rsidRPr="00C96DDC">
              <w:rPr>
                <w:lang w:val="la-Latn"/>
              </w:rPr>
              <w:t xml:space="preserve"> et in </w:t>
            </w:r>
            <w:hyperlink r:id="rId15" w:anchor="TITULUS_XXVII" w:history="1">
              <w:r w:rsidRPr="00C96DDC">
                <w:rPr>
                  <w:rStyle w:val="Hypertextovodkaz"/>
                  <w:color w:val="auto"/>
                  <w:u w:val="none"/>
                  <w:lang w:val="la-Latn"/>
                </w:rPr>
                <w:t>can. 1442</w:t>
              </w:r>
            </w:hyperlink>
            <w:r w:rsidRPr="00C96DDC">
              <w:rPr>
                <w:vertAlign w:val="superscript"/>
                <w:lang w:val="la-Latn"/>
              </w:rPr>
              <w:t>12</w:t>
            </w:r>
            <w:r w:rsidRPr="00C96DDC">
              <w:rPr>
                <w:lang w:val="la-Latn"/>
              </w:rPr>
              <w:t xml:space="preserve"> </w:t>
            </w:r>
            <w:r w:rsidR="00C01976" w:rsidRPr="00C96DDC">
              <w:rPr>
                <w:lang w:val="la-Latn"/>
              </w:rPr>
              <w:t>CCEO</w:t>
            </w:r>
            <w:bookmarkStart w:id="5" w:name="_ftnref12"/>
            <w:r w:rsidRPr="00C96DDC">
              <w:rPr>
                <w:lang w:val="la-Latn"/>
              </w:rPr>
              <w:fldChar w:fldCharType="begin"/>
            </w:r>
            <w:r w:rsidRPr="00C96DDC">
              <w:rPr>
                <w:lang w:val="la-Latn"/>
              </w:rPr>
              <w:instrText xml:space="preserve"> HYPERLINK "http://www.vatican.va/resources/resources_norme_lt.html" \l "_ftn12" \o "" </w:instrText>
            </w:r>
            <w:r w:rsidRPr="00C96DDC">
              <w:rPr>
                <w:lang w:val="la-Latn"/>
              </w:rPr>
              <w:fldChar w:fldCharType="end"/>
            </w:r>
            <w:bookmarkEnd w:id="5"/>
            <w:r w:rsidRPr="00C96DDC">
              <w:rPr>
                <w:lang w:val="la-Latn"/>
              </w:rPr>
              <w:t>;</w:t>
            </w:r>
          </w:p>
          <w:p w14:paraId="7D8BDD0E" w14:textId="4B896789" w:rsidR="007F440F" w:rsidRPr="00C96DDC" w:rsidRDefault="007F440F" w:rsidP="00246C43">
            <w:pPr>
              <w:ind w:firstLine="170"/>
              <w:jc w:val="both"/>
              <w:rPr>
                <w:lang w:val="la-Latn"/>
              </w:rPr>
            </w:pPr>
            <w:r w:rsidRPr="00C96DDC">
              <w:rPr>
                <w:lang w:val="la-Latn"/>
              </w:rPr>
              <w:t xml:space="preserve">2° attentatio liturgicae eucharistici Sacrificii actionis, de qua in </w:t>
            </w:r>
            <w:hyperlink r:id="rId16" w:anchor="pars2%20tit1" w:history="1">
              <w:r w:rsidRPr="00C96DDC">
                <w:rPr>
                  <w:rStyle w:val="Hypertextovodkaz"/>
                  <w:color w:val="auto"/>
                  <w:u w:val="none"/>
                  <w:lang w:val="la-Latn"/>
                </w:rPr>
                <w:t>can. 137</w:t>
              </w:r>
              <w:r w:rsidR="00C01976" w:rsidRPr="00C96DDC">
                <w:rPr>
                  <w:rStyle w:val="Hypertextovodkaz"/>
                  <w:color w:val="auto"/>
                  <w:u w:val="none"/>
                  <w:lang w:val="la-Latn"/>
                </w:rPr>
                <w:t>9,</w:t>
              </w:r>
              <w:r w:rsidRPr="00C96DDC">
                <w:rPr>
                  <w:rStyle w:val="Hypertextovodkaz"/>
                  <w:color w:val="auto"/>
                  <w:u w:val="none"/>
                  <w:lang w:val="la-Latn"/>
                </w:rPr>
                <w:t xml:space="preserve"> § </w:t>
              </w:r>
              <w:r w:rsidR="001A4E17" w:rsidRPr="00C96DDC">
                <w:rPr>
                  <w:rStyle w:val="Hypertextovodkaz"/>
                  <w:color w:val="auto"/>
                  <w:u w:val="none"/>
                  <w:lang w:val="la-Latn"/>
                </w:rPr>
                <w:t>1,</w:t>
              </w:r>
              <w:r w:rsidR="00035DD5" w:rsidRPr="00C96DDC">
                <w:rPr>
                  <w:rStyle w:val="Hypertextovodkaz"/>
                  <w:color w:val="auto"/>
                  <w:u w:val="none"/>
                  <w:lang w:val="la-Latn"/>
                </w:rPr>
                <w:t xml:space="preserve"> </w:t>
              </w:r>
              <w:r w:rsidRPr="00C96DDC">
                <w:rPr>
                  <w:rStyle w:val="Hypertextovodkaz"/>
                  <w:color w:val="auto"/>
                  <w:u w:val="none"/>
                  <w:lang w:val="la-Latn"/>
                </w:rPr>
                <w:t>1</w:t>
              </w:r>
            </w:hyperlink>
            <w:r w:rsidR="001A4E17" w:rsidRPr="00C96DDC">
              <w:rPr>
                <w:lang w:val="la-Latn"/>
              </w:rPr>
              <w:t>°</w:t>
            </w:r>
            <w:r w:rsidRPr="00C96DDC">
              <w:rPr>
                <w:vertAlign w:val="superscript"/>
                <w:lang w:val="la-Latn"/>
              </w:rPr>
              <w:t>13</w:t>
            </w:r>
            <w:r w:rsidRPr="00C96DDC">
              <w:rPr>
                <w:lang w:val="la-Latn"/>
              </w:rPr>
              <w:t xml:space="preserve"> </w:t>
            </w:r>
            <w:r w:rsidR="001A4E17" w:rsidRPr="00C96DDC">
              <w:rPr>
                <w:lang w:val="la-Latn"/>
              </w:rPr>
              <w:t>CIC</w:t>
            </w:r>
            <w:r w:rsidRPr="00C96DDC">
              <w:rPr>
                <w:lang w:val="la-Latn"/>
              </w:rPr>
              <w:t>;</w:t>
            </w:r>
          </w:p>
          <w:p w14:paraId="79AC6F53" w14:textId="6FCB0648" w:rsidR="007F440F" w:rsidRPr="00C96DDC" w:rsidRDefault="007F440F" w:rsidP="00246C43">
            <w:pPr>
              <w:ind w:firstLine="170"/>
              <w:jc w:val="both"/>
              <w:rPr>
                <w:lang w:val="la-Latn"/>
              </w:rPr>
            </w:pPr>
            <w:r w:rsidRPr="00C96DDC">
              <w:rPr>
                <w:lang w:val="la-Latn"/>
              </w:rPr>
              <w:t xml:space="preserve">3° simulatio liturgicae eucharistici Sacrificii actionis, de qua in </w:t>
            </w:r>
            <w:hyperlink r:id="rId17" w:anchor="pars2%20tit1" w:history="1">
              <w:r w:rsidRPr="00C96DDC">
                <w:rPr>
                  <w:rStyle w:val="Hypertextovodkaz"/>
                  <w:color w:val="auto"/>
                  <w:u w:val="none"/>
                  <w:lang w:val="la-Latn"/>
                </w:rPr>
                <w:t>can. 1379</w:t>
              </w:r>
            </w:hyperlink>
            <w:r w:rsidR="001A4E17" w:rsidRPr="00C96DDC">
              <w:rPr>
                <w:lang w:val="la-Latn"/>
              </w:rPr>
              <w:t xml:space="preserve"> § 5</w:t>
            </w:r>
            <w:r w:rsidRPr="00C96DDC">
              <w:rPr>
                <w:vertAlign w:val="superscript"/>
                <w:lang w:val="la-Latn"/>
              </w:rPr>
              <w:t>14</w:t>
            </w:r>
            <w:r w:rsidRPr="00C96DDC">
              <w:rPr>
                <w:lang w:val="la-Latn"/>
              </w:rPr>
              <w:t xml:space="preserve"> </w:t>
            </w:r>
            <w:r w:rsidR="001A4E17" w:rsidRPr="00C96DDC">
              <w:rPr>
                <w:lang w:val="la-Latn"/>
              </w:rPr>
              <w:t>CIC</w:t>
            </w:r>
            <w:r w:rsidRPr="00C96DDC">
              <w:rPr>
                <w:lang w:val="la-Latn"/>
              </w:rPr>
              <w:t xml:space="preserve"> et in </w:t>
            </w:r>
            <w:r w:rsidR="00B049FD" w:rsidRPr="00C96DDC">
              <w:rPr>
                <w:lang w:val="la-Latn"/>
              </w:rPr>
              <w:t>can. 1443</w:t>
            </w:r>
            <w:r w:rsidRPr="00C96DDC">
              <w:rPr>
                <w:vertAlign w:val="superscript"/>
                <w:lang w:val="la-Latn"/>
              </w:rPr>
              <w:t>15</w:t>
            </w:r>
            <w:r w:rsidRPr="00C96DDC">
              <w:rPr>
                <w:lang w:val="la-Latn"/>
              </w:rPr>
              <w:t xml:space="preserve"> </w:t>
            </w:r>
            <w:r w:rsidR="001A4E17" w:rsidRPr="00C96DDC">
              <w:rPr>
                <w:lang w:val="la-Latn"/>
              </w:rPr>
              <w:t>CCEO</w:t>
            </w:r>
            <w:bookmarkStart w:id="6" w:name="_ftnref15"/>
            <w:r w:rsidRPr="00C96DDC">
              <w:rPr>
                <w:lang w:val="la-Latn"/>
              </w:rPr>
              <w:fldChar w:fldCharType="begin"/>
            </w:r>
            <w:r w:rsidRPr="00C96DDC">
              <w:rPr>
                <w:lang w:val="la-Latn"/>
              </w:rPr>
              <w:instrText xml:space="preserve"> HYPERLINK "http://www.vatican.va/resources/resources_norme_lt.html" \l "_ftn15" \o "" </w:instrText>
            </w:r>
            <w:r w:rsidRPr="00C96DDC">
              <w:rPr>
                <w:lang w:val="la-Latn"/>
              </w:rPr>
              <w:fldChar w:fldCharType="end"/>
            </w:r>
            <w:bookmarkEnd w:id="6"/>
            <w:r w:rsidRPr="00C96DDC">
              <w:rPr>
                <w:lang w:val="la-Latn"/>
              </w:rPr>
              <w:t>;</w:t>
            </w:r>
          </w:p>
          <w:p w14:paraId="6737AC20" w14:textId="6DF33E62" w:rsidR="007F440F" w:rsidRPr="00C96DDC" w:rsidRDefault="007F440F" w:rsidP="001A4E17">
            <w:pPr>
              <w:ind w:firstLine="170"/>
              <w:jc w:val="both"/>
              <w:rPr>
                <w:lang w:val="la-Latn"/>
              </w:rPr>
            </w:pPr>
            <w:r w:rsidRPr="00C96DDC">
              <w:rPr>
                <w:lang w:val="la-Latn"/>
              </w:rPr>
              <w:t>4</w:t>
            </w:r>
            <w:r w:rsidRPr="00C96DDC">
              <w:rPr>
                <w:b/>
                <w:bCs/>
                <w:lang w:val="la-Latn"/>
              </w:rPr>
              <w:t>°</w:t>
            </w:r>
            <w:r w:rsidRPr="00C96DDC">
              <w:rPr>
                <w:lang w:val="la-Latn"/>
              </w:rPr>
              <w:t xml:space="preserve"> vetita in </w:t>
            </w:r>
            <w:hyperlink r:id="rId18" w:anchor="TITULUS_III" w:history="1">
              <w:r w:rsidRPr="00C96DDC">
                <w:rPr>
                  <w:rStyle w:val="Hypertextovodkaz"/>
                  <w:color w:val="auto"/>
                  <w:u w:val="none"/>
                  <w:lang w:val="la-Latn"/>
                </w:rPr>
                <w:t>can. 908</w:t>
              </w:r>
            </w:hyperlink>
            <w:r w:rsidRPr="00C96DDC">
              <w:rPr>
                <w:vertAlign w:val="superscript"/>
                <w:lang w:val="la-Latn"/>
              </w:rPr>
              <w:t>16</w:t>
            </w:r>
            <w:r w:rsidRPr="00C96DDC">
              <w:rPr>
                <w:lang w:val="la-Latn"/>
              </w:rPr>
              <w:t xml:space="preserve"> </w:t>
            </w:r>
            <w:r w:rsidR="001A4E17" w:rsidRPr="00C96DDC">
              <w:rPr>
                <w:lang w:val="la-Latn"/>
              </w:rPr>
              <w:t>CIC</w:t>
            </w:r>
            <w:r w:rsidRPr="00C96DDC">
              <w:rPr>
                <w:lang w:val="la-Latn"/>
              </w:rPr>
              <w:t xml:space="preserve"> et in </w:t>
            </w:r>
            <w:r w:rsidR="009C4444" w:rsidRPr="00C96DDC">
              <w:fldChar w:fldCharType="begin"/>
            </w:r>
            <w:r w:rsidR="009C4444" w:rsidRPr="00C96DDC">
              <w:rPr>
                <w:lang w:val="la-Latn"/>
              </w:rPr>
              <w:instrText xml:space="preserve"> HYPERLINK "http://www.vatican.va/holy_father/john_paul_ii/apost_constitutions/documents/hf_jp-ii_apc_19901018_codex-can-eccl-orient-2_lt.html" \l "TITULUS_XVI" </w:instrText>
            </w:r>
            <w:r w:rsidR="009C4444" w:rsidRPr="00C96DDC">
              <w:fldChar w:fldCharType="separate"/>
            </w:r>
            <w:r w:rsidRPr="00C96DDC">
              <w:rPr>
                <w:rStyle w:val="Hypertextovodkaz"/>
                <w:color w:val="auto"/>
                <w:u w:val="none"/>
                <w:lang w:val="la-Latn"/>
              </w:rPr>
              <w:t>can. 702</w:t>
            </w:r>
            <w:r w:rsidR="009C4444" w:rsidRPr="00C96DDC">
              <w:rPr>
                <w:rStyle w:val="Hypertextovodkaz"/>
                <w:color w:val="auto"/>
                <w:u w:val="none"/>
                <w:lang w:val="la-Latn"/>
              </w:rPr>
              <w:fldChar w:fldCharType="end"/>
            </w:r>
            <w:r w:rsidRPr="00C96DDC">
              <w:rPr>
                <w:vertAlign w:val="superscript"/>
                <w:lang w:val="la-Latn"/>
              </w:rPr>
              <w:t>17</w:t>
            </w:r>
            <w:r w:rsidRPr="00C96DDC">
              <w:rPr>
                <w:lang w:val="la-Latn"/>
              </w:rPr>
              <w:t xml:space="preserve"> </w:t>
            </w:r>
            <w:r w:rsidR="001A4E17" w:rsidRPr="00C96DDC">
              <w:rPr>
                <w:lang w:val="la-Latn"/>
              </w:rPr>
              <w:t>CCEO</w:t>
            </w:r>
            <w:r w:rsidRPr="00C96DDC">
              <w:rPr>
                <w:lang w:val="la-Latn"/>
              </w:rPr>
              <w:t xml:space="preserve"> </w:t>
            </w:r>
            <w:bookmarkStart w:id="7" w:name="_ftnref17"/>
            <w:r w:rsidRPr="00C96DDC">
              <w:rPr>
                <w:lang w:val="la-Latn"/>
              </w:rPr>
              <w:fldChar w:fldCharType="begin"/>
            </w:r>
            <w:r w:rsidRPr="00C96DDC">
              <w:rPr>
                <w:lang w:val="la-Latn"/>
              </w:rPr>
              <w:instrText xml:space="preserve"> HYPERLINK "http://www.vatican.va/resources/resources_norme_lt.html" \l "_ftn17" \o "" </w:instrText>
            </w:r>
            <w:r w:rsidRPr="00C96DDC">
              <w:rPr>
                <w:lang w:val="la-Latn"/>
              </w:rPr>
              <w:fldChar w:fldCharType="end"/>
            </w:r>
            <w:bookmarkEnd w:id="7"/>
            <w:r w:rsidRPr="00C96DDC">
              <w:rPr>
                <w:lang w:val="la-Latn"/>
              </w:rPr>
              <w:t xml:space="preserve">eucharistici Sacrificii concelebratio, de qua in </w:t>
            </w:r>
            <w:r w:rsidR="009C4444" w:rsidRPr="00C96DDC">
              <w:fldChar w:fldCharType="begin"/>
            </w:r>
            <w:r w:rsidR="009C4444" w:rsidRPr="00C96DDC">
              <w:rPr>
                <w:lang w:val="la-Latn"/>
              </w:rPr>
              <w:instrText xml:space="preserve"> HYPERLINK "http://www.vatican.va/archive/cod-iuris-canonici/latin/documents/cic_liberVI_lt.html" \l "pars2%20tit1" </w:instrText>
            </w:r>
            <w:r w:rsidR="009C4444" w:rsidRPr="00C96DDC">
              <w:fldChar w:fldCharType="separate"/>
            </w:r>
            <w:r w:rsidRPr="00C96DDC">
              <w:rPr>
                <w:rStyle w:val="Hypertextovodkaz"/>
                <w:color w:val="auto"/>
                <w:u w:val="none"/>
                <w:lang w:val="la-Latn"/>
              </w:rPr>
              <w:t>can. 13</w:t>
            </w:r>
            <w:r w:rsidR="001A4E17" w:rsidRPr="00C96DDC">
              <w:rPr>
                <w:rStyle w:val="Hypertextovodkaz"/>
                <w:color w:val="auto"/>
                <w:u w:val="none"/>
                <w:lang w:val="la-Latn"/>
              </w:rPr>
              <w:t>81</w:t>
            </w:r>
            <w:r w:rsidR="009C4444" w:rsidRPr="00C96DDC">
              <w:rPr>
                <w:rStyle w:val="Hypertextovodkaz"/>
                <w:color w:val="auto"/>
                <w:u w:val="none"/>
                <w:lang w:val="la-Latn"/>
              </w:rPr>
              <w:fldChar w:fldCharType="end"/>
            </w:r>
            <w:r w:rsidRPr="00C96DDC">
              <w:rPr>
                <w:vertAlign w:val="superscript"/>
                <w:lang w:val="la-Latn"/>
              </w:rPr>
              <w:t>18</w:t>
            </w:r>
            <w:r w:rsidRPr="00C96DDC">
              <w:rPr>
                <w:lang w:val="la-Latn"/>
              </w:rPr>
              <w:t xml:space="preserve"> </w:t>
            </w:r>
            <w:r w:rsidR="001A4E17" w:rsidRPr="00C96DDC">
              <w:rPr>
                <w:lang w:val="la-Latn"/>
              </w:rPr>
              <w:t>CIC</w:t>
            </w:r>
            <w:r w:rsidRPr="00C96DDC">
              <w:rPr>
                <w:lang w:val="la-Latn"/>
              </w:rPr>
              <w:t xml:space="preserve"> et in </w:t>
            </w:r>
            <w:r w:rsidR="009C4444" w:rsidRPr="00C96DDC">
              <w:fldChar w:fldCharType="begin"/>
            </w:r>
            <w:r w:rsidR="009C4444" w:rsidRPr="00C96DDC">
              <w:rPr>
                <w:lang w:val="la-Latn"/>
              </w:rPr>
              <w:instrText xml:space="preserve"> HYPERLINK "http://www.vatican.va/holy_father/john_paul_ii/apost_constitutions/documents/hf_jp-ii_apc_19901018_codex-can-eccl-orient-3_lt.html" \l "TITULUS_XXVII" </w:instrText>
            </w:r>
            <w:r w:rsidR="009C4444" w:rsidRPr="00C96DDC">
              <w:fldChar w:fldCharType="separate"/>
            </w:r>
            <w:r w:rsidRPr="00C96DDC">
              <w:rPr>
                <w:rStyle w:val="Hypertextovodkaz"/>
                <w:color w:val="auto"/>
                <w:u w:val="none"/>
                <w:lang w:val="la-Latn"/>
              </w:rPr>
              <w:t>can. 1440</w:t>
            </w:r>
            <w:r w:rsidR="009C4444" w:rsidRPr="00C96DDC">
              <w:rPr>
                <w:rStyle w:val="Hypertextovodkaz"/>
                <w:color w:val="auto"/>
                <w:u w:val="none"/>
                <w:lang w:val="la-Latn"/>
              </w:rPr>
              <w:fldChar w:fldCharType="end"/>
            </w:r>
            <w:r w:rsidRPr="00C96DDC">
              <w:rPr>
                <w:vertAlign w:val="superscript"/>
                <w:lang w:val="la-Latn"/>
              </w:rPr>
              <w:t>19</w:t>
            </w:r>
            <w:r w:rsidRPr="00C96DDC">
              <w:rPr>
                <w:lang w:val="la-Latn"/>
              </w:rPr>
              <w:t xml:space="preserve"> </w:t>
            </w:r>
            <w:r w:rsidR="001A4E17" w:rsidRPr="00C96DDC">
              <w:rPr>
                <w:lang w:val="la-Latn"/>
              </w:rPr>
              <w:t>CCEO</w:t>
            </w:r>
            <w:bookmarkStart w:id="8" w:name="_ftnref19"/>
            <w:r w:rsidRPr="00C96DDC">
              <w:rPr>
                <w:lang w:val="la-Latn"/>
              </w:rPr>
              <w:fldChar w:fldCharType="begin"/>
            </w:r>
            <w:r w:rsidRPr="00C96DDC">
              <w:rPr>
                <w:lang w:val="la-Latn"/>
              </w:rPr>
              <w:instrText xml:space="preserve"> HYPERLINK "http://www.vatican.va/resources/resources_norme_lt.html" \l "_ftn19" \o "" </w:instrText>
            </w:r>
            <w:r w:rsidRPr="00C96DDC">
              <w:rPr>
                <w:lang w:val="la-Latn"/>
              </w:rPr>
              <w:fldChar w:fldCharType="end"/>
            </w:r>
            <w:bookmarkEnd w:id="8"/>
            <w:r w:rsidRPr="00C96DDC">
              <w:rPr>
                <w:lang w:val="la-Latn"/>
              </w:rPr>
              <w:t>, una cum</w:t>
            </w:r>
            <w:r w:rsidRPr="00C96DDC">
              <w:rPr>
                <w:b/>
                <w:bCs/>
                <w:lang w:val="la-Latn"/>
              </w:rPr>
              <w:t xml:space="preserve"> </w:t>
            </w:r>
            <w:r w:rsidRPr="00C96DDC">
              <w:rPr>
                <w:lang w:val="la-Latn"/>
              </w:rPr>
              <w:t>ministris communitatum ecclesialium, qui successionem apostolicam non habent nec agnoscunt ordinationis sacerdotalis sacramentalem dignitatem.</w:t>
            </w:r>
          </w:p>
        </w:tc>
        <w:tc>
          <w:tcPr>
            <w:tcW w:w="4792" w:type="dxa"/>
            <w:shd w:val="clear" w:color="auto" w:fill="auto"/>
          </w:tcPr>
          <w:p w14:paraId="5DD333E5" w14:textId="77777777" w:rsidR="007F440F" w:rsidRPr="00B2066E" w:rsidRDefault="007F440F" w:rsidP="00246C43">
            <w:pPr>
              <w:ind w:firstLine="284"/>
              <w:jc w:val="center"/>
            </w:pPr>
          </w:p>
          <w:p w14:paraId="0A7AC417" w14:textId="77777777" w:rsidR="007F440F" w:rsidRPr="00B2066E" w:rsidRDefault="007F440F" w:rsidP="00246C43">
            <w:pPr>
              <w:pStyle w:val="Normlnweb"/>
              <w:keepNext/>
              <w:spacing w:before="0" w:beforeAutospacing="0" w:after="0" w:afterAutospacing="0"/>
              <w:jc w:val="center"/>
            </w:pPr>
            <w:r w:rsidRPr="00B2066E">
              <w:t>Čl. 3</w:t>
            </w:r>
          </w:p>
          <w:p w14:paraId="22C16F6A" w14:textId="77777777" w:rsidR="007F440F" w:rsidRPr="00B2066E" w:rsidRDefault="007F440F" w:rsidP="00246C43">
            <w:pPr>
              <w:ind w:firstLine="284"/>
              <w:jc w:val="both"/>
            </w:pPr>
            <w:r w:rsidRPr="00B2066E">
              <w:t xml:space="preserve">§ 1. Závažnější trestné činy proti svatosti nejvznešenější oběti </w:t>
            </w:r>
            <w:r w:rsidR="00907010" w:rsidRPr="00B2066E">
              <w:t xml:space="preserve">a svátosti </w:t>
            </w:r>
            <w:r w:rsidRPr="001F669E">
              <w:rPr>
                <w:highlight w:val="yellow"/>
              </w:rPr>
              <w:t>Eucharistie,</w:t>
            </w:r>
            <w:r w:rsidRPr="00B2066E">
              <w:t xml:space="preserve"> jejichž projednávání je vyhrazeno Kongregaci pro nauku víry, jsou:</w:t>
            </w:r>
          </w:p>
          <w:p w14:paraId="71DBECCD" w14:textId="3DBA1828" w:rsidR="007F440F" w:rsidRPr="00B2066E" w:rsidRDefault="007F440F" w:rsidP="00246C43">
            <w:pPr>
              <w:ind w:firstLine="170"/>
              <w:jc w:val="both"/>
            </w:pPr>
            <w:r w:rsidRPr="00B2066E">
              <w:t>1. odnesení nebo ponechání si eucharistických způsob ke svatokrádežným účelům nebo jejich pohození,</w:t>
            </w:r>
            <w:r w:rsidR="00613D3A" w:rsidRPr="00B2066E">
              <w:rPr>
                <w:vertAlign w:val="superscript"/>
              </w:rPr>
              <w:t>10</w:t>
            </w:r>
            <w:r w:rsidRPr="00B2066E">
              <w:t xml:space="preserve"> o nichž pojednává kán. 13</w:t>
            </w:r>
            <w:r w:rsidR="00B2066E">
              <w:t>82 § 1</w:t>
            </w:r>
            <w:r w:rsidR="00613D3A" w:rsidRPr="00B2066E">
              <w:rPr>
                <w:vertAlign w:val="superscript"/>
              </w:rPr>
              <w:t>11</w:t>
            </w:r>
            <w:r w:rsidRPr="00B2066E">
              <w:t xml:space="preserve"> </w:t>
            </w:r>
            <w:r w:rsidR="00B2066E">
              <w:t>CIC</w:t>
            </w:r>
            <w:r w:rsidRPr="00B2066E">
              <w:t xml:space="preserve"> a kán. 1442</w:t>
            </w:r>
            <w:r w:rsidR="00613D3A" w:rsidRPr="00B2066E">
              <w:rPr>
                <w:vertAlign w:val="superscript"/>
              </w:rPr>
              <w:t>12</w:t>
            </w:r>
            <w:r w:rsidRPr="00B2066E">
              <w:t xml:space="preserve"> </w:t>
            </w:r>
            <w:r w:rsidR="00B65C23">
              <w:t>CCEO</w:t>
            </w:r>
            <w:r w:rsidR="005D0BEF">
              <w:t>,</w:t>
            </w:r>
          </w:p>
          <w:p w14:paraId="1D1876A0" w14:textId="6BA1825E" w:rsidR="007F440F" w:rsidRPr="00B2066E" w:rsidRDefault="007F440F" w:rsidP="00246C43">
            <w:pPr>
              <w:ind w:firstLine="170"/>
              <w:jc w:val="both"/>
            </w:pPr>
            <w:r w:rsidRPr="00B2066E">
              <w:t>2. pokus sloužit mši, o němž pojednává kán. 137</w:t>
            </w:r>
            <w:r w:rsidR="00B2066E">
              <w:t>9</w:t>
            </w:r>
            <w:r w:rsidRPr="00B2066E">
              <w:t xml:space="preserve"> § </w:t>
            </w:r>
            <w:r w:rsidR="00B2066E">
              <w:t>1</w:t>
            </w:r>
            <w:r w:rsidRPr="00B2066E">
              <w:t xml:space="preserve"> odst. 1</w:t>
            </w:r>
            <w:r w:rsidR="00613D3A" w:rsidRPr="00B2066E">
              <w:rPr>
                <w:vertAlign w:val="superscript"/>
              </w:rPr>
              <w:t>13</w:t>
            </w:r>
            <w:r w:rsidRPr="00B2066E">
              <w:t xml:space="preserve"> </w:t>
            </w:r>
            <w:r w:rsidR="00B2066E">
              <w:t>CIC</w:t>
            </w:r>
            <w:r w:rsidR="00506DFD">
              <w:t>,</w:t>
            </w:r>
          </w:p>
          <w:p w14:paraId="4E8B9F3B" w14:textId="09921868" w:rsidR="007F440F" w:rsidRPr="00B2066E" w:rsidRDefault="007F440F" w:rsidP="00246C43">
            <w:pPr>
              <w:ind w:firstLine="170"/>
              <w:jc w:val="both"/>
            </w:pPr>
            <w:r w:rsidRPr="00B2066E">
              <w:t>3. předstírání sloužení mše, o němž pojednává kán. 1379</w:t>
            </w:r>
            <w:r w:rsidR="00B2066E">
              <w:t xml:space="preserve"> § 5</w:t>
            </w:r>
            <w:r w:rsidR="00613D3A" w:rsidRPr="00B2066E">
              <w:rPr>
                <w:vertAlign w:val="superscript"/>
              </w:rPr>
              <w:t>14</w:t>
            </w:r>
            <w:r w:rsidRPr="00B2066E">
              <w:t xml:space="preserve"> </w:t>
            </w:r>
            <w:r w:rsidR="00B2066E">
              <w:t>CIC</w:t>
            </w:r>
            <w:r w:rsidR="00B049FD">
              <w:t xml:space="preserve"> a kán. 1443</w:t>
            </w:r>
            <w:r w:rsidR="00613D3A" w:rsidRPr="00B2066E">
              <w:rPr>
                <w:vertAlign w:val="superscript"/>
              </w:rPr>
              <w:t>15</w:t>
            </w:r>
            <w:r w:rsidRPr="00B2066E">
              <w:t xml:space="preserve"> </w:t>
            </w:r>
            <w:r w:rsidR="00B2066E">
              <w:t>CCEO</w:t>
            </w:r>
            <w:r w:rsidR="00506DFD">
              <w:t>,</w:t>
            </w:r>
          </w:p>
          <w:p w14:paraId="0D6C3A25" w14:textId="71A1C0F0" w:rsidR="007F440F" w:rsidRPr="00B2066E" w:rsidRDefault="007F440F" w:rsidP="007824DE">
            <w:pPr>
              <w:ind w:firstLine="170"/>
              <w:jc w:val="both"/>
            </w:pPr>
            <w:r w:rsidRPr="00B2066E">
              <w:t xml:space="preserve">4. spoluslavení </w:t>
            </w:r>
            <w:r w:rsidR="007824DE">
              <w:t>eucharistické oběti</w:t>
            </w:r>
            <w:r w:rsidRPr="00B2066E">
              <w:t>, zakázané v kán. 908</w:t>
            </w:r>
            <w:r w:rsidR="00613D3A" w:rsidRPr="00B2066E">
              <w:rPr>
                <w:vertAlign w:val="superscript"/>
              </w:rPr>
              <w:t>16</w:t>
            </w:r>
            <w:r w:rsidRPr="00B2066E">
              <w:t xml:space="preserve"> </w:t>
            </w:r>
            <w:r w:rsidR="00B2066E">
              <w:t>CIC</w:t>
            </w:r>
            <w:r w:rsidRPr="00B2066E">
              <w:t xml:space="preserve"> a v kán. 702</w:t>
            </w:r>
            <w:r w:rsidR="00613D3A" w:rsidRPr="00B2066E">
              <w:rPr>
                <w:vertAlign w:val="superscript"/>
              </w:rPr>
              <w:t>17</w:t>
            </w:r>
            <w:r w:rsidRPr="00B2066E">
              <w:t xml:space="preserve"> </w:t>
            </w:r>
            <w:r w:rsidR="00B2066E">
              <w:t>CCEO</w:t>
            </w:r>
            <w:r w:rsidRPr="00B2066E">
              <w:t xml:space="preserve">, </w:t>
            </w:r>
            <w:r w:rsidR="00613D3A" w:rsidRPr="00B2066E">
              <w:t xml:space="preserve">se </w:t>
            </w:r>
            <w:r w:rsidRPr="00B2066E">
              <w:t>služebníky církevních společenství nemajících apoštolskou posloupnost a neuznávajících svátostnou důstojnost kněžského svěcení, o čemž pojednává kán. 13</w:t>
            </w:r>
            <w:r w:rsidR="00B2066E">
              <w:t>81</w:t>
            </w:r>
            <w:r w:rsidR="00613D3A" w:rsidRPr="00B2066E">
              <w:rPr>
                <w:vertAlign w:val="superscript"/>
              </w:rPr>
              <w:t>18</w:t>
            </w:r>
            <w:r w:rsidRPr="00B2066E">
              <w:t xml:space="preserve"> </w:t>
            </w:r>
            <w:r w:rsidR="00B2066E">
              <w:t>CIC</w:t>
            </w:r>
            <w:r w:rsidRPr="00B2066E">
              <w:t xml:space="preserve"> a kán. 1440</w:t>
            </w:r>
            <w:r w:rsidR="00613D3A" w:rsidRPr="00B2066E">
              <w:rPr>
                <w:vertAlign w:val="superscript"/>
              </w:rPr>
              <w:t>19</w:t>
            </w:r>
            <w:r w:rsidRPr="00B2066E">
              <w:t xml:space="preserve"> </w:t>
            </w:r>
            <w:r w:rsidR="00B2066E">
              <w:t>CCEO</w:t>
            </w:r>
            <w:r w:rsidRPr="00B2066E">
              <w:t>.</w:t>
            </w:r>
          </w:p>
        </w:tc>
      </w:tr>
      <w:tr w:rsidR="007F440F" w:rsidRPr="00766C42" w14:paraId="13F787BA" w14:textId="77777777" w:rsidTr="006D22C0">
        <w:tc>
          <w:tcPr>
            <w:tcW w:w="4835" w:type="dxa"/>
            <w:shd w:val="clear" w:color="auto" w:fill="auto"/>
          </w:tcPr>
          <w:p w14:paraId="5E48A81A" w14:textId="77777777" w:rsidR="007F440F" w:rsidRPr="00C96DDC" w:rsidRDefault="007F440F" w:rsidP="00246C43">
            <w:pPr>
              <w:ind w:firstLine="284"/>
              <w:jc w:val="both"/>
              <w:rPr>
                <w:sz w:val="20"/>
                <w:szCs w:val="20"/>
                <w:lang w:val="la-Latn"/>
              </w:rPr>
            </w:pPr>
            <w:r w:rsidRPr="00C96DDC">
              <w:rPr>
                <w:sz w:val="20"/>
                <w:szCs w:val="20"/>
                <w:vertAlign w:val="superscript"/>
                <w:lang w:val="la-Latn"/>
              </w:rPr>
              <w:t>10</w:t>
            </w:r>
            <w:r w:rsidRPr="00C96DDC">
              <w:rPr>
                <w:sz w:val="20"/>
                <w:szCs w:val="20"/>
                <w:lang w:val="la-Latn"/>
              </w:rPr>
              <w:t> </w:t>
            </w:r>
            <w:r w:rsidRPr="00C96DDC">
              <w:rPr>
                <w:smallCaps/>
                <w:sz w:val="20"/>
                <w:szCs w:val="20"/>
                <w:lang w:val="la-Latn"/>
              </w:rPr>
              <w:t>Pontificium Consilium de Legum Textibus Interpretandis</w:t>
            </w:r>
            <w:r w:rsidRPr="00C96DDC">
              <w:rPr>
                <w:sz w:val="20"/>
                <w:szCs w:val="20"/>
                <w:lang w:val="la-Latn"/>
              </w:rPr>
              <w:t xml:space="preserve">, </w:t>
            </w:r>
            <w:r w:rsidRPr="00C96DDC">
              <w:rPr>
                <w:i/>
                <w:sz w:val="20"/>
                <w:szCs w:val="20"/>
                <w:lang w:val="la-Latn"/>
              </w:rPr>
              <w:t>Responsio ad propositum dubium</w:t>
            </w:r>
            <w:r w:rsidRPr="00C96DDC">
              <w:rPr>
                <w:sz w:val="20"/>
                <w:szCs w:val="20"/>
                <w:lang w:val="la-Latn"/>
              </w:rPr>
              <w:t xml:space="preserve">, 4 iunii </w:t>
            </w:r>
            <w:smartTag w:uri="urn:schemas-microsoft-com:office:smarttags" w:element="metricconverter">
              <w:smartTagPr>
                <w:attr w:name="ProductID" w:val="1999 in"/>
              </w:smartTagPr>
              <w:r w:rsidRPr="00C96DDC">
                <w:rPr>
                  <w:sz w:val="20"/>
                  <w:szCs w:val="20"/>
                  <w:lang w:val="la-Latn"/>
                </w:rPr>
                <w:t>1999 in</w:t>
              </w:r>
            </w:smartTag>
            <w:r w:rsidRPr="00C96DDC">
              <w:rPr>
                <w:sz w:val="20"/>
                <w:szCs w:val="20"/>
                <w:lang w:val="la-Latn"/>
              </w:rPr>
              <w:t xml:space="preserve"> AAS 91 (1999) 918.</w:t>
            </w:r>
          </w:p>
          <w:p w14:paraId="2465C410" w14:textId="77777777" w:rsidR="007F440F" w:rsidRPr="00C96DDC" w:rsidRDefault="007F440F" w:rsidP="00246C43">
            <w:pPr>
              <w:ind w:firstLine="170"/>
              <w:jc w:val="both"/>
              <w:rPr>
                <w:sz w:val="20"/>
                <w:szCs w:val="20"/>
                <w:lang w:val="la-Latn"/>
              </w:rPr>
            </w:pPr>
            <w:r w:rsidRPr="00C96DDC">
              <w:rPr>
                <w:sz w:val="20"/>
                <w:szCs w:val="20"/>
                <w:lang w:val="la-Latn"/>
              </w:rPr>
              <w:t>D. Utrum in can. 1367 CIC et 1442 CCEO verbum «abicere» intellegatur tantum ut actus proiciendi necne.</w:t>
            </w:r>
          </w:p>
          <w:p w14:paraId="6F1F72C0" w14:textId="77777777" w:rsidR="007F440F" w:rsidRPr="00C96DDC" w:rsidRDefault="007F440F" w:rsidP="00246C43">
            <w:pPr>
              <w:ind w:firstLine="170"/>
              <w:jc w:val="both"/>
              <w:rPr>
                <w:sz w:val="20"/>
                <w:szCs w:val="20"/>
                <w:lang w:val="la-Latn"/>
              </w:rPr>
            </w:pPr>
            <w:r w:rsidRPr="00C96DDC">
              <w:rPr>
                <w:sz w:val="20"/>
                <w:szCs w:val="20"/>
                <w:lang w:val="la-Latn"/>
              </w:rPr>
              <w:t>R. Negative et ad mentem.</w:t>
            </w:r>
          </w:p>
          <w:p w14:paraId="248220E5" w14:textId="77777777" w:rsidR="007F440F" w:rsidRPr="00C96DDC" w:rsidRDefault="007F440F" w:rsidP="00246C43">
            <w:pPr>
              <w:ind w:firstLine="170"/>
              <w:jc w:val="both"/>
              <w:rPr>
                <w:sz w:val="20"/>
                <w:szCs w:val="20"/>
                <w:lang w:val="la-Latn"/>
              </w:rPr>
            </w:pPr>
            <w:r w:rsidRPr="00C96DDC">
              <w:rPr>
                <w:sz w:val="20"/>
                <w:szCs w:val="20"/>
                <w:lang w:val="la-Latn"/>
              </w:rPr>
              <w:t>Mens est quamlibet actionem Sacras Species voluntarie et graviter despicientem censendam esse inclusam in verbo «abicere».</w:t>
            </w:r>
          </w:p>
          <w:p w14:paraId="2F34AF75" w14:textId="39A291B4" w:rsidR="007F440F" w:rsidRPr="00C96DDC" w:rsidRDefault="007F440F" w:rsidP="00246C43">
            <w:pPr>
              <w:ind w:firstLine="284"/>
              <w:jc w:val="both"/>
              <w:rPr>
                <w:sz w:val="20"/>
                <w:szCs w:val="20"/>
                <w:lang w:val="la-Latn"/>
              </w:rPr>
            </w:pPr>
            <w:r w:rsidRPr="00C96DDC">
              <w:rPr>
                <w:sz w:val="20"/>
                <w:szCs w:val="20"/>
                <w:vertAlign w:val="superscript"/>
                <w:lang w:val="la-Latn"/>
              </w:rPr>
              <w:t>11</w:t>
            </w:r>
            <w:r w:rsidRPr="00C96DDC">
              <w:rPr>
                <w:sz w:val="20"/>
                <w:szCs w:val="20"/>
                <w:lang w:val="la-Latn"/>
              </w:rPr>
              <w:t> </w:t>
            </w:r>
            <w:r w:rsidR="00F53A40" w:rsidRPr="00C96DDC">
              <w:rPr>
                <w:i/>
                <w:sz w:val="20"/>
                <w:szCs w:val="20"/>
                <w:lang w:val="la-Latn"/>
              </w:rPr>
              <w:t>CIC</w:t>
            </w:r>
            <w:r w:rsidR="00035DD5" w:rsidRPr="00C96DDC">
              <w:rPr>
                <w:sz w:val="20"/>
                <w:szCs w:val="20"/>
                <w:lang w:val="la-Latn"/>
              </w:rPr>
              <w:t>, can. 1382</w:t>
            </w:r>
            <w:r w:rsidRPr="00C96DDC">
              <w:rPr>
                <w:sz w:val="20"/>
                <w:szCs w:val="20"/>
                <w:lang w:val="la-Latn"/>
              </w:rPr>
              <w:t xml:space="preserve"> — </w:t>
            </w:r>
            <w:r w:rsidR="00035DD5" w:rsidRPr="00C96DDC">
              <w:rPr>
                <w:sz w:val="20"/>
                <w:szCs w:val="20"/>
                <w:lang w:val="la-Latn"/>
              </w:rPr>
              <w:t>§ 1. Qui species consecratas abicit aut in sacrilegum finem abducit vel retinet, in excommunicationem latae sententiae Sedi Apostolicae reservatam incurrit; clericus praeterea alia poena, non exclusa dimissione e statu clericali, puniri potest.</w:t>
            </w:r>
          </w:p>
          <w:p w14:paraId="2CBC7CEF" w14:textId="77777777" w:rsidR="00B049FD" w:rsidRPr="00C96DDC" w:rsidRDefault="00B049FD" w:rsidP="00246C43">
            <w:pPr>
              <w:ind w:firstLine="284"/>
              <w:jc w:val="both"/>
              <w:rPr>
                <w:sz w:val="20"/>
                <w:szCs w:val="20"/>
                <w:lang w:val="la-Latn"/>
              </w:rPr>
            </w:pPr>
          </w:p>
          <w:p w14:paraId="133BF32C" w14:textId="167F75B3" w:rsidR="007F440F" w:rsidRPr="00C96DDC" w:rsidRDefault="007F440F" w:rsidP="00246C43">
            <w:pPr>
              <w:ind w:firstLine="284"/>
              <w:jc w:val="both"/>
              <w:rPr>
                <w:sz w:val="20"/>
                <w:szCs w:val="20"/>
                <w:lang w:val="la-Latn"/>
              </w:rPr>
            </w:pPr>
            <w:r w:rsidRPr="00C96DDC">
              <w:rPr>
                <w:sz w:val="20"/>
                <w:szCs w:val="20"/>
                <w:vertAlign w:val="superscript"/>
                <w:lang w:val="la-Latn"/>
              </w:rPr>
              <w:t>12</w:t>
            </w:r>
            <w:r w:rsidRPr="00C96DDC">
              <w:rPr>
                <w:sz w:val="20"/>
                <w:szCs w:val="20"/>
                <w:lang w:val="la-Latn"/>
              </w:rPr>
              <w:t> </w:t>
            </w:r>
            <w:r w:rsidR="00F53A40" w:rsidRPr="00C96DDC">
              <w:rPr>
                <w:i/>
                <w:sz w:val="20"/>
                <w:szCs w:val="20"/>
                <w:lang w:val="la-Latn"/>
              </w:rPr>
              <w:t>CCEO</w:t>
            </w:r>
            <w:r w:rsidRPr="00C96DDC">
              <w:rPr>
                <w:sz w:val="20"/>
                <w:szCs w:val="20"/>
                <w:lang w:val="la-Latn"/>
              </w:rPr>
              <w:t xml:space="preserve">, can. 1442 — Qui Divinam Eucharistiam abiecit aut in sacrilegum finem abduxit vel retinuit, </w:t>
            </w:r>
            <w:r w:rsidRPr="00C96DDC">
              <w:rPr>
                <w:sz w:val="20"/>
                <w:szCs w:val="20"/>
                <w:lang w:val="la-Latn"/>
              </w:rPr>
              <w:lastRenderedPageBreak/>
              <w:t>excommunicatione maiore puniatur et, si clericus est, etiam aliis poenis non exclusa depositione.</w:t>
            </w:r>
          </w:p>
          <w:p w14:paraId="32DB1A5A" w14:textId="77777777" w:rsidR="00035DD5" w:rsidRPr="00C96DDC" w:rsidRDefault="007F440F" w:rsidP="00035DD5">
            <w:pPr>
              <w:ind w:firstLine="284"/>
              <w:jc w:val="both"/>
              <w:rPr>
                <w:sz w:val="20"/>
                <w:szCs w:val="20"/>
                <w:lang w:val="la-Latn"/>
              </w:rPr>
            </w:pPr>
            <w:r w:rsidRPr="00C96DDC">
              <w:rPr>
                <w:sz w:val="20"/>
                <w:szCs w:val="20"/>
                <w:vertAlign w:val="superscript"/>
                <w:lang w:val="la-Latn"/>
              </w:rPr>
              <w:t>13</w:t>
            </w:r>
            <w:r w:rsidRPr="00C96DDC">
              <w:rPr>
                <w:sz w:val="20"/>
                <w:szCs w:val="20"/>
                <w:lang w:val="la-Latn"/>
              </w:rPr>
              <w:t> </w:t>
            </w:r>
            <w:r w:rsidR="00F53A40" w:rsidRPr="00C96DDC">
              <w:rPr>
                <w:i/>
                <w:sz w:val="20"/>
                <w:szCs w:val="20"/>
                <w:lang w:val="la-Latn"/>
              </w:rPr>
              <w:t>CIC</w:t>
            </w:r>
            <w:r w:rsidR="00035DD5" w:rsidRPr="00C96DDC">
              <w:rPr>
                <w:sz w:val="20"/>
                <w:szCs w:val="20"/>
                <w:lang w:val="la-Latn"/>
              </w:rPr>
              <w:t>, can. 1379</w:t>
            </w:r>
            <w:r w:rsidRPr="00C96DDC">
              <w:rPr>
                <w:sz w:val="20"/>
                <w:szCs w:val="20"/>
                <w:lang w:val="la-Latn"/>
              </w:rPr>
              <w:t xml:space="preserve"> — </w:t>
            </w:r>
            <w:r w:rsidR="00035DD5" w:rsidRPr="00C96DDC">
              <w:rPr>
                <w:sz w:val="20"/>
                <w:szCs w:val="20"/>
                <w:lang w:val="la-Latn"/>
              </w:rPr>
              <w:t>§ 1. In poenam latae sententiae interdicti vel, si clericus sit, etiam suspensionis incurrit:</w:t>
            </w:r>
          </w:p>
          <w:p w14:paraId="7AB82823" w14:textId="1A8EC17E" w:rsidR="007F440F" w:rsidRPr="00C96DDC" w:rsidRDefault="00035DD5" w:rsidP="00035DD5">
            <w:pPr>
              <w:ind w:firstLine="170"/>
              <w:jc w:val="both"/>
              <w:rPr>
                <w:sz w:val="20"/>
                <w:szCs w:val="20"/>
                <w:lang w:val="la-Latn"/>
              </w:rPr>
            </w:pPr>
            <w:r w:rsidRPr="00C96DDC">
              <w:rPr>
                <w:sz w:val="20"/>
                <w:szCs w:val="20"/>
                <w:lang w:val="la-Latn"/>
              </w:rPr>
              <w:t>1º qui ad ordinem sacerdotalem non promotus liturgicam eucharistici Sacrificii actionem attentat;</w:t>
            </w:r>
            <w:r w:rsidR="007F440F" w:rsidRPr="00C96DDC">
              <w:rPr>
                <w:sz w:val="20"/>
                <w:szCs w:val="20"/>
                <w:lang w:val="la-Latn"/>
              </w:rPr>
              <w:t>…</w:t>
            </w:r>
          </w:p>
          <w:p w14:paraId="05E8B071" w14:textId="6232792B" w:rsidR="007F440F" w:rsidRPr="00C96DDC" w:rsidRDefault="007F440F" w:rsidP="00246C43">
            <w:pPr>
              <w:ind w:firstLine="284"/>
              <w:jc w:val="both"/>
              <w:rPr>
                <w:sz w:val="20"/>
                <w:szCs w:val="20"/>
                <w:lang w:val="la-Latn"/>
              </w:rPr>
            </w:pPr>
            <w:r w:rsidRPr="00C96DDC">
              <w:rPr>
                <w:sz w:val="20"/>
                <w:szCs w:val="20"/>
                <w:vertAlign w:val="superscript"/>
                <w:lang w:val="la-Latn"/>
              </w:rPr>
              <w:t>14</w:t>
            </w:r>
            <w:r w:rsidRPr="00C96DDC">
              <w:rPr>
                <w:sz w:val="20"/>
                <w:szCs w:val="20"/>
                <w:lang w:val="la-Latn"/>
              </w:rPr>
              <w:t> </w:t>
            </w:r>
            <w:r w:rsidR="00F53A40" w:rsidRPr="00C96DDC">
              <w:rPr>
                <w:i/>
                <w:sz w:val="20"/>
                <w:szCs w:val="20"/>
                <w:lang w:val="la-Latn"/>
              </w:rPr>
              <w:t>CIC</w:t>
            </w:r>
            <w:r w:rsidRPr="00C96DDC">
              <w:rPr>
                <w:sz w:val="20"/>
                <w:szCs w:val="20"/>
                <w:lang w:val="la-Latn"/>
              </w:rPr>
              <w:t xml:space="preserve">, can. 1379 — </w:t>
            </w:r>
            <w:r w:rsidR="00B049FD" w:rsidRPr="00C96DDC">
              <w:rPr>
                <w:sz w:val="20"/>
                <w:szCs w:val="20"/>
                <w:lang w:val="la-Latn"/>
              </w:rPr>
              <w:t>§ 5. Qui, praeter casus de quibus in §§ 1-4 et in can. 1384, sacramentum se administrare simulat, iusta poena puniatur.</w:t>
            </w:r>
          </w:p>
          <w:p w14:paraId="4AC59DEA" w14:textId="0B8F91F4" w:rsidR="007F440F" w:rsidRPr="00C96DDC" w:rsidRDefault="007F440F" w:rsidP="00246C43">
            <w:pPr>
              <w:ind w:firstLine="284"/>
              <w:jc w:val="both"/>
              <w:rPr>
                <w:sz w:val="20"/>
                <w:szCs w:val="20"/>
                <w:lang w:val="la-Latn"/>
              </w:rPr>
            </w:pPr>
            <w:r w:rsidRPr="00C96DDC">
              <w:rPr>
                <w:sz w:val="20"/>
                <w:szCs w:val="20"/>
                <w:vertAlign w:val="superscript"/>
                <w:lang w:val="la-Latn"/>
              </w:rPr>
              <w:t>15</w:t>
            </w:r>
            <w:r w:rsidRPr="00C96DDC">
              <w:rPr>
                <w:sz w:val="20"/>
                <w:szCs w:val="20"/>
                <w:lang w:val="la-Latn"/>
              </w:rPr>
              <w:t> </w:t>
            </w:r>
            <w:r w:rsidR="00F53A40" w:rsidRPr="00C96DDC">
              <w:rPr>
                <w:i/>
                <w:sz w:val="20"/>
                <w:szCs w:val="20"/>
                <w:lang w:val="la-Latn"/>
              </w:rPr>
              <w:t>CCEO</w:t>
            </w:r>
            <w:r w:rsidRPr="00C96DDC">
              <w:rPr>
                <w:sz w:val="20"/>
                <w:szCs w:val="20"/>
                <w:lang w:val="la-Latn"/>
              </w:rPr>
              <w:t>, can. 1443 — Qui Divinae Liturgiae vel aliorum sacramentorum celebrationem simulavit, congrua poena puniatur non exclusa excommunicatione maiore.</w:t>
            </w:r>
          </w:p>
          <w:p w14:paraId="1A48030F" w14:textId="737796F8" w:rsidR="007F440F" w:rsidRPr="00C96DDC" w:rsidRDefault="007F440F" w:rsidP="00246C43">
            <w:pPr>
              <w:ind w:firstLine="284"/>
              <w:jc w:val="both"/>
              <w:rPr>
                <w:sz w:val="20"/>
                <w:szCs w:val="20"/>
                <w:lang w:val="la-Latn"/>
              </w:rPr>
            </w:pPr>
            <w:r w:rsidRPr="00C96DDC">
              <w:rPr>
                <w:sz w:val="20"/>
                <w:szCs w:val="20"/>
                <w:vertAlign w:val="superscript"/>
                <w:lang w:val="la-Latn"/>
              </w:rPr>
              <w:t>16</w:t>
            </w:r>
            <w:r w:rsidRPr="00C96DDC">
              <w:rPr>
                <w:sz w:val="20"/>
                <w:szCs w:val="20"/>
                <w:lang w:val="la-Latn"/>
              </w:rPr>
              <w:t> </w:t>
            </w:r>
            <w:r w:rsidR="00F53A40" w:rsidRPr="00C96DDC">
              <w:rPr>
                <w:i/>
                <w:sz w:val="20"/>
                <w:szCs w:val="20"/>
                <w:lang w:val="la-Latn"/>
              </w:rPr>
              <w:t>CIC</w:t>
            </w:r>
            <w:r w:rsidRPr="00C96DDC">
              <w:rPr>
                <w:sz w:val="20"/>
                <w:szCs w:val="20"/>
                <w:lang w:val="la-Latn"/>
              </w:rPr>
              <w:t>, can. 908 — Sacerdotibus catholicis vetitum est una cum sacerdotibus vel ministris Ecclesiarum communitatumve ecclesialium plenam communionem cum Ecclesia catholica non habentium, Eucharistiam concelebrare.</w:t>
            </w:r>
          </w:p>
          <w:p w14:paraId="57AA2340" w14:textId="101957F1" w:rsidR="007F440F" w:rsidRPr="00C96DDC" w:rsidRDefault="007F440F" w:rsidP="00246C43">
            <w:pPr>
              <w:ind w:firstLine="284"/>
              <w:jc w:val="both"/>
              <w:rPr>
                <w:sz w:val="20"/>
                <w:szCs w:val="20"/>
                <w:lang w:val="la-Latn"/>
              </w:rPr>
            </w:pPr>
            <w:r w:rsidRPr="00C96DDC">
              <w:rPr>
                <w:sz w:val="20"/>
                <w:szCs w:val="20"/>
                <w:vertAlign w:val="superscript"/>
                <w:lang w:val="la-Latn"/>
              </w:rPr>
              <w:t>17</w:t>
            </w:r>
            <w:r w:rsidRPr="00C96DDC">
              <w:rPr>
                <w:sz w:val="20"/>
                <w:szCs w:val="20"/>
                <w:lang w:val="la-Latn"/>
              </w:rPr>
              <w:t> </w:t>
            </w:r>
            <w:r w:rsidR="00F53A40" w:rsidRPr="00C96DDC">
              <w:rPr>
                <w:i/>
                <w:sz w:val="20"/>
                <w:szCs w:val="20"/>
                <w:lang w:val="la-Latn"/>
              </w:rPr>
              <w:t>CCEO</w:t>
            </w:r>
            <w:r w:rsidRPr="00C96DDC">
              <w:rPr>
                <w:sz w:val="20"/>
                <w:szCs w:val="20"/>
                <w:lang w:val="la-Latn"/>
              </w:rPr>
              <w:t>, can. 702 — Sacerdotes catholici vetiti sunt una cum sacerdotibus vel ministris acatholicis Divinam Liturgiam concelebrare.</w:t>
            </w:r>
          </w:p>
          <w:p w14:paraId="35172F0F" w14:textId="20D0AB15" w:rsidR="007F440F" w:rsidRPr="00C96DDC" w:rsidRDefault="007F440F" w:rsidP="00246C43">
            <w:pPr>
              <w:ind w:firstLine="284"/>
              <w:jc w:val="both"/>
              <w:rPr>
                <w:sz w:val="20"/>
                <w:szCs w:val="20"/>
                <w:lang w:val="la-Latn"/>
              </w:rPr>
            </w:pPr>
            <w:r w:rsidRPr="00C96DDC">
              <w:rPr>
                <w:sz w:val="20"/>
                <w:szCs w:val="20"/>
                <w:vertAlign w:val="superscript"/>
                <w:lang w:val="la-Latn"/>
              </w:rPr>
              <w:t>18</w:t>
            </w:r>
            <w:r w:rsidRPr="00C96DDC">
              <w:rPr>
                <w:sz w:val="20"/>
                <w:szCs w:val="20"/>
                <w:lang w:val="la-Latn"/>
              </w:rPr>
              <w:t> </w:t>
            </w:r>
            <w:r w:rsidR="00F53A40" w:rsidRPr="00C96DDC">
              <w:rPr>
                <w:i/>
                <w:sz w:val="20"/>
                <w:szCs w:val="20"/>
                <w:lang w:val="la-Latn"/>
              </w:rPr>
              <w:t>CIC</w:t>
            </w:r>
            <w:r w:rsidR="00B049FD" w:rsidRPr="00C96DDC">
              <w:rPr>
                <w:sz w:val="20"/>
                <w:szCs w:val="20"/>
                <w:lang w:val="la-Latn"/>
              </w:rPr>
              <w:t>, can. 1381</w:t>
            </w:r>
            <w:r w:rsidRPr="00C96DDC">
              <w:rPr>
                <w:sz w:val="20"/>
                <w:szCs w:val="20"/>
                <w:lang w:val="la-Latn"/>
              </w:rPr>
              <w:t xml:space="preserve"> — Reus vetitae communicationis in sacris iusta poena puniatur.</w:t>
            </w:r>
          </w:p>
          <w:p w14:paraId="095979C5" w14:textId="75681C5C" w:rsidR="007F440F" w:rsidRPr="00C96DDC" w:rsidRDefault="007F440F" w:rsidP="00246C43">
            <w:pPr>
              <w:ind w:firstLine="284"/>
              <w:jc w:val="both"/>
              <w:rPr>
                <w:sz w:val="20"/>
                <w:szCs w:val="20"/>
                <w:lang w:val="la-Latn"/>
              </w:rPr>
            </w:pPr>
            <w:r w:rsidRPr="00C96DDC">
              <w:rPr>
                <w:sz w:val="20"/>
                <w:szCs w:val="20"/>
                <w:vertAlign w:val="superscript"/>
                <w:lang w:val="la-Latn"/>
              </w:rPr>
              <w:t>19</w:t>
            </w:r>
            <w:r w:rsidRPr="00C96DDC">
              <w:rPr>
                <w:sz w:val="20"/>
                <w:szCs w:val="20"/>
                <w:lang w:val="la-Latn"/>
              </w:rPr>
              <w:t> </w:t>
            </w:r>
            <w:r w:rsidR="00F53A40" w:rsidRPr="00C96DDC">
              <w:rPr>
                <w:i/>
                <w:sz w:val="20"/>
                <w:szCs w:val="20"/>
                <w:lang w:val="la-Latn"/>
              </w:rPr>
              <w:t>CCEO</w:t>
            </w:r>
            <w:r w:rsidRPr="00C96DDC">
              <w:rPr>
                <w:sz w:val="20"/>
                <w:szCs w:val="20"/>
                <w:lang w:val="la-Latn"/>
              </w:rPr>
              <w:t>, can. 1440 — Qui normas iuris de communicatione in sacris violat, congrua poena puniri potest.</w:t>
            </w:r>
          </w:p>
        </w:tc>
        <w:tc>
          <w:tcPr>
            <w:tcW w:w="4792" w:type="dxa"/>
            <w:shd w:val="clear" w:color="auto" w:fill="auto"/>
          </w:tcPr>
          <w:p w14:paraId="48A11EE8" w14:textId="5E7BAA5C" w:rsidR="007F440F" w:rsidRPr="00B2066E" w:rsidRDefault="007F440F" w:rsidP="00246C43">
            <w:pPr>
              <w:ind w:firstLine="284"/>
              <w:jc w:val="both"/>
              <w:rPr>
                <w:sz w:val="20"/>
                <w:szCs w:val="20"/>
              </w:rPr>
            </w:pPr>
            <w:r w:rsidRPr="00B2066E">
              <w:rPr>
                <w:sz w:val="20"/>
                <w:szCs w:val="20"/>
                <w:vertAlign w:val="superscript"/>
              </w:rPr>
              <w:lastRenderedPageBreak/>
              <w:t>10</w:t>
            </w:r>
            <w:r w:rsidRPr="00B2066E">
              <w:rPr>
                <w:sz w:val="20"/>
                <w:szCs w:val="20"/>
              </w:rPr>
              <w:t> </w:t>
            </w:r>
            <w:r w:rsidRPr="00B2066E">
              <w:rPr>
                <w:smallCaps/>
                <w:sz w:val="20"/>
                <w:szCs w:val="20"/>
              </w:rPr>
              <w:t>Papežská rada pro výklad legis</w:t>
            </w:r>
            <w:r w:rsidR="00B65C23">
              <w:rPr>
                <w:smallCaps/>
                <w:sz w:val="20"/>
                <w:szCs w:val="20"/>
              </w:rPr>
              <w:t>l</w:t>
            </w:r>
            <w:r w:rsidRPr="00B2066E">
              <w:rPr>
                <w:smallCaps/>
                <w:sz w:val="20"/>
                <w:szCs w:val="20"/>
              </w:rPr>
              <w:t>ativních textů.</w:t>
            </w:r>
            <w:r w:rsidRPr="00B2066E">
              <w:rPr>
                <w:sz w:val="20"/>
                <w:szCs w:val="20"/>
              </w:rPr>
              <w:t xml:space="preserve"> </w:t>
            </w:r>
            <w:r w:rsidRPr="00B2066E">
              <w:rPr>
                <w:i/>
                <w:sz w:val="20"/>
                <w:szCs w:val="20"/>
              </w:rPr>
              <w:t>Odpověď na předloženou pochybnost</w:t>
            </w:r>
            <w:r w:rsidRPr="00B2066E">
              <w:rPr>
                <w:sz w:val="20"/>
                <w:szCs w:val="20"/>
              </w:rPr>
              <w:t xml:space="preserve"> (4. 6. 1999). In AAS 91 (1999)</w:t>
            </w:r>
            <w:r w:rsidR="001B0E0A">
              <w:rPr>
                <w:sz w:val="20"/>
                <w:szCs w:val="20"/>
              </w:rPr>
              <w:t>,</w:t>
            </w:r>
            <w:r w:rsidRPr="00B2066E">
              <w:rPr>
                <w:sz w:val="20"/>
                <w:szCs w:val="20"/>
              </w:rPr>
              <w:t xml:space="preserve"> </w:t>
            </w:r>
            <w:r w:rsidR="001B0E0A">
              <w:rPr>
                <w:sz w:val="20"/>
                <w:szCs w:val="20"/>
              </w:rPr>
              <w:t>s. </w:t>
            </w:r>
            <w:r w:rsidRPr="00B2066E">
              <w:rPr>
                <w:sz w:val="20"/>
                <w:szCs w:val="20"/>
              </w:rPr>
              <w:t>918.</w:t>
            </w:r>
          </w:p>
          <w:p w14:paraId="682B87CA" w14:textId="77777777" w:rsidR="007F440F" w:rsidRPr="00B2066E" w:rsidRDefault="007F440F" w:rsidP="00246C43">
            <w:pPr>
              <w:ind w:firstLine="170"/>
              <w:jc w:val="both"/>
              <w:rPr>
                <w:sz w:val="20"/>
                <w:szCs w:val="20"/>
              </w:rPr>
            </w:pPr>
            <w:r w:rsidRPr="00B2066E">
              <w:rPr>
                <w:sz w:val="20"/>
                <w:szCs w:val="20"/>
              </w:rPr>
              <w:t>D. Zda výraz „pohodit“ užitý v kán. 1367 CIC a 1442 CCEO se rozumí pouze jako úkon odhození, nebo ne.</w:t>
            </w:r>
          </w:p>
          <w:p w14:paraId="69054498" w14:textId="77777777" w:rsidR="007F440F" w:rsidRPr="00B2066E" w:rsidRDefault="007F440F" w:rsidP="00246C43">
            <w:pPr>
              <w:ind w:firstLine="170"/>
              <w:jc w:val="both"/>
              <w:rPr>
                <w:sz w:val="20"/>
                <w:szCs w:val="20"/>
              </w:rPr>
            </w:pPr>
            <w:r w:rsidRPr="00B2066E">
              <w:rPr>
                <w:sz w:val="20"/>
                <w:szCs w:val="20"/>
              </w:rPr>
              <w:t>R. Negativně a dle významu.</w:t>
            </w:r>
          </w:p>
          <w:p w14:paraId="0A2570DC" w14:textId="368E5C85" w:rsidR="007F440F" w:rsidRPr="00B2066E" w:rsidRDefault="007F440F" w:rsidP="00246C43">
            <w:pPr>
              <w:ind w:firstLine="170"/>
              <w:jc w:val="both"/>
              <w:rPr>
                <w:sz w:val="20"/>
                <w:szCs w:val="20"/>
              </w:rPr>
            </w:pPr>
            <w:r w:rsidRPr="00B2066E">
              <w:rPr>
                <w:sz w:val="20"/>
                <w:szCs w:val="20"/>
              </w:rPr>
              <w:t xml:space="preserve">Význam je ten, že ve slovesu „pohodit“ je </w:t>
            </w:r>
            <w:r w:rsidR="00D02C30" w:rsidRPr="00B2066E">
              <w:rPr>
                <w:sz w:val="20"/>
                <w:szCs w:val="20"/>
              </w:rPr>
              <w:t xml:space="preserve">třeba považovat za </w:t>
            </w:r>
            <w:r w:rsidRPr="00B2066E">
              <w:rPr>
                <w:sz w:val="20"/>
                <w:szCs w:val="20"/>
              </w:rPr>
              <w:t>zahrnut</w:t>
            </w:r>
            <w:r w:rsidR="00035DD5">
              <w:rPr>
                <w:sz w:val="20"/>
                <w:szCs w:val="20"/>
              </w:rPr>
              <w:t>é</w:t>
            </w:r>
            <w:r w:rsidRPr="00B2066E">
              <w:rPr>
                <w:sz w:val="20"/>
                <w:szCs w:val="20"/>
              </w:rPr>
              <w:t xml:space="preserve"> veškeré jednání, které vyjadřuje dobrovolné a závažné pohrdání posvátnými způsobami.</w:t>
            </w:r>
          </w:p>
          <w:p w14:paraId="59676224" w14:textId="75E64EC7" w:rsidR="007F440F" w:rsidRPr="00B2066E" w:rsidRDefault="007F440F" w:rsidP="00246C43">
            <w:pPr>
              <w:ind w:firstLine="284"/>
              <w:jc w:val="both"/>
              <w:rPr>
                <w:sz w:val="20"/>
                <w:szCs w:val="20"/>
              </w:rPr>
            </w:pPr>
            <w:r w:rsidRPr="00B2066E">
              <w:rPr>
                <w:sz w:val="20"/>
                <w:szCs w:val="20"/>
                <w:vertAlign w:val="superscript"/>
              </w:rPr>
              <w:t>11</w:t>
            </w:r>
            <w:r w:rsidRPr="00B2066E">
              <w:rPr>
                <w:sz w:val="20"/>
                <w:szCs w:val="20"/>
              </w:rPr>
              <w:t> </w:t>
            </w:r>
            <w:r w:rsidR="00F53A40">
              <w:rPr>
                <w:i/>
                <w:sz w:val="20"/>
                <w:szCs w:val="20"/>
              </w:rPr>
              <w:t>CIC</w:t>
            </w:r>
            <w:r w:rsidR="00035DD5">
              <w:rPr>
                <w:sz w:val="20"/>
                <w:szCs w:val="20"/>
              </w:rPr>
              <w:t>, kán. 1382</w:t>
            </w:r>
            <w:r w:rsidRPr="00B2066E">
              <w:rPr>
                <w:sz w:val="20"/>
                <w:szCs w:val="20"/>
              </w:rPr>
              <w:t xml:space="preserve"> – </w:t>
            </w:r>
            <w:r w:rsidR="00035DD5" w:rsidRPr="00035DD5">
              <w:rPr>
                <w:sz w:val="20"/>
                <w:szCs w:val="20"/>
              </w:rPr>
              <w:t>§ 1. Kdo pohodí eucharistické způsoby nebo kdo si je k svatokrádežnému účelu odnese nebo ponechá, upadá do samočinné exkomunikace vyhrazené Apoštolskému stolci; klerikovi může být mimo to uložen další trest, nevyjímaje propuštění z klerického stavu.</w:t>
            </w:r>
          </w:p>
          <w:p w14:paraId="6E2CDE16" w14:textId="63EB907F" w:rsidR="007F440F" w:rsidRPr="00B2066E" w:rsidRDefault="007F440F" w:rsidP="00246C43">
            <w:pPr>
              <w:ind w:firstLine="284"/>
              <w:jc w:val="both"/>
              <w:rPr>
                <w:sz w:val="20"/>
                <w:szCs w:val="20"/>
                <w:vertAlign w:val="superscript"/>
              </w:rPr>
            </w:pPr>
            <w:r w:rsidRPr="00B2066E">
              <w:rPr>
                <w:sz w:val="20"/>
                <w:szCs w:val="20"/>
                <w:vertAlign w:val="superscript"/>
              </w:rPr>
              <w:t>12 </w:t>
            </w:r>
            <w:r w:rsidR="00F53A40">
              <w:rPr>
                <w:i/>
                <w:sz w:val="20"/>
                <w:szCs w:val="20"/>
              </w:rPr>
              <w:t>CCEO</w:t>
            </w:r>
            <w:r w:rsidR="00035DD5">
              <w:rPr>
                <w:sz w:val="20"/>
                <w:szCs w:val="20"/>
              </w:rPr>
              <w:t>, kán. 1442</w:t>
            </w:r>
            <w:r w:rsidRPr="00B2066E">
              <w:rPr>
                <w:sz w:val="20"/>
                <w:szCs w:val="20"/>
              </w:rPr>
              <w:t xml:space="preserve"> – Kdo božskou Eucharistii pohodí nebo kdo ji odnese nebo si ji ponechá k svatokrádežnému účelu, </w:t>
            </w:r>
            <w:r w:rsidR="0029764C">
              <w:rPr>
                <w:sz w:val="20"/>
                <w:szCs w:val="20"/>
              </w:rPr>
              <w:t>bud</w:t>
            </w:r>
            <w:r w:rsidRPr="00B2066E">
              <w:rPr>
                <w:sz w:val="20"/>
                <w:szCs w:val="20"/>
              </w:rPr>
              <w:t xml:space="preserve">e potrestán </w:t>
            </w:r>
            <w:r w:rsidR="00742222" w:rsidRPr="00B2066E">
              <w:rPr>
                <w:sz w:val="20"/>
                <w:szCs w:val="20"/>
              </w:rPr>
              <w:t>velkou</w:t>
            </w:r>
            <w:r w:rsidRPr="00B2066E">
              <w:rPr>
                <w:sz w:val="20"/>
                <w:szCs w:val="20"/>
              </w:rPr>
              <w:t xml:space="preserve"> </w:t>
            </w:r>
            <w:r w:rsidRPr="00B2066E">
              <w:rPr>
                <w:sz w:val="20"/>
                <w:szCs w:val="20"/>
              </w:rPr>
              <w:lastRenderedPageBreak/>
              <w:t xml:space="preserve">exkomunikací, a je-li </w:t>
            </w:r>
            <w:r w:rsidR="00035DD5">
              <w:rPr>
                <w:sz w:val="20"/>
                <w:szCs w:val="20"/>
              </w:rPr>
              <w:t>klerikem</w:t>
            </w:r>
            <w:r w:rsidRPr="00B2066E">
              <w:rPr>
                <w:sz w:val="20"/>
                <w:szCs w:val="20"/>
              </w:rPr>
              <w:t xml:space="preserve">, také dalšími tresty, nevyjímaje zbavení </w:t>
            </w:r>
            <w:r w:rsidR="00035DD5">
              <w:rPr>
                <w:sz w:val="20"/>
                <w:szCs w:val="20"/>
              </w:rPr>
              <w:t>klerické</w:t>
            </w:r>
            <w:r w:rsidRPr="00B2066E">
              <w:rPr>
                <w:sz w:val="20"/>
                <w:szCs w:val="20"/>
              </w:rPr>
              <w:t xml:space="preserve"> hodnosti.</w:t>
            </w:r>
          </w:p>
          <w:p w14:paraId="0AC8E57D" w14:textId="77777777" w:rsidR="00035DD5" w:rsidRPr="00035DD5" w:rsidRDefault="007F440F" w:rsidP="00035DD5">
            <w:pPr>
              <w:ind w:firstLine="284"/>
              <w:jc w:val="both"/>
              <w:rPr>
                <w:sz w:val="20"/>
                <w:szCs w:val="20"/>
              </w:rPr>
            </w:pPr>
            <w:r w:rsidRPr="00B2066E">
              <w:rPr>
                <w:sz w:val="20"/>
                <w:szCs w:val="20"/>
                <w:vertAlign w:val="superscript"/>
              </w:rPr>
              <w:t>13</w:t>
            </w:r>
            <w:r w:rsidRPr="00B2066E">
              <w:rPr>
                <w:sz w:val="20"/>
                <w:szCs w:val="20"/>
              </w:rPr>
              <w:t> </w:t>
            </w:r>
            <w:r w:rsidR="00F53A40">
              <w:rPr>
                <w:i/>
                <w:sz w:val="20"/>
                <w:szCs w:val="20"/>
              </w:rPr>
              <w:t>CIC</w:t>
            </w:r>
            <w:r w:rsidR="00035DD5">
              <w:rPr>
                <w:sz w:val="20"/>
                <w:szCs w:val="20"/>
              </w:rPr>
              <w:t>, kán. 1379</w:t>
            </w:r>
            <w:r w:rsidRPr="00B2066E">
              <w:rPr>
                <w:sz w:val="20"/>
                <w:szCs w:val="20"/>
              </w:rPr>
              <w:t xml:space="preserve"> – </w:t>
            </w:r>
            <w:r w:rsidR="00035DD5" w:rsidRPr="00035DD5">
              <w:rPr>
                <w:sz w:val="20"/>
                <w:szCs w:val="20"/>
              </w:rPr>
              <w:t>§ 1. Do samočinného trestu interdiktu nebo, jde-li o klerika, také do samočinné suspenze upadá:</w:t>
            </w:r>
          </w:p>
          <w:p w14:paraId="1A7FE6EB" w14:textId="58189924" w:rsidR="007F440F" w:rsidRPr="00B2066E" w:rsidRDefault="00035DD5" w:rsidP="00035DD5">
            <w:pPr>
              <w:ind w:firstLine="170"/>
              <w:jc w:val="both"/>
              <w:rPr>
                <w:sz w:val="20"/>
                <w:szCs w:val="20"/>
              </w:rPr>
            </w:pPr>
            <w:r w:rsidRPr="00035DD5">
              <w:rPr>
                <w:sz w:val="20"/>
                <w:szCs w:val="20"/>
              </w:rPr>
              <w:t>1. kdo se bez kněžského svěcení pokouší sloužit mši;</w:t>
            </w:r>
            <w:r w:rsidR="007F440F" w:rsidRPr="00B2066E">
              <w:rPr>
                <w:sz w:val="20"/>
                <w:szCs w:val="20"/>
              </w:rPr>
              <w:t>…</w:t>
            </w:r>
          </w:p>
          <w:p w14:paraId="70B869E7" w14:textId="41CBE111" w:rsidR="007F440F" w:rsidRPr="00B2066E" w:rsidRDefault="007F440F" w:rsidP="00246C43">
            <w:pPr>
              <w:ind w:firstLine="284"/>
              <w:jc w:val="both"/>
              <w:rPr>
                <w:sz w:val="20"/>
                <w:szCs w:val="20"/>
              </w:rPr>
            </w:pPr>
            <w:r w:rsidRPr="00B2066E">
              <w:rPr>
                <w:sz w:val="20"/>
                <w:szCs w:val="20"/>
                <w:vertAlign w:val="superscript"/>
              </w:rPr>
              <w:t>14</w:t>
            </w:r>
            <w:r w:rsidRPr="00B2066E">
              <w:rPr>
                <w:sz w:val="20"/>
                <w:szCs w:val="20"/>
              </w:rPr>
              <w:t> </w:t>
            </w:r>
            <w:r w:rsidR="00F53A40">
              <w:rPr>
                <w:i/>
                <w:sz w:val="20"/>
                <w:szCs w:val="20"/>
              </w:rPr>
              <w:t>CIC</w:t>
            </w:r>
            <w:r w:rsidRPr="00B2066E">
              <w:rPr>
                <w:sz w:val="20"/>
                <w:szCs w:val="20"/>
              </w:rPr>
              <w:t xml:space="preserve">, kán. 1379 – </w:t>
            </w:r>
            <w:r w:rsidR="00B049FD" w:rsidRPr="00B049FD">
              <w:rPr>
                <w:sz w:val="20"/>
                <w:szCs w:val="20"/>
              </w:rPr>
              <w:t>§ 5. Kdo, kromě případů uvedených v § 1 až 4 a v kán. 1384, předstírá udělení svátosti, bude potrestán spravedlivým trestem.</w:t>
            </w:r>
          </w:p>
          <w:p w14:paraId="6DC3B34F" w14:textId="5F134C80" w:rsidR="007F440F" w:rsidRPr="00B2066E" w:rsidRDefault="007F440F" w:rsidP="00246C43">
            <w:pPr>
              <w:ind w:firstLine="284"/>
              <w:jc w:val="both"/>
              <w:rPr>
                <w:sz w:val="20"/>
                <w:szCs w:val="20"/>
              </w:rPr>
            </w:pPr>
            <w:r w:rsidRPr="00B2066E">
              <w:rPr>
                <w:sz w:val="20"/>
                <w:szCs w:val="20"/>
                <w:vertAlign w:val="superscript"/>
              </w:rPr>
              <w:t>15</w:t>
            </w:r>
            <w:r w:rsidRPr="00B2066E">
              <w:rPr>
                <w:sz w:val="20"/>
                <w:szCs w:val="20"/>
              </w:rPr>
              <w:t> </w:t>
            </w:r>
            <w:r w:rsidR="00F53A40">
              <w:rPr>
                <w:i/>
                <w:sz w:val="20"/>
                <w:szCs w:val="20"/>
              </w:rPr>
              <w:t>CCEO</w:t>
            </w:r>
            <w:r w:rsidRPr="00B2066E">
              <w:rPr>
                <w:sz w:val="20"/>
                <w:szCs w:val="20"/>
              </w:rPr>
              <w:t xml:space="preserve">, kán. 1443 – Kdo předstírá sloužení božské liturgie nebo jiných svátostí, </w:t>
            </w:r>
            <w:r w:rsidR="0029764C">
              <w:rPr>
                <w:sz w:val="20"/>
                <w:szCs w:val="20"/>
              </w:rPr>
              <w:t>bude</w:t>
            </w:r>
            <w:r w:rsidRPr="00B2066E">
              <w:rPr>
                <w:sz w:val="20"/>
                <w:szCs w:val="20"/>
              </w:rPr>
              <w:t xml:space="preserve"> potrestán náležitým trestem, nevyjímaje </w:t>
            </w:r>
            <w:r w:rsidR="00742222" w:rsidRPr="00B2066E">
              <w:rPr>
                <w:sz w:val="20"/>
                <w:szCs w:val="20"/>
              </w:rPr>
              <w:t>velkou</w:t>
            </w:r>
            <w:r w:rsidRPr="00B2066E">
              <w:rPr>
                <w:sz w:val="20"/>
                <w:szCs w:val="20"/>
              </w:rPr>
              <w:t xml:space="preserve"> exkomunikaci.</w:t>
            </w:r>
          </w:p>
          <w:p w14:paraId="07C2C93A" w14:textId="20F5FE98" w:rsidR="007F440F" w:rsidRPr="00B2066E" w:rsidRDefault="007F440F" w:rsidP="00246C43">
            <w:pPr>
              <w:ind w:firstLine="284"/>
              <w:jc w:val="both"/>
              <w:rPr>
                <w:sz w:val="20"/>
                <w:szCs w:val="20"/>
              </w:rPr>
            </w:pPr>
            <w:r w:rsidRPr="00B2066E">
              <w:rPr>
                <w:sz w:val="20"/>
                <w:szCs w:val="20"/>
                <w:vertAlign w:val="superscript"/>
              </w:rPr>
              <w:t>16</w:t>
            </w:r>
            <w:r w:rsidRPr="00B2066E">
              <w:rPr>
                <w:sz w:val="20"/>
                <w:szCs w:val="20"/>
              </w:rPr>
              <w:t> </w:t>
            </w:r>
            <w:r w:rsidR="00F53A40">
              <w:rPr>
                <w:i/>
                <w:sz w:val="20"/>
                <w:szCs w:val="20"/>
              </w:rPr>
              <w:t>CIC</w:t>
            </w:r>
            <w:r w:rsidRPr="00B2066E">
              <w:rPr>
                <w:sz w:val="20"/>
                <w:szCs w:val="20"/>
              </w:rPr>
              <w:t>, kán. 908 – Katolickým kněžím je zakázáno spoluslavit eucharistii s kněžími nebo duchovními nebo služebníky církví a církevních společenství, která nejsou v plném společenství s katolickou církví.</w:t>
            </w:r>
          </w:p>
          <w:p w14:paraId="56AE5C5C" w14:textId="4C51E7B5" w:rsidR="007F440F" w:rsidRPr="00B2066E" w:rsidRDefault="007F440F" w:rsidP="00246C43">
            <w:pPr>
              <w:ind w:firstLine="284"/>
              <w:jc w:val="both"/>
              <w:rPr>
                <w:sz w:val="20"/>
                <w:szCs w:val="20"/>
              </w:rPr>
            </w:pPr>
            <w:r w:rsidRPr="00B2066E">
              <w:rPr>
                <w:sz w:val="20"/>
                <w:szCs w:val="20"/>
                <w:vertAlign w:val="superscript"/>
              </w:rPr>
              <w:t>17</w:t>
            </w:r>
            <w:r w:rsidRPr="00B2066E">
              <w:rPr>
                <w:sz w:val="20"/>
                <w:szCs w:val="20"/>
              </w:rPr>
              <w:t> </w:t>
            </w:r>
            <w:r w:rsidR="00F53A40">
              <w:rPr>
                <w:i/>
                <w:sz w:val="20"/>
                <w:szCs w:val="20"/>
              </w:rPr>
              <w:t>CCEO</w:t>
            </w:r>
            <w:r w:rsidRPr="00B2066E">
              <w:rPr>
                <w:sz w:val="20"/>
                <w:szCs w:val="20"/>
              </w:rPr>
              <w:t xml:space="preserve">, kán. 702 – Katolickým kněžím je zakázáno spoluslavit Božskou liturgii s nekatolickými kněžími nebo </w:t>
            </w:r>
            <w:r w:rsidR="00CD02BC">
              <w:rPr>
                <w:sz w:val="20"/>
                <w:szCs w:val="20"/>
              </w:rPr>
              <w:t>duchovními</w:t>
            </w:r>
            <w:r w:rsidRPr="00B2066E">
              <w:rPr>
                <w:sz w:val="20"/>
                <w:szCs w:val="20"/>
              </w:rPr>
              <w:t>.</w:t>
            </w:r>
          </w:p>
          <w:p w14:paraId="7A1A084A" w14:textId="0BDFB899" w:rsidR="007F440F" w:rsidRPr="00B2066E" w:rsidRDefault="007F440F" w:rsidP="00246C43">
            <w:pPr>
              <w:ind w:firstLine="284"/>
              <w:jc w:val="both"/>
              <w:rPr>
                <w:sz w:val="20"/>
                <w:szCs w:val="20"/>
              </w:rPr>
            </w:pPr>
            <w:r w:rsidRPr="00B2066E">
              <w:rPr>
                <w:sz w:val="20"/>
                <w:szCs w:val="20"/>
                <w:vertAlign w:val="superscript"/>
              </w:rPr>
              <w:t>18</w:t>
            </w:r>
            <w:r w:rsidRPr="00B2066E">
              <w:rPr>
                <w:sz w:val="20"/>
                <w:szCs w:val="20"/>
              </w:rPr>
              <w:t> </w:t>
            </w:r>
            <w:r w:rsidR="00F53A40">
              <w:rPr>
                <w:i/>
                <w:sz w:val="20"/>
                <w:szCs w:val="20"/>
              </w:rPr>
              <w:t>CIC</w:t>
            </w:r>
            <w:r w:rsidR="00B049FD">
              <w:rPr>
                <w:sz w:val="20"/>
                <w:szCs w:val="20"/>
              </w:rPr>
              <w:t>, kán. 1381</w:t>
            </w:r>
            <w:r w:rsidRPr="00B2066E">
              <w:rPr>
                <w:sz w:val="20"/>
                <w:szCs w:val="20"/>
              </w:rPr>
              <w:t xml:space="preserve"> – Kdo se proviní účastí na zaká</w:t>
            </w:r>
            <w:r w:rsidR="00E959FC">
              <w:rPr>
                <w:sz w:val="20"/>
                <w:szCs w:val="20"/>
              </w:rPr>
              <w:t>zaném společenství v bohoslužeb</w:t>
            </w:r>
            <w:r w:rsidRPr="00B2066E">
              <w:rPr>
                <w:sz w:val="20"/>
                <w:szCs w:val="20"/>
              </w:rPr>
              <w:t>ných úkonech, bude potrestán spravedlivým trestem.</w:t>
            </w:r>
          </w:p>
          <w:p w14:paraId="53BCFB0A" w14:textId="026AA7B7" w:rsidR="007F440F" w:rsidRPr="00B2066E" w:rsidRDefault="007F440F" w:rsidP="00246C43">
            <w:pPr>
              <w:ind w:firstLine="284"/>
              <w:jc w:val="both"/>
              <w:rPr>
                <w:sz w:val="20"/>
                <w:szCs w:val="20"/>
              </w:rPr>
            </w:pPr>
            <w:r w:rsidRPr="00B2066E">
              <w:rPr>
                <w:sz w:val="20"/>
                <w:szCs w:val="20"/>
                <w:vertAlign w:val="superscript"/>
              </w:rPr>
              <w:t>19</w:t>
            </w:r>
            <w:r w:rsidRPr="00B2066E">
              <w:rPr>
                <w:sz w:val="20"/>
                <w:szCs w:val="20"/>
              </w:rPr>
              <w:t> </w:t>
            </w:r>
            <w:r w:rsidR="00F53A40">
              <w:rPr>
                <w:i/>
                <w:sz w:val="20"/>
                <w:szCs w:val="20"/>
              </w:rPr>
              <w:t>CCEO</w:t>
            </w:r>
            <w:r w:rsidRPr="00B2066E">
              <w:rPr>
                <w:sz w:val="20"/>
                <w:szCs w:val="20"/>
              </w:rPr>
              <w:t xml:space="preserve">, kán. 1440 – Kdo poruší předpisy o účasti na společenství v bohoslužebných úkonech, </w:t>
            </w:r>
            <w:r w:rsidR="0029764C">
              <w:rPr>
                <w:sz w:val="20"/>
                <w:szCs w:val="20"/>
              </w:rPr>
              <w:t>bude</w:t>
            </w:r>
            <w:r w:rsidRPr="00B2066E">
              <w:rPr>
                <w:sz w:val="20"/>
                <w:szCs w:val="20"/>
              </w:rPr>
              <w:t xml:space="preserve"> potrestán náležitým trestem.</w:t>
            </w:r>
          </w:p>
        </w:tc>
      </w:tr>
      <w:tr w:rsidR="007F440F" w:rsidRPr="00766C42" w14:paraId="23614BF0" w14:textId="77777777" w:rsidTr="006D22C0">
        <w:tc>
          <w:tcPr>
            <w:tcW w:w="4835" w:type="dxa"/>
            <w:shd w:val="clear" w:color="auto" w:fill="auto"/>
          </w:tcPr>
          <w:p w14:paraId="1A1E9CED" w14:textId="4080BB6A" w:rsidR="007F440F" w:rsidRPr="00C96DDC" w:rsidRDefault="007F440F" w:rsidP="00163FC3">
            <w:pPr>
              <w:ind w:firstLine="284"/>
              <w:jc w:val="both"/>
              <w:rPr>
                <w:lang w:val="la-Latn"/>
              </w:rPr>
            </w:pPr>
            <w:r w:rsidRPr="00C96DDC">
              <w:rPr>
                <w:lang w:val="la-Latn"/>
              </w:rPr>
              <w:lastRenderedPageBreak/>
              <w:t>§ 2. Congregationi pro Doctrina Fidei reservatur quoque delictum</w:t>
            </w:r>
            <w:r w:rsidR="001A4E17" w:rsidRPr="00C96DDC">
              <w:rPr>
                <w:lang w:val="la-Latn"/>
              </w:rPr>
              <w:t>,</w:t>
            </w:r>
            <w:r w:rsidRPr="00C96DDC">
              <w:rPr>
                <w:lang w:val="la-Latn"/>
              </w:rPr>
              <w:t xml:space="preserve"> quod consistit in consecratione in sacrilegum finem unius materiae vel utriusque in eucharistica celebratione </w:t>
            </w:r>
            <w:r w:rsidR="001A4E17" w:rsidRPr="00C96DDC">
              <w:rPr>
                <w:lang w:val="la-Latn"/>
              </w:rPr>
              <w:t>vel</w:t>
            </w:r>
            <w:r w:rsidRPr="00C96DDC">
              <w:rPr>
                <w:b/>
                <w:bCs/>
                <w:lang w:val="la-Latn"/>
              </w:rPr>
              <w:t xml:space="preserve"> </w:t>
            </w:r>
            <w:r w:rsidRPr="00C96DDC">
              <w:rPr>
                <w:lang w:val="la-Latn"/>
              </w:rPr>
              <w:t>extra</w:t>
            </w:r>
            <w:r w:rsidRPr="00C96DDC">
              <w:rPr>
                <w:b/>
                <w:bCs/>
                <w:lang w:val="la-Latn"/>
              </w:rPr>
              <w:t xml:space="preserve"> </w:t>
            </w:r>
            <w:r w:rsidRPr="00C96DDC">
              <w:rPr>
                <w:lang w:val="la-Latn"/>
              </w:rPr>
              <w:t>eam</w:t>
            </w:r>
            <w:bookmarkStart w:id="9" w:name="_ftnref20"/>
            <w:r w:rsidR="001A4E17" w:rsidRPr="00C96DDC">
              <w:rPr>
                <w:lang w:val="la-Latn"/>
              </w:rPr>
              <w:t>, de quo in can. 1382 § 2</w:t>
            </w:r>
            <w:r w:rsidR="00163FC3" w:rsidRPr="00C96DDC">
              <w:rPr>
                <w:vertAlign w:val="superscript"/>
                <w:lang w:val="la-Latn"/>
              </w:rPr>
              <w:t>20</w:t>
            </w:r>
            <w:r w:rsidR="001A4E17" w:rsidRPr="00C96DDC">
              <w:rPr>
                <w:lang w:val="la-Latn"/>
              </w:rPr>
              <w:t xml:space="preserve"> CIC</w:t>
            </w:r>
            <w:r w:rsidR="009C4444" w:rsidRPr="00C96DDC">
              <w:rPr>
                <w:lang w:val="la-Latn"/>
              </w:rPr>
              <w:fldChar w:fldCharType="begin"/>
            </w:r>
            <w:r w:rsidR="009C4444" w:rsidRPr="00C96DDC">
              <w:rPr>
                <w:lang w:val="la-Latn"/>
              </w:rPr>
              <w:instrText xml:space="preserve"> HYPERLINK "http://www.vatican.va/resources/resources_norme_lt.html" \l "_ftn20" </w:instrText>
            </w:r>
            <w:r w:rsidR="009C4444" w:rsidRPr="00C96DDC">
              <w:rPr>
                <w:lang w:val="la-Latn"/>
              </w:rPr>
              <w:fldChar w:fldCharType="end"/>
            </w:r>
            <w:bookmarkEnd w:id="9"/>
            <w:r w:rsidRPr="00C96DDC">
              <w:rPr>
                <w:lang w:val="la-Latn"/>
              </w:rPr>
              <w:t>.</w:t>
            </w:r>
          </w:p>
        </w:tc>
        <w:tc>
          <w:tcPr>
            <w:tcW w:w="4792" w:type="dxa"/>
            <w:shd w:val="clear" w:color="auto" w:fill="auto"/>
          </w:tcPr>
          <w:p w14:paraId="2376E5F9" w14:textId="52379FEC" w:rsidR="007F440F" w:rsidRPr="00163FC3" w:rsidRDefault="007F440F" w:rsidP="00CA2C61">
            <w:pPr>
              <w:ind w:firstLine="284"/>
              <w:jc w:val="both"/>
            </w:pPr>
            <w:r w:rsidRPr="00B2066E">
              <w:t xml:space="preserve">§ 2. Kongregaci pro nauku víry je též vyhrazen trestný čin spočívající v přepodstatnění jedné </w:t>
            </w:r>
            <w:r w:rsidR="00CA2C61">
              <w:t>způsoby</w:t>
            </w:r>
            <w:r w:rsidRPr="00B2066E">
              <w:t xml:space="preserve"> bez druhé nebo obou se svatokrádežným účelem </w:t>
            </w:r>
            <w:r w:rsidR="000F3AA0">
              <w:t xml:space="preserve">během slavení </w:t>
            </w:r>
            <w:r w:rsidRPr="00B2066E">
              <w:t>mš</w:t>
            </w:r>
            <w:r w:rsidR="00513ED3">
              <w:t>e</w:t>
            </w:r>
            <w:r w:rsidRPr="00B2066E">
              <w:t xml:space="preserve">, </w:t>
            </w:r>
            <w:r w:rsidR="000F3AA0">
              <w:t>nebo</w:t>
            </w:r>
            <w:r w:rsidRPr="00B2066E">
              <w:t xml:space="preserve"> mimo n</w:t>
            </w:r>
            <w:r w:rsidR="000F3AA0">
              <w:t>ě</w:t>
            </w:r>
            <w:r w:rsidR="00B2066E">
              <w:t>, o němž pojednává kán. 1382 § 2</w:t>
            </w:r>
            <w:r w:rsidR="00163FC3" w:rsidRPr="00B2066E">
              <w:rPr>
                <w:vertAlign w:val="superscript"/>
                <w:lang w:val="la-Latn"/>
              </w:rPr>
              <w:t>20</w:t>
            </w:r>
            <w:r w:rsidR="00B2066E">
              <w:t xml:space="preserve"> CIC</w:t>
            </w:r>
            <w:r w:rsidRPr="00B2066E">
              <w:t>.</w:t>
            </w:r>
          </w:p>
        </w:tc>
      </w:tr>
      <w:tr w:rsidR="007F440F" w:rsidRPr="00766C42" w14:paraId="41EF2A85" w14:textId="77777777" w:rsidTr="006D22C0">
        <w:tc>
          <w:tcPr>
            <w:tcW w:w="4835" w:type="dxa"/>
            <w:shd w:val="clear" w:color="auto" w:fill="auto"/>
          </w:tcPr>
          <w:p w14:paraId="66AAFECA" w14:textId="6B422B25" w:rsidR="007F440F" w:rsidRPr="00C96DDC" w:rsidRDefault="007F440F" w:rsidP="00B049FD">
            <w:pPr>
              <w:ind w:firstLine="284"/>
              <w:jc w:val="both"/>
              <w:rPr>
                <w:sz w:val="20"/>
                <w:szCs w:val="20"/>
                <w:lang w:val="la-Latn"/>
              </w:rPr>
            </w:pPr>
            <w:r w:rsidRPr="00C96DDC">
              <w:rPr>
                <w:sz w:val="20"/>
                <w:szCs w:val="20"/>
                <w:vertAlign w:val="superscript"/>
                <w:lang w:val="la-Latn"/>
              </w:rPr>
              <w:t>20</w:t>
            </w:r>
            <w:r w:rsidRPr="00C96DDC">
              <w:rPr>
                <w:sz w:val="20"/>
                <w:szCs w:val="20"/>
                <w:lang w:val="la-Latn"/>
              </w:rPr>
              <w:t> </w:t>
            </w:r>
            <w:r w:rsidR="00F53A40" w:rsidRPr="00C96DDC">
              <w:rPr>
                <w:i/>
                <w:sz w:val="20"/>
                <w:szCs w:val="20"/>
                <w:lang w:val="la-Latn"/>
              </w:rPr>
              <w:t>CIC</w:t>
            </w:r>
            <w:r w:rsidRPr="00C96DDC">
              <w:rPr>
                <w:sz w:val="20"/>
                <w:szCs w:val="20"/>
                <w:lang w:val="la-Latn"/>
              </w:rPr>
              <w:t xml:space="preserve">, can. </w:t>
            </w:r>
            <w:r w:rsidR="00B049FD" w:rsidRPr="00C96DDC">
              <w:rPr>
                <w:sz w:val="20"/>
                <w:szCs w:val="20"/>
                <w:lang w:val="la-Latn"/>
              </w:rPr>
              <w:t>1382</w:t>
            </w:r>
            <w:r w:rsidRPr="00C96DDC">
              <w:rPr>
                <w:sz w:val="20"/>
                <w:szCs w:val="20"/>
                <w:lang w:val="la-Latn"/>
              </w:rPr>
              <w:t xml:space="preserve"> — </w:t>
            </w:r>
            <w:r w:rsidR="00B049FD" w:rsidRPr="00C96DDC">
              <w:rPr>
                <w:sz w:val="20"/>
                <w:szCs w:val="20"/>
                <w:lang w:val="la-Latn"/>
              </w:rPr>
              <w:t>§ 2. Reus consecrationis in sacrilegum finem unius materiae vel utriusque in eucharistica celebratione aut extra eam pro gravitate delicti puniatur non exclusa dimissione e statu clericali.</w:t>
            </w:r>
          </w:p>
        </w:tc>
        <w:tc>
          <w:tcPr>
            <w:tcW w:w="4792" w:type="dxa"/>
            <w:shd w:val="clear" w:color="auto" w:fill="auto"/>
          </w:tcPr>
          <w:p w14:paraId="48FD8BF6" w14:textId="08471DF1" w:rsidR="007F440F" w:rsidRPr="00B2066E" w:rsidRDefault="007F440F" w:rsidP="00B049FD">
            <w:pPr>
              <w:ind w:firstLine="284"/>
              <w:jc w:val="both"/>
              <w:rPr>
                <w:sz w:val="20"/>
                <w:szCs w:val="20"/>
              </w:rPr>
            </w:pPr>
            <w:r w:rsidRPr="00B2066E">
              <w:rPr>
                <w:sz w:val="20"/>
                <w:szCs w:val="20"/>
                <w:vertAlign w:val="superscript"/>
              </w:rPr>
              <w:t>20</w:t>
            </w:r>
            <w:r w:rsidRPr="00B2066E">
              <w:rPr>
                <w:sz w:val="20"/>
                <w:szCs w:val="20"/>
              </w:rPr>
              <w:t> </w:t>
            </w:r>
            <w:r w:rsidR="00F53A40">
              <w:rPr>
                <w:i/>
                <w:sz w:val="20"/>
                <w:szCs w:val="20"/>
              </w:rPr>
              <w:t>CIC</w:t>
            </w:r>
            <w:r w:rsidR="00B049FD">
              <w:rPr>
                <w:sz w:val="20"/>
                <w:szCs w:val="20"/>
              </w:rPr>
              <w:t>, kán. 1382</w:t>
            </w:r>
            <w:r w:rsidRPr="00B2066E">
              <w:rPr>
                <w:sz w:val="20"/>
                <w:szCs w:val="20"/>
              </w:rPr>
              <w:t xml:space="preserve"> – </w:t>
            </w:r>
            <w:r w:rsidR="00B049FD" w:rsidRPr="00B049FD">
              <w:rPr>
                <w:sz w:val="20"/>
                <w:szCs w:val="20"/>
              </w:rPr>
              <w:t>§ 2. Pachatel, který se se svatokrádežným úmyslem proviní proměněním jedné způsoby nebo obou při slavení eucharistie nebo mimo ni, bude potrestán podle závažnosti skutku, nevyjímaje propuštění z klerického stavu.</w:t>
            </w:r>
          </w:p>
        </w:tc>
      </w:tr>
      <w:tr w:rsidR="007F440F" w:rsidRPr="00766C42" w14:paraId="4946A089" w14:textId="77777777" w:rsidTr="006D22C0">
        <w:tc>
          <w:tcPr>
            <w:tcW w:w="4835" w:type="dxa"/>
            <w:shd w:val="clear" w:color="auto" w:fill="auto"/>
          </w:tcPr>
          <w:p w14:paraId="0F3EF51B" w14:textId="77777777" w:rsidR="007F440F" w:rsidRPr="00C96DDC" w:rsidRDefault="007F440F" w:rsidP="00246C43">
            <w:pPr>
              <w:jc w:val="center"/>
              <w:rPr>
                <w:lang w:val="la-Latn"/>
              </w:rPr>
            </w:pPr>
          </w:p>
          <w:p w14:paraId="7D4DB68A" w14:textId="77777777" w:rsidR="007F440F" w:rsidRPr="00C96DDC" w:rsidRDefault="007F440F" w:rsidP="00246C43">
            <w:pPr>
              <w:pStyle w:val="Normlnweb"/>
              <w:keepNext/>
              <w:spacing w:before="0" w:beforeAutospacing="0" w:after="0" w:afterAutospacing="0"/>
              <w:jc w:val="center"/>
              <w:rPr>
                <w:lang w:val="la-Latn"/>
              </w:rPr>
            </w:pPr>
            <w:r w:rsidRPr="00C96DDC">
              <w:rPr>
                <w:lang w:val="la-Latn"/>
              </w:rPr>
              <w:t>Art. 4</w:t>
            </w:r>
          </w:p>
          <w:p w14:paraId="2960D301" w14:textId="4919D5C2" w:rsidR="007F440F" w:rsidRPr="00C96DDC" w:rsidRDefault="007F440F" w:rsidP="00246C43">
            <w:pPr>
              <w:ind w:firstLine="284"/>
              <w:jc w:val="both"/>
              <w:rPr>
                <w:lang w:val="la-Latn"/>
              </w:rPr>
            </w:pPr>
            <w:r w:rsidRPr="00C96DDC">
              <w:rPr>
                <w:lang w:val="la-Latn"/>
              </w:rPr>
              <w:t xml:space="preserve">§ 1. Delicta graviora contra sanctitatem sacramenti Paenitentiae, Congregationi pro Doctrina Fidei </w:t>
            </w:r>
            <w:r w:rsidR="00CC42D1" w:rsidRPr="00C96DDC">
              <w:rPr>
                <w:lang w:val="la-Latn"/>
              </w:rPr>
              <w:t xml:space="preserve">iudicio </w:t>
            </w:r>
            <w:r w:rsidRPr="00C96DDC">
              <w:rPr>
                <w:lang w:val="la-Latn"/>
              </w:rPr>
              <w:t>reservata, sunt:</w:t>
            </w:r>
          </w:p>
          <w:p w14:paraId="028BA568" w14:textId="13614EC2" w:rsidR="007F440F" w:rsidRPr="00C96DDC" w:rsidRDefault="007F440F" w:rsidP="00246C43">
            <w:pPr>
              <w:ind w:firstLine="170"/>
              <w:jc w:val="both"/>
              <w:rPr>
                <w:lang w:val="la-Latn"/>
              </w:rPr>
            </w:pPr>
            <w:r w:rsidRPr="00C96DDC">
              <w:rPr>
                <w:lang w:val="la-Latn"/>
              </w:rPr>
              <w:t xml:space="preserve">1° absolutio complicis in peccato contra sextum Decalogi praeceptum, de qua in </w:t>
            </w:r>
            <w:hyperlink r:id="rId19" w:anchor="pars2%20tit1" w:history="1">
              <w:r w:rsidRPr="00C96DDC">
                <w:rPr>
                  <w:rStyle w:val="Hypertextovodkaz"/>
                  <w:color w:val="auto"/>
                  <w:u w:val="none"/>
                  <w:lang w:val="la-Latn"/>
                </w:rPr>
                <w:t>can. 138</w:t>
              </w:r>
              <w:r w:rsidR="00CC42D1" w:rsidRPr="00C96DDC">
                <w:rPr>
                  <w:rStyle w:val="Hypertextovodkaz"/>
                  <w:color w:val="auto"/>
                  <w:u w:val="none"/>
                  <w:lang w:val="la-Latn"/>
                </w:rPr>
                <w:t>4</w:t>
              </w:r>
            </w:hyperlink>
            <w:r w:rsidRPr="00C96DDC">
              <w:rPr>
                <w:vertAlign w:val="superscript"/>
                <w:lang w:val="la-Latn"/>
              </w:rPr>
              <w:t>21</w:t>
            </w:r>
            <w:r w:rsidRPr="00C96DDC">
              <w:rPr>
                <w:lang w:val="la-Latn"/>
              </w:rPr>
              <w:t xml:space="preserve"> </w:t>
            </w:r>
            <w:r w:rsidR="00CC42D1" w:rsidRPr="00C96DDC">
              <w:rPr>
                <w:lang w:val="la-Latn"/>
              </w:rPr>
              <w:t>CIC</w:t>
            </w:r>
            <w:r w:rsidRPr="00C96DDC">
              <w:rPr>
                <w:lang w:val="la-Latn"/>
              </w:rPr>
              <w:t xml:space="preserve"> et in </w:t>
            </w:r>
            <w:r w:rsidR="009C4444" w:rsidRPr="00C96DDC">
              <w:fldChar w:fldCharType="begin"/>
            </w:r>
            <w:r w:rsidR="009C4444" w:rsidRPr="00C96DDC">
              <w:rPr>
                <w:lang w:val="la-Latn"/>
              </w:rPr>
              <w:instrText xml:space="preserve"> HYPERLINK "http://www.vatican.va/holy_father/john_paul_ii/apost_constitutions/documents/hf_jp-ii_apc_19901018_codex-can-eccl-orient-3_lt.html" \l "TITULUS_XXVII" </w:instrText>
            </w:r>
            <w:r w:rsidR="009C4444" w:rsidRPr="00C96DDC">
              <w:fldChar w:fldCharType="separate"/>
            </w:r>
            <w:r w:rsidRPr="00C96DDC">
              <w:rPr>
                <w:rStyle w:val="Hypertextovodkaz"/>
                <w:color w:val="auto"/>
                <w:u w:val="none"/>
                <w:lang w:val="la-Latn"/>
              </w:rPr>
              <w:t>can. 1457</w:t>
            </w:r>
            <w:r w:rsidR="009C4444" w:rsidRPr="00C96DDC">
              <w:rPr>
                <w:rStyle w:val="Hypertextovodkaz"/>
                <w:color w:val="auto"/>
                <w:u w:val="none"/>
                <w:lang w:val="la-Latn"/>
              </w:rPr>
              <w:fldChar w:fldCharType="end"/>
            </w:r>
            <w:r w:rsidRPr="00C96DDC">
              <w:rPr>
                <w:vertAlign w:val="superscript"/>
                <w:lang w:val="la-Latn"/>
              </w:rPr>
              <w:t>22</w:t>
            </w:r>
            <w:r w:rsidRPr="00C96DDC">
              <w:rPr>
                <w:lang w:val="la-Latn"/>
              </w:rPr>
              <w:t xml:space="preserve"> </w:t>
            </w:r>
            <w:r w:rsidR="00CC42D1" w:rsidRPr="00C96DDC">
              <w:rPr>
                <w:lang w:val="la-Latn"/>
              </w:rPr>
              <w:t>CCEO</w:t>
            </w:r>
            <w:r w:rsidRPr="00C96DDC">
              <w:rPr>
                <w:lang w:val="la-Latn"/>
              </w:rPr>
              <w:t>;</w:t>
            </w:r>
          </w:p>
          <w:p w14:paraId="42554AAB" w14:textId="0470CF60" w:rsidR="007F440F" w:rsidRPr="00C96DDC" w:rsidRDefault="007F440F" w:rsidP="00246C43">
            <w:pPr>
              <w:ind w:firstLine="170"/>
              <w:jc w:val="both"/>
              <w:rPr>
                <w:lang w:val="la-Latn"/>
              </w:rPr>
            </w:pPr>
            <w:r w:rsidRPr="00C96DDC">
              <w:rPr>
                <w:lang w:val="la-Latn"/>
              </w:rPr>
              <w:t xml:space="preserve">2° attentatio sacramentalis absolutionis vel vetita confessionis auditio de quibus in </w:t>
            </w:r>
            <w:hyperlink r:id="rId20" w:anchor="pars2%20tit1" w:history="1">
              <w:r w:rsidRPr="00C96DDC">
                <w:rPr>
                  <w:rStyle w:val="Hypertextovodkaz"/>
                  <w:color w:val="auto"/>
                  <w:u w:val="none"/>
                  <w:lang w:val="la-Latn"/>
                </w:rPr>
                <w:t>can. 137</w:t>
              </w:r>
              <w:r w:rsidR="00CC42D1" w:rsidRPr="00C96DDC">
                <w:rPr>
                  <w:rStyle w:val="Hypertextovodkaz"/>
                  <w:color w:val="auto"/>
                  <w:u w:val="none"/>
                  <w:lang w:val="la-Latn"/>
                </w:rPr>
                <w:t>9</w:t>
              </w:r>
              <w:r w:rsidRPr="00C96DDC">
                <w:rPr>
                  <w:rStyle w:val="Hypertextovodkaz"/>
                  <w:color w:val="auto"/>
                  <w:u w:val="none"/>
                  <w:lang w:val="la-Latn"/>
                </w:rPr>
                <w:t xml:space="preserve"> § </w:t>
              </w:r>
              <w:r w:rsidR="00CC42D1" w:rsidRPr="00C96DDC">
                <w:rPr>
                  <w:rStyle w:val="Hypertextovodkaz"/>
                  <w:color w:val="auto"/>
                  <w:u w:val="none"/>
                  <w:lang w:val="la-Latn"/>
                </w:rPr>
                <w:t>1,</w:t>
              </w:r>
              <w:r w:rsidRPr="00C96DDC">
                <w:rPr>
                  <w:rStyle w:val="Hypertextovodkaz"/>
                  <w:color w:val="auto"/>
                  <w:u w:val="none"/>
                  <w:lang w:val="la-Latn"/>
                </w:rPr>
                <w:t xml:space="preserve"> 2</w:t>
              </w:r>
            </w:hyperlink>
            <w:r w:rsidR="00CC42D1" w:rsidRPr="00C96DDC">
              <w:rPr>
                <w:lang w:val="la-Latn"/>
              </w:rPr>
              <w:t>°</w:t>
            </w:r>
            <w:r w:rsidRPr="00C96DDC">
              <w:rPr>
                <w:vertAlign w:val="superscript"/>
                <w:lang w:val="la-Latn"/>
              </w:rPr>
              <w:t>23</w:t>
            </w:r>
            <w:r w:rsidRPr="00C96DDC">
              <w:rPr>
                <w:lang w:val="la-Latn"/>
              </w:rPr>
              <w:t xml:space="preserve"> </w:t>
            </w:r>
            <w:r w:rsidR="00CC42D1" w:rsidRPr="00C96DDC">
              <w:rPr>
                <w:lang w:val="la-Latn"/>
              </w:rPr>
              <w:t>CIC</w:t>
            </w:r>
            <w:r w:rsidRPr="00C96DDC">
              <w:rPr>
                <w:lang w:val="la-Latn"/>
              </w:rPr>
              <w:t>;</w:t>
            </w:r>
          </w:p>
          <w:p w14:paraId="5D1E4B54" w14:textId="4C243860" w:rsidR="007F440F" w:rsidRPr="00C96DDC" w:rsidRDefault="007F440F" w:rsidP="00246C43">
            <w:pPr>
              <w:ind w:firstLine="170"/>
              <w:jc w:val="both"/>
              <w:rPr>
                <w:lang w:val="la-Latn"/>
              </w:rPr>
            </w:pPr>
            <w:r w:rsidRPr="00C96DDC">
              <w:rPr>
                <w:lang w:val="la-Latn"/>
              </w:rPr>
              <w:t xml:space="preserve">3° simulatio sacramentalis absolutionis de qua in </w:t>
            </w:r>
            <w:hyperlink r:id="rId21" w:anchor="pars2%20tit1" w:history="1">
              <w:r w:rsidRPr="00C96DDC">
                <w:rPr>
                  <w:rStyle w:val="Hypertextovodkaz"/>
                  <w:color w:val="auto"/>
                  <w:u w:val="none"/>
                  <w:lang w:val="la-Latn"/>
                </w:rPr>
                <w:t>can. 1379</w:t>
              </w:r>
            </w:hyperlink>
            <w:r w:rsidR="00CC42D1" w:rsidRPr="00C96DDC">
              <w:rPr>
                <w:lang w:val="la-Latn"/>
              </w:rPr>
              <w:t xml:space="preserve"> § 5</w:t>
            </w:r>
            <w:r w:rsidRPr="00C96DDC">
              <w:rPr>
                <w:vertAlign w:val="superscript"/>
                <w:lang w:val="la-Latn"/>
              </w:rPr>
              <w:t>24</w:t>
            </w:r>
            <w:r w:rsidRPr="00C96DDC">
              <w:rPr>
                <w:lang w:val="la-Latn"/>
              </w:rPr>
              <w:t xml:space="preserve"> </w:t>
            </w:r>
            <w:r w:rsidR="00CC42D1" w:rsidRPr="00C96DDC">
              <w:rPr>
                <w:lang w:val="la-Latn"/>
              </w:rPr>
              <w:t>CIC</w:t>
            </w:r>
            <w:r w:rsidRPr="00C96DDC">
              <w:rPr>
                <w:lang w:val="la-Latn"/>
              </w:rPr>
              <w:t xml:space="preserve"> et in </w:t>
            </w:r>
            <w:hyperlink r:id="rId22" w:anchor="TITULUS_XXVII" w:history="1">
              <w:r w:rsidRPr="00C96DDC">
                <w:rPr>
                  <w:rStyle w:val="Hypertextovodkaz"/>
                  <w:color w:val="auto"/>
                  <w:u w:val="none"/>
                  <w:lang w:val="la-Latn"/>
                </w:rPr>
                <w:t>can. 1443</w:t>
              </w:r>
            </w:hyperlink>
            <w:r w:rsidRPr="00C96DDC">
              <w:rPr>
                <w:vertAlign w:val="superscript"/>
                <w:lang w:val="la-Latn"/>
              </w:rPr>
              <w:t>25</w:t>
            </w:r>
            <w:r w:rsidRPr="00C96DDC">
              <w:rPr>
                <w:lang w:val="la-Latn"/>
              </w:rPr>
              <w:t xml:space="preserve"> </w:t>
            </w:r>
            <w:r w:rsidR="00CC42D1" w:rsidRPr="00C96DDC">
              <w:rPr>
                <w:lang w:val="la-Latn"/>
              </w:rPr>
              <w:t>CCEO</w:t>
            </w:r>
            <w:r w:rsidR="00CC42D1" w:rsidRPr="00C96DDC" w:rsidDel="00CC42D1">
              <w:rPr>
                <w:i/>
                <w:lang w:val="la-Latn"/>
              </w:rPr>
              <w:t xml:space="preserve"> </w:t>
            </w:r>
            <w:bookmarkStart w:id="10" w:name="_ftnref25"/>
            <w:r w:rsidRPr="00C96DDC">
              <w:rPr>
                <w:lang w:val="la-Latn"/>
              </w:rPr>
              <w:fldChar w:fldCharType="begin"/>
            </w:r>
            <w:r w:rsidRPr="00C96DDC">
              <w:rPr>
                <w:lang w:val="la-Latn"/>
              </w:rPr>
              <w:instrText xml:space="preserve"> HYPERLINK "http://www.vatican.va/resources/resources_norme_lt.html" \l "_ftn25" \o "" </w:instrText>
            </w:r>
            <w:r w:rsidRPr="00C96DDC">
              <w:rPr>
                <w:lang w:val="la-Latn"/>
              </w:rPr>
              <w:fldChar w:fldCharType="end"/>
            </w:r>
            <w:bookmarkEnd w:id="10"/>
            <w:r w:rsidRPr="00C96DDC">
              <w:rPr>
                <w:lang w:val="la-Latn"/>
              </w:rPr>
              <w:t>;</w:t>
            </w:r>
          </w:p>
          <w:p w14:paraId="6E3CB1C0" w14:textId="66D51E17" w:rsidR="007F440F" w:rsidRPr="00C96DDC" w:rsidRDefault="007F440F" w:rsidP="00246C43">
            <w:pPr>
              <w:ind w:firstLine="170"/>
              <w:jc w:val="both"/>
              <w:rPr>
                <w:lang w:val="la-Latn"/>
              </w:rPr>
            </w:pPr>
            <w:r w:rsidRPr="00C96DDC">
              <w:rPr>
                <w:lang w:val="la-Latn"/>
              </w:rPr>
              <w:t>4</w:t>
            </w:r>
            <w:r w:rsidRPr="00C96DDC">
              <w:rPr>
                <w:b/>
                <w:bCs/>
                <w:lang w:val="la-Latn"/>
              </w:rPr>
              <w:t>° </w:t>
            </w:r>
            <w:r w:rsidRPr="00C96DDC">
              <w:rPr>
                <w:lang w:val="la-Latn"/>
              </w:rPr>
              <w:t xml:space="preserve">sollicitatio in actu vel occasione vel praetextu confessionis ad peccatum contra sextum Decalogi praeceptum, de qua in </w:t>
            </w:r>
            <w:hyperlink r:id="rId23" w:anchor="pars2%20tit1" w:history="1">
              <w:r w:rsidRPr="00C96DDC">
                <w:rPr>
                  <w:rStyle w:val="Hypertextovodkaz"/>
                  <w:color w:val="auto"/>
                  <w:u w:val="none"/>
                  <w:lang w:val="la-Latn"/>
                </w:rPr>
                <w:t>can. 138</w:t>
              </w:r>
              <w:r w:rsidR="00CC42D1" w:rsidRPr="00C96DDC">
                <w:rPr>
                  <w:rStyle w:val="Hypertextovodkaz"/>
                  <w:color w:val="auto"/>
                  <w:u w:val="none"/>
                  <w:lang w:val="la-Latn"/>
                </w:rPr>
                <w:t>5</w:t>
              </w:r>
            </w:hyperlink>
            <w:r w:rsidRPr="00C96DDC">
              <w:rPr>
                <w:vertAlign w:val="superscript"/>
                <w:lang w:val="la-Latn"/>
              </w:rPr>
              <w:t>26</w:t>
            </w:r>
            <w:r w:rsidRPr="00C96DDC">
              <w:rPr>
                <w:lang w:val="la-Latn"/>
              </w:rPr>
              <w:t xml:space="preserve"> </w:t>
            </w:r>
            <w:r w:rsidR="00CC42D1" w:rsidRPr="00C96DDC">
              <w:rPr>
                <w:lang w:val="la-Latn"/>
              </w:rPr>
              <w:t>CIC</w:t>
            </w:r>
            <w:r w:rsidR="00D97172" w:rsidRPr="00C96DDC">
              <w:rPr>
                <w:lang w:val="la-Latn"/>
              </w:rPr>
              <w:t xml:space="preserve"> </w:t>
            </w:r>
            <w:r w:rsidRPr="00C96DDC">
              <w:rPr>
                <w:lang w:val="la-Latn"/>
              </w:rPr>
              <w:t xml:space="preserve">et in </w:t>
            </w:r>
            <w:r w:rsidR="009C4444" w:rsidRPr="00C96DDC">
              <w:fldChar w:fldCharType="begin"/>
            </w:r>
            <w:r w:rsidR="009C4444" w:rsidRPr="00C96DDC">
              <w:rPr>
                <w:lang w:val="la-Latn"/>
              </w:rPr>
              <w:instrText xml:space="preserve"> HYPERLINK "http://www.vatican.va/holy_father/john_paul_ii/apost_constitutions/documents/hf_jp-ii_apc_19901018_codex-can-eccl-orient-3_lt.html" \l "TITULUS_XXVII" </w:instrText>
            </w:r>
            <w:r w:rsidR="009C4444" w:rsidRPr="00C96DDC">
              <w:fldChar w:fldCharType="separate"/>
            </w:r>
            <w:r w:rsidRPr="00C96DDC">
              <w:rPr>
                <w:rStyle w:val="Hypertextovodkaz"/>
                <w:color w:val="auto"/>
                <w:u w:val="none"/>
                <w:lang w:val="la-Latn"/>
              </w:rPr>
              <w:t>can. 1458</w:t>
            </w:r>
            <w:r w:rsidR="009C4444" w:rsidRPr="00C96DDC">
              <w:rPr>
                <w:rStyle w:val="Hypertextovodkaz"/>
                <w:color w:val="auto"/>
                <w:u w:val="none"/>
                <w:lang w:val="la-Latn"/>
              </w:rPr>
              <w:fldChar w:fldCharType="end"/>
            </w:r>
            <w:r w:rsidRPr="00C96DDC">
              <w:rPr>
                <w:vertAlign w:val="superscript"/>
                <w:lang w:val="la-Latn"/>
              </w:rPr>
              <w:t>27</w:t>
            </w:r>
            <w:r w:rsidRPr="00C96DDC">
              <w:rPr>
                <w:lang w:val="la-Latn"/>
              </w:rPr>
              <w:t xml:space="preserve"> </w:t>
            </w:r>
            <w:r w:rsidR="00CC42D1" w:rsidRPr="00C96DDC">
              <w:rPr>
                <w:lang w:val="la-Latn"/>
              </w:rPr>
              <w:t>CCEO</w:t>
            </w:r>
            <w:r w:rsidRPr="00C96DDC">
              <w:rPr>
                <w:lang w:val="la-Latn"/>
              </w:rPr>
              <w:t>, si ad peccandum cum ipso confessario dirigitur;</w:t>
            </w:r>
          </w:p>
          <w:p w14:paraId="297C0398" w14:textId="67C3D072" w:rsidR="00CC42D1" w:rsidRPr="00C96DDC" w:rsidRDefault="007F440F" w:rsidP="00CC42D1">
            <w:pPr>
              <w:ind w:firstLine="170"/>
              <w:jc w:val="both"/>
              <w:rPr>
                <w:lang w:val="la-Latn"/>
              </w:rPr>
            </w:pPr>
            <w:r w:rsidRPr="00C96DDC">
              <w:rPr>
                <w:lang w:val="la-Latn"/>
              </w:rPr>
              <w:t>5</w:t>
            </w:r>
            <w:r w:rsidRPr="00C96DDC">
              <w:rPr>
                <w:b/>
                <w:bCs/>
                <w:lang w:val="la-Latn"/>
              </w:rPr>
              <w:t>° </w:t>
            </w:r>
            <w:r w:rsidRPr="00C96DDC">
              <w:rPr>
                <w:lang w:val="la-Latn"/>
              </w:rPr>
              <w:t>violatio directa et indirecta</w:t>
            </w:r>
            <w:r w:rsidRPr="00C96DDC">
              <w:rPr>
                <w:b/>
                <w:bCs/>
                <w:lang w:val="la-Latn"/>
              </w:rPr>
              <w:t xml:space="preserve"> </w:t>
            </w:r>
            <w:r w:rsidR="00D97172" w:rsidRPr="00C96DDC">
              <w:rPr>
                <w:lang w:val="la-Latn"/>
              </w:rPr>
              <w:t>sigilli</w:t>
            </w:r>
            <w:r w:rsidRPr="00C96DDC">
              <w:rPr>
                <w:lang w:val="la-Latn"/>
              </w:rPr>
              <w:t xml:space="preserve"> sacramentalis, de qua in </w:t>
            </w:r>
            <w:hyperlink r:id="rId24" w:anchor="pars2%20tit1" w:history="1">
              <w:r w:rsidRPr="00C96DDC">
                <w:rPr>
                  <w:rStyle w:val="Hypertextovodkaz"/>
                  <w:color w:val="auto"/>
                  <w:u w:val="none"/>
                  <w:lang w:val="la-Latn"/>
                </w:rPr>
                <w:t>can. 138</w:t>
              </w:r>
              <w:r w:rsidR="00CC42D1" w:rsidRPr="00C96DDC">
                <w:rPr>
                  <w:rStyle w:val="Hypertextovodkaz"/>
                  <w:color w:val="auto"/>
                  <w:u w:val="none"/>
                  <w:lang w:val="la-Latn"/>
                </w:rPr>
                <w:t>6</w:t>
              </w:r>
              <w:r w:rsidRPr="00C96DDC">
                <w:rPr>
                  <w:rStyle w:val="Hypertextovodkaz"/>
                  <w:color w:val="auto"/>
                  <w:u w:val="none"/>
                  <w:lang w:val="la-Latn"/>
                </w:rPr>
                <w:t xml:space="preserve"> § 1</w:t>
              </w:r>
            </w:hyperlink>
            <w:r w:rsidRPr="00C96DDC">
              <w:rPr>
                <w:vertAlign w:val="superscript"/>
                <w:lang w:val="la-Latn"/>
              </w:rPr>
              <w:t>28</w:t>
            </w:r>
            <w:r w:rsidRPr="00C96DDC">
              <w:rPr>
                <w:lang w:val="la-Latn"/>
              </w:rPr>
              <w:t xml:space="preserve"> </w:t>
            </w:r>
            <w:r w:rsidR="00CC42D1" w:rsidRPr="00C96DDC">
              <w:rPr>
                <w:lang w:val="la-Latn"/>
              </w:rPr>
              <w:t>CIC</w:t>
            </w:r>
            <w:r w:rsidRPr="00C96DDC">
              <w:rPr>
                <w:lang w:val="la-Latn"/>
              </w:rPr>
              <w:t xml:space="preserve"> et in  </w:t>
            </w:r>
            <w:r w:rsidR="009C4444" w:rsidRPr="00C96DDC">
              <w:fldChar w:fldCharType="begin"/>
            </w:r>
            <w:r w:rsidR="009C4444" w:rsidRPr="00C96DDC">
              <w:rPr>
                <w:lang w:val="la-Latn"/>
              </w:rPr>
              <w:instrText xml:space="preserve"> HYPERLINK "http://www.vatican.va/holy_father/john_paul_ii/apost_constitutions/documents/hf_jp-ii_apc_19901018_codex-can-eccl-orient-3_lt.html" \l "TITULUS_XXVII" </w:instrText>
            </w:r>
            <w:r w:rsidR="009C4444" w:rsidRPr="00C96DDC">
              <w:fldChar w:fldCharType="separate"/>
            </w:r>
            <w:r w:rsidRPr="00C96DDC">
              <w:rPr>
                <w:rStyle w:val="Hypertextovodkaz"/>
                <w:color w:val="auto"/>
                <w:u w:val="none"/>
                <w:lang w:val="la-Latn"/>
              </w:rPr>
              <w:t>can. 1456 § 1</w:t>
            </w:r>
            <w:r w:rsidR="009C4444" w:rsidRPr="00C96DDC">
              <w:rPr>
                <w:rStyle w:val="Hypertextovodkaz"/>
                <w:color w:val="auto"/>
                <w:u w:val="none"/>
                <w:lang w:val="la-Latn"/>
              </w:rPr>
              <w:fldChar w:fldCharType="end"/>
            </w:r>
            <w:r w:rsidRPr="00C96DDC">
              <w:rPr>
                <w:vertAlign w:val="superscript"/>
                <w:lang w:val="la-Latn"/>
              </w:rPr>
              <w:t>29</w:t>
            </w:r>
            <w:r w:rsidRPr="00C96DDC">
              <w:rPr>
                <w:lang w:val="la-Latn"/>
              </w:rPr>
              <w:t xml:space="preserve"> </w:t>
            </w:r>
            <w:r w:rsidR="00CC42D1" w:rsidRPr="00C96DDC">
              <w:rPr>
                <w:lang w:val="la-Latn"/>
              </w:rPr>
              <w:t>CCEO;</w:t>
            </w:r>
          </w:p>
          <w:p w14:paraId="15A2A6FA" w14:textId="1C41604E" w:rsidR="007F440F" w:rsidRPr="00C96DDC" w:rsidRDefault="00CC42D1" w:rsidP="00CC42D1">
            <w:pPr>
              <w:ind w:firstLine="170"/>
              <w:jc w:val="both"/>
              <w:rPr>
                <w:lang w:val="la-Latn"/>
              </w:rPr>
            </w:pPr>
            <w:r w:rsidRPr="00C96DDC">
              <w:rPr>
                <w:lang w:val="la-Latn"/>
              </w:rPr>
              <w:t xml:space="preserve">6° captio quovis technico instrumento facta vel evulgatio communicationis socialis mediis </w:t>
            </w:r>
            <w:r w:rsidRPr="00C96DDC">
              <w:rPr>
                <w:lang w:val="la-Latn"/>
              </w:rPr>
              <w:lastRenderedPageBreak/>
              <w:t>malitiose peracta rerum, quae in sacramentali confessione, vera vel simulata, a confessario vel a paenitente dic</w:t>
            </w:r>
            <w:r w:rsidR="005453F2" w:rsidRPr="00C96DDC">
              <w:rPr>
                <w:lang w:val="la-Latn"/>
              </w:rPr>
              <w:t>untur, de quibus in can. 1386 § </w:t>
            </w:r>
            <w:r w:rsidRPr="00C96DDC">
              <w:rPr>
                <w:lang w:val="la-Latn"/>
              </w:rPr>
              <w:t>3</w:t>
            </w:r>
            <w:r w:rsidR="005453F2" w:rsidRPr="00C96DDC">
              <w:rPr>
                <w:vertAlign w:val="superscript"/>
                <w:lang w:val="la-Latn"/>
              </w:rPr>
              <w:t>30</w:t>
            </w:r>
            <w:r w:rsidRPr="00C96DDC">
              <w:rPr>
                <w:lang w:val="la-Latn"/>
              </w:rPr>
              <w:t xml:space="preserve"> CIC</w:t>
            </w:r>
            <w:r w:rsidR="007F440F" w:rsidRPr="00C96DDC">
              <w:rPr>
                <w:lang w:val="la-Latn"/>
              </w:rPr>
              <w:t>.</w:t>
            </w:r>
          </w:p>
        </w:tc>
        <w:tc>
          <w:tcPr>
            <w:tcW w:w="4792" w:type="dxa"/>
            <w:shd w:val="clear" w:color="auto" w:fill="auto"/>
          </w:tcPr>
          <w:p w14:paraId="1BEC869C" w14:textId="77777777" w:rsidR="007F440F" w:rsidRPr="00B2066E" w:rsidRDefault="007F440F" w:rsidP="00246C43">
            <w:pPr>
              <w:ind w:firstLine="284"/>
              <w:jc w:val="center"/>
            </w:pPr>
          </w:p>
          <w:p w14:paraId="5BF4D494" w14:textId="77777777" w:rsidR="007F440F" w:rsidRPr="00B2066E" w:rsidRDefault="007F440F" w:rsidP="00246C43">
            <w:pPr>
              <w:pStyle w:val="Normlnweb"/>
              <w:keepNext/>
              <w:spacing w:before="0" w:beforeAutospacing="0" w:after="0" w:afterAutospacing="0"/>
              <w:jc w:val="center"/>
            </w:pPr>
            <w:r w:rsidRPr="00B2066E">
              <w:t>Čl. 4.</w:t>
            </w:r>
          </w:p>
          <w:p w14:paraId="5A8C1DA9" w14:textId="30B3F171" w:rsidR="007F440F" w:rsidRPr="00B2066E" w:rsidRDefault="007F440F" w:rsidP="00246C43">
            <w:pPr>
              <w:ind w:firstLine="284"/>
              <w:jc w:val="both"/>
            </w:pPr>
            <w:r w:rsidRPr="00B2066E">
              <w:t xml:space="preserve">§ 1. Závažnější trestné činy proti </w:t>
            </w:r>
            <w:r w:rsidR="003817AD" w:rsidRPr="001F669E">
              <w:rPr>
                <w:highlight w:val="yellow"/>
              </w:rPr>
              <w:t>vznešenosti</w:t>
            </w:r>
            <w:r w:rsidRPr="001F669E">
              <w:rPr>
                <w:highlight w:val="yellow"/>
              </w:rPr>
              <w:t xml:space="preserve"> svátosti pokání,</w:t>
            </w:r>
            <w:r w:rsidRPr="00B2066E">
              <w:t xml:space="preserve"> jejichž projednání je vyhrazeno Kongregaci pro nauku víry, jsou:</w:t>
            </w:r>
          </w:p>
          <w:p w14:paraId="4C5ACBD0" w14:textId="2DE5C815" w:rsidR="007F440F" w:rsidRPr="00B2066E" w:rsidRDefault="007F440F" w:rsidP="00246C43">
            <w:pPr>
              <w:ind w:firstLine="170"/>
              <w:jc w:val="both"/>
            </w:pPr>
            <w:r w:rsidRPr="00B2066E">
              <w:t>1. rozhřešení spoluviníka hříchu proti šestému přikázání Desatera, o němž v kán. 138</w:t>
            </w:r>
            <w:r w:rsidR="00F06F2F">
              <w:t>4</w:t>
            </w:r>
            <w:r w:rsidRPr="00B2066E">
              <w:rPr>
                <w:vertAlign w:val="superscript"/>
              </w:rPr>
              <w:t>21</w:t>
            </w:r>
            <w:r w:rsidRPr="00B2066E">
              <w:t xml:space="preserve"> </w:t>
            </w:r>
            <w:r w:rsidR="00BE1761">
              <w:t>CIC</w:t>
            </w:r>
            <w:r w:rsidRPr="00B2066E">
              <w:t xml:space="preserve"> a v kán. 1457</w:t>
            </w:r>
            <w:r w:rsidRPr="00B2066E">
              <w:rPr>
                <w:vertAlign w:val="superscript"/>
              </w:rPr>
              <w:t>22</w:t>
            </w:r>
            <w:r w:rsidRPr="00B2066E">
              <w:t xml:space="preserve"> </w:t>
            </w:r>
            <w:r w:rsidR="00BE1761">
              <w:t>CCEO</w:t>
            </w:r>
            <w:r w:rsidR="00506DFD">
              <w:t>,</w:t>
            </w:r>
          </w:p>
          <w:p w14:paraId="5249C839" w14:textId="56E6C06C" w:rsidR="007F440F" w:rsidRPr="00B2066E" w:rsidRDefault="007F440F" w:rsidP="00246C43">
            <w:pPr>
              <w:ind w:firstLine="170"/>
              <w:jc w:val="both"/>
            </w:pPr>
            <w:r w:rsidRPr="00B2066E">
              <w:t>2. pokus o svátostné rozhřešení nebo zakázané vyslechnutí svátostného vyznání hříchů, o němž v kán. 137</w:t>
            </w:r>
            <w:r w:rsidR="00F06F2F">
              <w:t>9</w:t>
            </w:r>
            <w:r w:rsidRPr="00B2066E">
              <w:t xml:space="preserve"> § </w:t>
            </w:r>
            <w:r w:rsidR="00F06F2F">
              <w:t>1</w:t>
            </w:r>
            <w:r w:rsidRPr="00B2066E">
              <w:t xml:space="preserve"> odst. 2</w:t>
            </w:r>
            <w:r w:rsidRPr="00B2066E">
              <w:rPr>
                <w:vertAlign w:val="superscript"/>
              </w:rPr>
              <w:t>23</w:t>
            </w:r>
            <w:r w:rsidRPr="00B2066E">
              <w:t xml:space="preserve"> </w:t>
            </w:r>
            <w:r w:rsidR="00BE1761">
              <w:t>CIC</w:t>
            </w:r>
            <w:r w:rsidR="00506DFD">
              <w:t>,</w:t>
            </w:r>
          </w:p>
          <w:p w14:paraId="73930E7E" w14:textId="1E7F25CE" w:rsidR="007F440F" w:rsidRPr="00B2066E" w:rsidRDefault="007F440F" w:rsidP="00246C43">
            <w:pPr>
              <w:ind w:firstLine="170"/>
              <w:jc w:val="both"/>
            </w:pPr>
            <w:r w:rsidRPr="00B2066E">
              <w:t>3. předstírání svátostného rozhřešení, o němž v kán. 1379</w:t>
            </w:r>
            <w:r w:rsidR="00F06F2F">
              <w:t xml:space="preserve"> § 5</w:t>
            </w:r>
            <w:r w:rsidRPr="00B2066E">
              <w:rPr>
                <w:vertAlign w:val="superscript"/>
              </w:rPr>
              <w:t>24</w:t>
            </w:r>
            <w:r w:rsidRPr="00B2066E">
              <w:t xml:space="preserve"> </w:t>
            </w:r>
            <w:r w:rsidR="00BE1761">
              <w:t>CIC</w:t>
            </w:r>
            <w:r w:rsidRPr="00B2066E">
              <w:t xml:space="preserve"> a v kán. 1443</w:t>
            </w:r>
            <w:r w:rsidRPr="00B2066E">
              <w:rPr>
                <w:vertAlign w:val="superscript"/>
              </w:rPr>
              <w:t>25</w:t>
            </w:r>
            <w:r w:rsidRPr="00B2066E">
              <w:t xml:space="preserve"> </w:t>
            </w:r>
            <w:r w:rsidR="00BE1761">
              <w:t>CCEO</w:t>
            </w:r>
            <w:r w:rsidR="00506DFD">
              <w:t>,</w:t>
            </w:r>
          </w:p>
          <w:p w14:paraId="6B9FE52B" w14:textId="5CACCA94" w:rsidR="007F440F" w:rsidRPr="00B2066E" w:rsidRDefault="007F440F" w:rsidP="00246C43">
            <w:pPr>
              <w:ind w:firstLine="170"/>
              <w:jc w:val="both"/>
            </w:pPr>
            <w:r w:rsidRPr="00B2066E">
              <w:t>4. svádění k hříchu proti šestému přikázání Desatera při udílení nebo u příležitosti nebo pod záminkou svátosti pokání, o němž v kán. 138</w:t>
            </w:r>
            <w:r w:rsidR="00F06F2F">
              <w:t>5</w:t>
            </w:r>
            <w:r w:rsidRPr="00B2066E">
              <w:rPr>
                <w:vertAlign w:val="superscript"/>
              </w:rPr>
              <w:t>26</w:t>
            </w:r>
            <w:r w:rsidRPr="00B2066E">
              <w:t xml:space="preserve"> </w:t>
            </w:r>
            <w:r w:rsidR="00506DFD">
              <w:t>CIC</w:t>
            </w:r>
            <w:r w:rsidRPr="00B2066E">
              <w:t xml:space="preserve"> a v kán. 1458</w:t>
            </w:r>
            <w:r w:rsidRPr="00B2066E">
              <w:rPr>
                <w:vertAlign w:val="superscript"/>
              </w:rPr>
              <w:t>27</w:t>
            </w:r>
            <w:r w:rsidRPr="00B2066E">
              <w:t xml:space="preserve"> </w:t>
            </w:r>
            <w:r w:rsidR="00506DFD">
              <w:t>CCEO</w:t>
            </w:r>
            <w:r w:rsidRPr="00B2066E">
              <w:t>, pokud je zaměřeno ke</w:t>
            </w:r>
            <w:r w:rsidR="00506DFD">
              <w:t xml:space="preserve"> hříchu se samotným zpovědníkem,</w:t>
            </w:r>
          </w:p>
          <w:p w14:paraId="02B662D4" w14:textId="4C07756F" w:rsidR="007F440F" w:rsidRDefault="007F440F" w:rsidP="00506DFD">
            <w:pPr>
              <w:ind w:firstLine="170"/>
              <w:jc w:val="both"/>
            </w:pPr>
            <w:r w:rsidRPr="00B2066E">
              <w:t>5. přímé nebo nepřímé porušení svátostného tajemství, o němž v kán. 138</w:t>
            </w:r>
            <w:r w:rsidR="00F06F2F">
              <w:t>6</w:t>
            </w:r>
            <w:r w:rsidRPr="00B2066E">
              <w:t xml:space="preserve"> § 1</w:t>
            </w:r>
            <w:r w:rsidRPr="00B2066E">
              <w:rPr>
                <w:vertAlign w:val="superscript"/>
              </w:rPr>
              <w:t>28</w:t>
            </w:r>
            <w:r w:rsidRPr="00B2066E">
              <w:t xml:space="preserve"> </w:t>
            </w:r>
            <w:r w:rsidR="00506DFD">
              <w:t>CIC</w:t>
            </w:r>
            <w:r w:rsidRPr="00B2066E">
              <w:t xml:space="preserve"> a v kán. 1456 § 1</w:t>
            </w:r>
            <w:r w:rsidRPr="00B2066E">
              <w:rPr>
                <w:vertAlign w:val="superscript"/>
              </w:rPr>
              <w:t>29</w:t>
            </w:r>
            <w:r w:rsidRPr="00B2066E">
              <w:t xml:space="preserve"> </w:t>
            </w:r>
            <w:r w:rsidR="00506DFD">
              <w:t>CCEO,</w:t>
            </w:r>
          </w:p>
          <w:p w14:paraId="36FDFFAF" w14:textId="4B1ED5A6" w:rsidR="00506DFD" w:rsidRPr="00B2066E" w:rsidRDefault="00506DFD" w:rsidP="00506DFD">
            <w:pPr>
              <w:ind w:firstLine="170"/>
              <w:jc w:val="both"/>
            </w:pPr>
            <w:r>
              <w:t xml:space="preserve">6. zaznamenání </w:t>
            </w:r>
            <w:r w:rsidRPr="00116077">
              <w:t>jakýmkoli</w:t>
            </w:r>
            <w:r>
              <w:t>v</w:t>
            </w:r>
            <w:r w:rsidRPr="00116077">
              <w:t xml:space="preserve"> technickým prostředkem </w:t>
            </w:r>
            <w:r>
              <w:t xml:space="preserve">nebo šíření </w:t>
            </w:r>
            <w:r w:rsidRPr="00116077">
              <w:t xml:space="preserve">se zlým úmyslem </w:t>
            </w:r>
            <w:r>
              <w:lastRenderedPageBreak/>
              <w:t xml:space="preserve">sdělovacími </w:t>
            </w:r>
            <w:r w:rsidRPr="00116077">
              <w:t>prostředky</w:t>
            </w:r>
            <w:r w:rsidR="00AB6B89">
              <w:t xml:space="preserve"> toho</w:t>
            </w:r>
            <w:r w:rsidRPr="00116077">
              <w:t xml:space="preserve">, co řekl zpovědník nebo penitent ve skutečné nebo předstírané zpovědi, </w:t>
            </w:r>
            <w:r>
              <w:t>jak uvádí kán. 1386 § 3</w:t>
            </w:r>
            <w:r w:rsidR="00111778" w:rsidRPr="00111778">
              <w:rPr>
                <w:vertAlign w:val="superscript"/>
              </w:rPr>
              <w:t>30</w:t>
            </w:r>
            <w:r>
              <w:t xml:space="preserve"> CIC.</w:t>
            </w:r>
          </w:p>
        </w:tc>
      </w:tr>
      <w:tr w:rsidR="007F440F" w:rsidRPr="00766C42" w14:paraId="5EFB679C" w14:textId="77777777" w:rsidTr="006D22C0">
        <w:tc>
          <w:tcPr>
            <w:tcW w:w="4835" w:type="dxa"/>
            <w:shd w:val="clear" w:color="auto" w:fill="auto"/>
          </w:tcPr>
          <w:p w14:paraId="358977F2" w14:textId="72677C1B" w:rsidR="007F440F" w:rsidRPr="00C96DDC" w:rsidRDefault="007F440F" w:rsidP="00246C43">
            <w:pPr>
              <w:ind w:firstLine="284"/>
              <w:jc w:val="both"/>
              <w:rPr>
                <w:sz w:val="20"/>
                <w:szCs w:val="20"/>
                <w:lang w:val="la-Latn"/>
              </w:rPr>
            </w:pPr>
            <w:r w:rsidRPr="00C96DDC">
              <w:rPr>
                <w:sz w:val="20"/>
                <w:szCs w:val="20"/>
                <w:vertAlign w:val="superscript"/>
                <w:lang w:val="la-Latn"/>
              </w:rPr>
              <w:lastRenderedPageBreak/>
              <w:t>21</w:t>
            </w:r>
            <w:r w:rsidRPr="00C96DDC">
              <w:rPr>
                <w:sz w:val="20"/>
                <w:szCs w:val="20"/>
                <w:lang w:val="la-Latn"/>
              </w:rPr>
              <w:t> </w:t>
            </w:r>
            <w:r w:rsidR="00F53A40" w:rsidRPr="00C96DDC">
              <w:rPr>
                <w:i/>
                <w:sz w:val="20"/>
                <w:szCs w:val="20"/>
                <w:lang w:val="la-Latn"/>
              </w:rPr>
              <w:t>CIC</w:t>
            </w:r>
            <w:r w:rsidR="000C7625" w:rsidRPr="00C96DDC">
              <w:rPr>
                <w:sz w:val="20"/>
                <w:szCs w:val="20"/>
                <w:lang w:val="la-Latn"/>
              </w:rPr>
              <w:t>, can. 13</w:t>
            </w:r>
            <w:r w:rsidRPr="00C96DDC">
              <w:rPr>
                <w:sz w:val="20"/>
                <w:szCs w:val="20"/>
                <w:lang w:val="la-Latn"/>
              </w:rPr>
              <w:t>8</w:t>
            </w:r>
            <w:r w:rsidR="000C7625" w:rsidRPr="00C96DDC">
              <w:rPr>
                <w:sz w:val="20"/>
                <w:szCs w:val="20"/>
                <w:lang w:val="la-Latn"/>
              </w:rPr>
              <w:t>4</w:t>
            </w:r>
            <w:r w:rsidRPr="00C96DDC">
              <w:rPr>
                <w:sz w:val="20"/>
                <w:szCs w:val="20"/>
                <w:lang w:val="la-Latn"/>
              </w:rPr>
              <w:t xml:space="preserve"> — § 1. Sacerdos qui contra praescriptum can. 977 agit, in excommunicationem latae sententiae Sedi Apostolicae reservatam incurrit. [</w:t>
            </w:r>
            <w:r w:rsidR="00F53A40" w:rsidRPr="00C96DDC">
              <w:rPr>
                <w:i/>
                <w:sz w:val="20"/>
                <w:szCs w:val="20"/>
                <w:lang w:val="la-Latn"/>
              </w:rPr>
              <w:t>CIC</w:t>
            </w:r>
            <w:r w:rsidRPr="00C96DDC">
              <w:rPr>
                <w:sz w:val="20"/>
                <w:szCs w:val="20"/>
                <w:lang w:val="la-Latn"/>
              </w:rPr>
              <w:t>, can. 977</w:t>
            </w:r>
            <w:r w:rsidR="00C07067" w:rsidRPr="00C96DDC">
              <w:rPr>
                <w:sz w:val="20"/>
                <w:szCs w:val="20"/>
                <w:lang w:val="la-Latn"/>
              </w:rPr>
              <w:t xml:space="preserve"> </w:t>
            </w:r>
            <w:r w:rsidRPr="00C96DDC">
              <w:rPr>
                <w:sz w:val="20"/>
                <w:szCs w:val="20"/>
                <w:lang w:val="la-Latn"/>
              </w:rPr>
              <w:t>— Absolutio complicis in peccato contra sextum Decalogi praeceptum invalida est, praeterquam in periculo mortis.]</w:t>
            </w:r>
          </w:p>
          <w:p w14:paraId="75CB4006" w14:textId="26009B46" w:rsidR="007F440F" w:rsidRPr="00C96DDC" w:rsidRDefault="007F440F" w:rsidP="00246C43">
            <w:pPr>
              <w:ind w:firstLine="284"/>
              <w:jc w:val="both"/>
              <w:rPr>
                <w:sz w:val="20"/>
                <w:szCs w:val="20"/>
                <w:lang w:val="la-Latn"/>
              </w:rPr>
            </w:pPr>
            <w:r w:rsidRPr="00C96DDC">
              <w:rPr>
                <w:sz w:val="20"/>
                <w:szCs w:val="20"/>
                <w:vertAlign w:val="superscript"/>
                <w:lang w:val="la-Latn"/>
              </w:rPr>
              <w:t>22</w:t>
            </w:r>
            <w:r w:rsidRPr="00C96DDC">
              <w:rPr>
                <w:sz w:val="20"/>
                <w:szCs w:val="20"/>
                <w:lang w:val="la-Latn"/>
              </w:rPr>
              <w:t> </w:t>
            </w:r>
            <w:r w:rsidR="00F53A40" w:rsidRPr="00C96DDC">
              <w:rPr>
                <w:i/>
                <w:sz w:val="20"/>
                <w:szCs w:val="20"/>
                <w:lang w:val="la-Latn"/>
              </w:rPr>
              <w:t>CCEO</w:t>
            </w:r>
            <w:r w:rsidRPr="00C96DDC">
              <w:rPr>
                <w:sz w:val="20"/>
                <w:szCs w:val="20"/>
                <w:lang w:val="la-Latn"/>
              </w:rPr>
              <w:t>, can. 1457 — Sacerdos, qui complicem in peccato contra castitatem absolvit, excommunicatione maiore puniatur firmo can. 728 § 1, n. 2. [</w:t>
            </w:r>
            <w:r w:rsidR="00F53A40" w:rsidRPr="00C96DDC">
              <w:rPr>
                <w:i/>
                <w:sz w:val="20"/>
                <w:szCs w:val="20"/>
                <w:lang w:val="la-Latn"/>
              </w:rPr>
              <w:t>CCEO</w:t>
            </w:r>
            <w:r w:rsidRPr="00C96DDC">
              <w:rPr>
                <w:sz w:val="20"/>
                <w:szCs w:val="20"/>
                <w:lang w:val="la-Latn"/>
              </w:rPr>
              <w:t>, can. 728 — §1. Sedi Apostolicae reservatur absolvere a sequentibus peccatis: … 2° absolutionis complicis in peccato contra castitatem.]</w:t>
            </w:r>
          </w:p>
          <w:p w14:paraId="11642077" w14:textId="1DD19C48" w:rsidR="007F440F" w:rsidRPr="00C96DDC" w:rsidRDefault="007F440F" w:rsidP="00246C43">
            <w:pPr>
              <w:ind w:firstLine="284"/>
              <w:jc w:val="both"/>
              <w:rPr>
                <w:sz w:val="20"/>
                <w:szCs w:val="20"/>
                <w:lang w:val="la-Latn"/>
              </w:rPr>
            </w:pPr>
            <w:r w:rsidRPr="00C96DDC">
              <w:rPr>
                <w:sz w:val="20"/>
                <w:szCs w:val="20"/>
                <w:vertAlign w:val="superscript"/>
                <w:lang w:val="la-Latn"/>
              </w:rPr>
              <w:t>23</w:t>
            </w:r>
            <w:r w:rsidRPr="00C96DDC">
              <w:rPr>
                <w:sz w:val="20"/>
                <w:szCs w:val="20"/>
                <w:lang w:val="la-Latn"/>
              </w:rPr>
              <w:t> </w:t>
            </w:r>
            <w:r w:rsidR="00F53A40" w:rsidRPr="00C96DDC">
              <w:rPr>
                <w:i/>
                <w:sz w:val="20"/>
                <w:szCs w:val="20"/>
                <w:lang w:val="la-Latn"/>
              </w:rPr>
              <w:t>CIC</w:t>
            </w:r>
            <w:r w:rsidR="000C7625" w:rsidRPr="00C96DDC">
              <w:rPr>
                <w:sz w:val="20"/>
                <w:szCs w:val="20"/>
                <w:lang w:val="la-Latn"/>
              </w:rPr>
              <w:t>, can. 1379 — § 1</w:t>
            </w:r>
            <w:r w:rsidRPr="00C96DDC">
              <w:rPr>
                <w:sz w:val="20"/>
                <w:szCs w:val="20"/>
                <w:lang w:val="la-Latn"/>
              </w:rPr>
              <w:t xml:space="preserve">. </w:t>
            </w:r>
            <w:r w:rsidR="000C7625" w:rsidRPr="00C96DDC">
              <w:rPr>
                <w:sz w:val="20"/>
                <w:szCs w:val="20"/>
                <w:lang w:val="la-Latn"/>
              </w:rPr>
              <w:t>In poenam latae sententiae interdicti vel, si clericus sit, etiam suspensionis incurrit: … 2°qui, praeter casum de quo in can. 1384, cum sacramentalem absolutionem dare valide nequeat, eam impertire attentat, vel sacramentalem confessionem audit.</w:t>
            </w:r>
          </w:p>
          <w:p w14:paraId="73305C74" w14:textId="1FB03C5A" w:rsidR="007F440F" w:rsidRPr="00C96DDC" w:rsidRDefault="007F440F" w:rsidP="00246C43">
            <w:pPr>
              <w:ind w:firstLine="284"/>
              <w:jc w:val="both"/>
              <w:rPr>
                <w:sz w:val="20"/>
                <w:szCs w:val="20"/>
                <w:lang w:val="la-Latn"/>
              </w:rPr>
            </w:pPr>
            <w:r w:rsidRPr="00C96DDC">
              <w:rPr>
                <w:sz w:val="20"/>
                <w:szCs w:val="20"/>
                <w:vertAlign w:val="superscript"/>
                <w:lang w:val="la-Latn"/>
              </w:rPr>
              <w:t>24</w:t>
            </w:r>
            <w:r w:rsidRPr="00C96DDC">
              <w:rPr>
                <w:sz w:val="20"/>
                <w:szCs w:val="20"/>
                <w:lang w:val="la-Latn"/>
              </w:rPr>
              <w:t> </w:t>
            </w:r>
            <w:r w:rsidR="00F53A40" w:rsidRPr="00C96DDC">
              <w:rPr>
                <w:i/>
                <w:sz w:val="20"/>
                <w:szCs w:val="20"/>
                <w:lang w:val="la-Latn"/>
              </w:rPr>
              <w:t>CIC</w:t>
            </w:r>
            <w:r w:rsidRPr="00C96DDC">
              <w:rPr>
                <w:sz w:val="20"/>
                <w:szCs w:val="20"/>
                <w:lang w:val="la-Latn"/>
              </w:rPr>
              <w:t xml:space="preserve">, can. 1379 — </w:t>
            </w:r>
            <w:r w:rsidR="00D97172" w:rsidRPr="00C96DDC">
              <w:rPr>
                <w:sz w:val="20"/>
                <w:szCs w:val="20"/>
                <w:lang w:val="la-Latn"/>
              </w:rPr>
              <w:t>§ 5. Qui, praeter casus de quibus in §§ 1-4 et in can. 1384, sacramentum se administrare simulat, iusta poena puniatur.</w:t>
            </w:r>
          </w:p>
          <w:p w14:paraId="2157CB7F" w14:textId="5408FD68" w:rsidR="007F440F" w:rsidRPr="00C96DDC" w:rsidRDefault="007F440F" w:rsidP="00246C43">
            <w:pPr>
              <w:ind w:firstLine="284"/>
              <w:jc w:val="both"/>
              <w:rPr>
                <w:sz w:val="20"/>
                <w:szCs w:val="20"/>
                <w:lang w:val="la-Latn"/>
              </w:rPr>
            </w:pPr>
            <w:r w:rsidRPr="00C96DDC">
              <w:rPr>
                <w:sz w:val="20"/>
                <w:szCs w:val="20"/>
                <w:vertAlign w:val="superscript"/>
                <w:lang w:val="la-Latn"/>
              </w:rPr>
              <w:t>25</w:t>
            </w:r>
            <w:r w:rsidRPr="00C96DDC">
              <w:rPr>
                <w:sz w:val="20"/>
                <w:szCs w:val="20"/>
                <w:lang w:val="la-Latn"/>
              </w:rPr>
              <w:t> </w:t>
            </w:r>
            <w:r w:rsidR="00F53A40" w:rsidRPr="00C96DDC">
              <w:rPr>
                <w:i/>
                <w:sz w:val="20"/>
                <w:szCs w:val="20"/>
                <w:lang w:val="la-Latn"/>
              </w:rPr>
              <w:t>CCEO</w:t>
            </w:r>
            <w:r w:rsidRPr="00C96DDC">
              <w:rPr>
                <w:sz w:val="20"/>
                <w:szCs w:val="20"/>
                <w:lang w:val="la-Latn"/>
              </w:rPr>
              <w:t>, can. 1443 — Qui Divinae Liturgiae vel aliorum sacramentorum celebrationem simulavit, congrua poena puniatur non exclusa excommunicatione maiore.</w:t>
            </w:r>
          </w:p>
          <w:p w14:paraId="40269CA1" w14:textId="4497F8F6" w:rsidR="007F440F" w:rsidRPr="00C96DDC" w:rsidRDefault="007F440F" w:rsidP="00246C43">
            <w:pPr>
              <w:ind w:firstLine="284"/>
              <w:jc w:val="both"/>
              <w:rPr>
                <w:sz w:val="20"/>
                <w:szCs w:val="20"/>
                <w:lang w:val="la-Latn"/>
              </w:rPr>
            </w:pPr>
            <w:r w:rsidRPr="00C96DDC">
              <w:rPr>
                <w:sz w:val="20"/>
                <w:szCs w:val="20"/>
                <w:vertAlign w:val="superscript"/>
                <w:lang w:val="la-Latn"/>
              </w:rPr>
              <w:t>26</w:t>
            </w:r>
            <w:r w:rsidRPr="00C96DDC">
              <w:rPr>
                <w:sz w:val="20"/>
                <w:szCs w:val="20"/>
                <w:lang w:val="la-Latn"/>
              </w:rPr>
              <w:t> </w:t>
            </w:r>
            <w:r w:rsidR="00F53A40" w:rsidRPr="00C96DDC">
              <w:rPr>
                <w:i/>
                <w:sz w:val="20"/>
                <w:szCs w:val="20"/>
                <w:lang w:val="la-Latn"/>
              </w:rPr>
              <w:t>CIC</w:t>
            </w:r>
            <w:r w:rsidRPr="00C96DDC">
              <w:rPr>
                <w:sz w:val="20"/>
                <w:szCs w:val="20"/>
                <w:lang w:val="la-Latn"/>
              </w:rPr>
              <w:t>, can. 138</w:t>
            </w:r>
            <w:r w:rsidR="00D97172" w:rsidRPr="00C96DDC">
              <w:rPr>
                <w:sz w:val="20"/>
                <w:szCs w:val="20"/>
                <w:lang w:val="la-Latn"/>
              </w:rPr>
              <w:t>5</w:t>
            </w:r>
            <w:r w:rsidRPr="00C96DDC">
              <w:rPr>
                <w:sz w:val="20"/>
                <w:szCs w:val="20"/>
                <w:lang w:val="la-Latn"/>
              </w:rPr>
              <w:t xml:space="preserve"> — </w:t>
            </w:r>
            <w:r w:rsidR="00D97172" w:rsidRPr="00C96DDC">
              <w:rPr>
                <w:sz w:val="20"/>
                <w:szCs w:val="20"/>
                <w:lang w:val="la-Latn"/>
              </w:rPr>
              <w:t>Sacerdos, qui in actu vel occasione vel praetextu confessionis paenitentem ad peccatum contra sextum Decalogi praeceptum sollicitat, pro delicti gravitate, suspensione, prohibitionibus, privationibus puniatur, et in casibus gravioribus dimittatur e statu clericali.</w:t>
            </w:r>
          </w:p>
          <w:p w14:paraId="2453AFFF" w14:textId="0E68C4B6" w:rsidR="007F440F" w:rsidRPr="00C96DDC" w:rsidRDefault="007F440F" w:rsidP="00246C43">
            <w:pPr>
              <w:ind w:firstLine="284"/>
              <w:jc w:val="both"/>
              <w:rPr>
                <w:sz w:val="20"/>
                <w:szCs w:val="20"/>
                <w:lang w:val="la-Latn"/>
              </w:rPr>
            </w:pPr>
            <w:r w:rsidRPr="00C96DDC">
              <w:rPr>
                <w:sz w:val="20"/>
                <w:szCs w:val="20"/>
                <w:vertAlign w:val="superscript"/>
                <w:lang w:val="la-Latn"/>
              </w:rPr>
              <w:t>27</w:t>
            </w:r>
            <w:r w:rsidRPr="00C96DDC">
              <w:rPr>
                <w:sz w:val="20"/>
                <w:szCs w:val="20"/>
                <w:lang w:val="la-Latn"/>
              </w:rPr>
              <w:t> </w:t>
            </w:r>
            <w:r w:rsidR="00F53A40" w:rsidRPr="00C96DDC">
              <w:rPr>
                <w:i/>
                <w:sz w:val="20"/>
                <w:szCs w:val="20"/>
                <w:lang w:val="la-Latn"/>
              </w:rPr>
              <w:t>CCEO</w:t>
            </w:r>
            <w:r w:rsidRPr="00C96DDC">
              <w:rPr>
                <w:sz w:val="20"/>
                <w:szCs w:val="20"/>
                <w:lang w:val="la-Latn"/>
              </w:rPr>
              <w:t>, can. 1458 — Sacerdos, qui in actu vel occasione vel praetextu confessionis paenitentem ad peccatum contra castitatem sollicitavit, congrua poena puniatur non exclusa depositione.</w:t>
            </w:r>
          </w:p>
          <w:p w14:paraId="39938581" w14:textId="40CE2532" w:rsidR="007F440F" w:rsidRPr="00C96DDC" w:rsidRDefault="007F440F" w:rsidP="00246C43">
            <w:pPr>
              <w:ind w:firstLine="284"/>
              <w:jc w:val="both"/>
              <w:rPr>
                <w:sz w:val="20"/>
                <w:szCs w:val="20"/>
                <w:lang w:val="la-Latn"/>
              </w:rPr>
            </w:pPr>
            <w:r w:rsidRPr="00C96DDC">
              <w:rPr>
                <w:sz w:val="20"/>
                <w:szCs w:val="20"/>
                <w:vertAlign w:val="superscript"/>
                <w:lang w:val="la-Latn"/>
              </w:rPr>
              <w:t>28</w:t>
            </w:r>
            <w:r w:rsidRPr="00C96DDC">
              <w:rPr>
                <w:sz w:val="20"/>
                <w:szCs w:val="20"/>
                <w:lang w:val="la-Latn"/>
              </w:rPr>
              <w:t> </w:t>
            </w:r>
            <w:r w:rsidR="00F53A40" w:rsidRPr="00C96DDC">
              <w:rPr>
                <w:i/>
                <w:sz w:val="20"/>
                <w:szCs w:val="20"/>
                <w:lang w:val="la-Latn"/>
              </w:rPr>
              <w:t>CIC</w:t>
            </w:r>
            <w:r w:rsidR="005453F2" w:rsidRPr="00C96DDC">
              <w:rPr>
                <w:sz w:val="20"/>
                <w:szCs w:val="20"/>
                <w:lang w:val="la-Latn"/>
              </w:rPr>
              <w:t>, can. 1386</w:t>
            </w:r>
            <w:r w:rsidRPr="00C96DDC">
              <w:rPr>
                <w:sz w:val="20"/>
                <w:szCs w:val="20"/>
                <w:lang w:val="la-Latn"/>
              </w:rPr>
              <w:t xml:space="preserve"> — § 1. </w:t>
            </w:r>
            <w:r w:rsidR="005453F2" w:rsidRPr="00C96DDC">
              <w:rPr>
                <w:sz w:val="20"/>
                <w:szCs w:val="20"/>
                <w:lang w:val="la-Latn"/>
              </w:rPr>
              <w:t>Confessarius, qui sacramentale sigillum directe violat, in excommunicationem latae sententiae Sedi Apostolicae reservatam incurrit; qui vero indirecte tantum, pro delicti gravitate puniatur.</w:t>
            </w:r>
          </w:p>
          <w:p w14:paraId="31F9F53F" w14:textId="77777777" w:rsidR="007F440F" w:rsidRPr="00C96DDC" w:rsidRDefault="007F440F" w:rsidP="00246C43">
            <w:pPr>
              <w:ind w:firstLine="284"/>
              <w:jc w:val="both"/>
              <w:rPr>
                <w:sz w:val="20"/>
                <w:szCs w:val="20"/>
                <w:lang w:val="la-Latn"/>
              </w:rPr>
            </w:pPr>
            <w:r w:rsidRPr="00C96DDC">
              <w:rPr>
                <w:sz w:val="20"/>
                <w:szCs w:val="20"/>
                <w:vertAlign w:val="superscript"/>
                <w:lang w:val="la-Latn"/>
              </w:rPr>
              <w:t>29</w:t>
            </w:r>
            <w:r w:rsidRPr="00C96DDC">
              <w:rPr>
                <w:sz w:val="20"/>
                <w:szCs w:val="20"/>
                <w:lang w:val="la-Latn"/>
              </w:rPr>
              <w:t> </w:t>
            </w:r>
            <w:r w:rsidR="00F53A40" w:rsidRPr="00C96DDC">
              <w:rPr>
                <w:i/>
                <w:sz w:val="20"/>
                <w:szCs w:val="20"/>
                <w:lang w:val="la-Latn"/>
              </w:rPr>
              <w:t>CCEO</w:t>
            </w:r>
            <w:r w:rsidRPr="00C96DDC">
              <w:rPr>
                <w:sz w:val="20"/>
                <w:szCs w:val="20"/>
                <w:lang w:val="la-Latn"/>
              </w:rPr>
              <w:t>, can. 1456 — § 1. Confessarius, qui sacramentale sigillum directe violavit, excommunicatione maiore puniatur firmo can. 728, § 1, n. 1; si vero alio modo hoc sigillum fregit, congrua poena puniatur. [</w:t>
            </w:r>
            <w:r w:rsidR="00F53A40" w:rsidRPr="00C96DDC">
              <w:rPr>
                <w:i/>
                <w:sz w:val="20"/>
                <w:szCs w:val="20"/>
                <w:lang w:val="la-Latn"/>
              </w:rPr>
              <w:t>CCEO</w:t>
            </w:r>
            <w:r w:rsidRPr="00C96DDC">
              <w:rPr>
                <w:sz w:val="20"/>
                <w:szCs w:val="20"/>
                <w:lang w:val="la-Latn"/>
              </w:rPr>
              <w:t>, can. 728 — §1. Sedi Apostolicae reservatur absolvere a sequentibus peccatis: 1° directae violationis sigilli sacramentalis; …]</w:t>
            </w:r>
          </w:p>
          <w:p w14:paraId="6B7584B8" w14:textId="0CD0A048" w:rsidR="005453F2" w:rsidRPr="00C96DDC" w:rsidRDefault="005453F2" w:rsidP="00246C43">
            <w:pPr>
              <w:ind w:firstLine="284"/>
              <w:jc w:val="both"/>
              <w:rPr>
                <w:sz w:val="20"/>
                <w:szCs w:val="20"/>
                <w:lang w:val="la-Latn"/>
              </w:rPr>
            </w:pPr>
            <w:r w:rsidRPr="00C96DDC">
              <w:rPr>
                <w:sz w:val="20"/>
                <w:szCs w:val="20"/>
                <w:vertAlign w:val="superscript"/>
                <w:lang w:val="la-Latn"/>
              </w:rPr>
              <w:t>30</w:t>
            </w:r>
            <w:r w:rsidRPr="00C96DDC">
              <w:rPr>
                <w:sz w:val="20"/>
                <w:szCs w:val="20"/>
                <w:lang w:val="la-Latn"/>
              </w:rPr>
              <w:t> </w:t>
            </w:r>
            <w:r w:rsidRPr="00C96DDC">
              <w:rPr>
                <w:i/>
                <w:sz w:val="20"/>
                <w:szCs w:val="20"/>
                <w:lang w:val="la-Latn"/>
              </w:rPr>
              <w:t>CIC</w:t>
            </w:r>
            <w:r w:rsidRPr="00C96DDC">
              <w:rPr>
                <w:sz w:val="20"/>
                <w:szCs w:val="20"/>
                <w:lang w:val="la-Latn"/>
              </w:rPr>
              <w:t>, can. 1386 — § 3. Firmis praescriptis §§ 1 et 2, quicumque quovis technico instrumento captat aut in communicationis socialis mediis malitiose evulgat quae in sacramentali confessione, vera vel ficta, a confessario vel a paenitente dicuntur, pro gravitate delicti puniatur, non exclusa, si de clerico agatur, dimissione e statu clericali.</w:t>
            </w:r>
          </w:p>
        </w:tc>
        <w:tc>
          <w:tcPr>
            <w:tcW w:w="4792" w:type="dxa"/>
            <w:shd w:val="clear" w:color="auto" w:fill="auto"/>
          </w:tcPr>
          <w:p w14:paraId="16718567" w14:textId="19A930AF" w:rsidR="007F440F" w:rsidRPr="00B2066E" w:rsidRDefault="007F440F" w:rsidP="00246C43">
            <w:pPr>
              <w:ind w:firstLine="284"/>
              <w:jc w:val="both"/>
              <w:rPr>
                <w:sz w:val="20"/>
                <w:szCs w:val="20"/>
              </w:rPr>
            </w:pPr>
            <w:r w:rsidRPr="00B2066E">
              <w:rPr>
                <w:sz w:val="20"/>
                <w:szCs w:val="20"/>
                <w:vertAlign w:val="superscript"/>
              </w:rPr>
              <w:t>21</w:t>
            </w:r>
            <w:r w:rsidRPr="00B2066E">
              <w:rPr>
                <w:sz w:val="20"/>
                <w:szCs w:val="20"/>
              </w:rPr>
              <w:t> </w:t>
            </w:r>
            <w:r w:rsidR="00F53A40">
              <w:rPr>
                <w:i/>
                <w:sz w:val="20"/>
                <w:szCs w:val="20"/>
              </w:rPr>
              <w:t>CIC</w:t>
            </w:r>
            <w:r w:rsidR="000C7625">
              <w:rPr>
                <w:sz w:val="20"/>
                <w:szCs w:val="20"/>
              </w:rPr>
              <w:t>, kán. 13</w:t>
            </w:r>
            <w:r w:rsidRPr="00B2066E">
              <w:rPr>
                <w:sz w:val="20"/>
                <w:szCs w:val="20"/>
              </w:rPr>
              <w:t>8</w:t>
            </w:r>
            <w:r w:rsidR="000C7625">
              <w:rPr>
                <w:sz w:val="20"/>
                <w:szCs w:val="20"/>
              </w:rPr>
              <w:t>4</w:t>
            </w:r>
            <w:r w:rsidRPr="00B2066E">
              <w:rPr>
                <w:sz w:val="20"/>
                <w:szCs w:val="20"/>
              </w:rPr>
              <w:t xml:space="preserve"> – Kněz, který by porušil ustanovení kán. 977, upadá do samočinné exkomunikace vyhrazené Apoštolskému stolci. [</w:t>
            </w:r>
            <w:r w:rsidR="00F53A40">
              <w:rPr>
                <w:i/>
                <w:sz w:val="20"/>
                <w:szCs w:val="20"/>
              </w:rPr>
              <w:t>CIC</w:t>
            </w:r>
            <w:r w:rsidRPr="00B2066E">
              <w:rPr>
                <w:sz w:val="20"/>
                <w:szCs w:val="20"/>
              </w:rPr>
              <w:t>, kán. 977 – Rozhřešení spoluviníka hříchu proti šestému přikázání Desatera je neplatné, kromě případu nebezpečí smrti.]</w:t>
            </w:r>
          </w:p>
          <w:p w14:paraId="1C176BF4" w14:textId="50B0C975" w:rsidR="007F440F" w:rsidRPr="00B2066E" w:rsidRDefault="007F440F" w:rsidP="00246C43">
            <w:pPr>
              <w:ind w:firstLine="284"/>
              <w:jc w:val="both"/>
              <w:rPr>
                <w:sz w:val="20"/>
                <w:szCs w:val="20"/>
              </w:rPr>
            </w:pPr>
            <w:r w:rsidRPr="00B2066E">
              <w:rPr>
                <w:sz w:val="20"/>
                <w:szCs w:val="20"/>
                <w:vertAlign w:val="superscript"/>
              </w:rPr>
              <w:t>22</w:t>
            </w:r>
            <w:r w:rsidRPr="00B2066E">
              <w:rPr>
                <w:sz w:val="20"/>
                <w:szCs w:val="20"/>
              </w:rPr>
              <w:t> </w:t>
            </w:r>
            <w:r w:rsidR="00F53A40">
              <w:rPr>
                <w:i/>
                <w:sz w:val="20"/>
                <w:szCs w:val="20"/>
              </w:rPr>
              <w:t>CCEO</w:t>
            </w:r>
            <w:r w:rsidRPr="00B2066E">
              <w:rPr>
                <w:sz w:val="20"/>
                <w:szCs w:val="20"/>
              </w:rPr>
              <w:t xml:space="preserve">, kán. 1457 – Kněz, který by rozhřešil spoluviníka ve hříchu proti čistotě, </w:t>
            </w:r>
            <w:r w:rsidR="004D00B4">
              <w:rPr>
                <w:sz w:val="20"/>
                <w:szCs w:val="20"/>
              </w:rPr>
              <w:t>bude</w:t>
            </w:r>
            <w:r w:rsidRPr="00B2066E">
              <w:rPr>
                <w:sz w:val="20"/>
                <w:szCs w:val="20"/>
              </w:rPr>
              <w:t xml:space="preserve"> potrestán </w:t>
            </w:r>
            <w:r w:rsidR="00742222" w:rsidRPr="00B2066E">
              <w:rPr>
                <w:sz w:val="20"/>
                <w:szCs w:val="20"/>
              </w:rPr>
              <w:t>velkou</w:t>
            </w:r>
            <w:r w:rsidRPr="00B2066E">
              <w:rPr>
                <w:sz w:val="20"/>
                <w:szCs w:val="20"/>
              </w:rPr>
              <w:t xml:space="preserve"> exkomunikací, při zachování kán. 728 § 1 odst. 2. [</w:t>
            </w:r>
            <w:r w:rsidR="00F53A40">
              <w:rPr>
                <w:i/>
                <w:sz w:val="20"/>
                <w:szCs w:val="20"/>
              </w:rPr>
              <w:t>CCEO</w:t>
            </w:r>
            <w:r w:rsidR="000C7625">
              <w:rPr>
                <w:sz w:val="20"/>
                <w:szCs w:val="20"/>
              </w:rPr>
              <w:t>, kán. 728 – § 1. </w:t>
            </w:r>
            <w:r w:rsidRPr="00B2066E">
              <w:rPr>
                <w:sz w:val="20"/>
                <w:szCs w:val="20"/>
              </w:rPr>
              <w:t>Apoštolskému stolci je vyhrazeno rozhřešení od těchto hříchů: … 2° rozhřešení spoluviníka ve hříchu proti čistotě.]</w:t>
            </w:r>
          </w:p>
          <w:p w14:paraId="49953792" w14:textId="5A16C3A5" w:rsidR="007F440F" w:rsidRPr="00B2066E" w:rsidRDefault="007F440F" w:rsidP="00246C43">
            <w:pPr>
              <w:ind w:firstLine="284"/>
              <w:jc w:val="both"/>
              <w:rPr>
                <w:sz w:val="20"/>
                <w:szCs w:val="20"/>
              </w:rPr>
            </w:pPr>
            <w:r w:rsidRPr="00B2066E">
              <w:rPr>
                <w:sz w:val="20"/>
                <w:szCs w:val="20"/>
                <w:vertAlign w:val="superscript"/>
              </w:rPr>
              <w:t>23</w:t>
            </w:r>
            <w:r w:rsidRPr="00B2066E">
              <w:rPr>
                <w:sz w:val="20"/>
                <w:szCs w:val="20"/>
              </w:rPr>
              <w:t> </w:t>
            </w:r>
            <w:r w:rsidR="00F53A40">
              <w:rPr>
                <w:i/>
                <w:sz w:val="20"/>
                <w:szCs w:val="20"/>
              </w:rPr>
              <w:t>CIC</w:t>
            </w:r>
            <w:r w:rsidR="000C7625">
              <w:rPr>
                <w:sz w:val="20"/>
                <w:szCs w:val="20"/>
              </w:rPr>
              <w:t>, kán. 1379</w:t>
            </w:r>
            <w:r w:rsidRPr="00B2066E">
              <w:rPr>
                <w:sz w:val="20"/>
                <w:szCs w:val="20"/>
              </w:rPr>
              <w:t xml:space="preserve"> – § </w:t>
            </w:r>
            <w:r w:rsidR="00D97172">
              <w:rPr>
                <w:sz w:val="20"/>
                <w:szCs w:val="20"/>
              </w:rPr>
              <w:t>1</w:t>
            </w:r>
            <w:r w:rsidRPr="00B2066E">
              <w:rPr>
                <w:sz w:val="20"/>
                <w:szCs w:val="20"/>
              </w:rPr>
              <w:t>. </w:t>
            </w:r>
            <w:r w:rsidR="00D97172" w:rsidRPr="00D97172">
              <w:rPr>
                <w:sz w:val="20"/>
                <w:szCs w:val="20"/>
              </w:rPr>
              <w:t>Do samočinného trestu interdiktu nebo, jde-li o klerika, také do samočinné suspenze upadá:</w:t>
            </w:r>
            <w:r w:rsidRPr="00B2066E">
              <w:rPr>
                <w:sz w:val="20"/>
                <w:szCs w:val="20"/>
              </w:rPr>
              <w:t xml:space="preserve"> … 2° </w:t>
            </w:r>
            <w:r w:rsidR="00D97172" w:rsidRPr="00D97172">
              <w:rPr>
                <w:sz w:val="20"/>
                <w:szCs w:val="20"/>
              </w:rPr>
              <w:t>kdo, kromě případu uvedeného v kán. 1384, nemůže udílet svátostné rozhřešení, a přesto je neplatně uděluje nebo vyslechne svátostné vyznání hříchů.</w:t>
            </w:r>
          </w:p>
          <w:p w14:paraId="7C81C443" w14:textId="4F920436" w:rsidR="007F440F" w:rsidRPr="00B2066E" w:rsidRDefault="007F440F" w:rsidP="00246C43">
            <w:pPr>
              <w:ind w:firstLine="284"/>
              <w:jc w:val="both"/>
              <w:rPr>
                <w:sz w:val="20"/>
                <w:szCs w:val="20"/>
              </w:rPr>
            </w:pPr>
            <w:r w:rsidRPr="00B2066E">
              <w:rPr>
                <w:sz w:val="20"/>
                <w:szCs w:val="20"/>
                <w:vertAlign w:val="superscript"/>
              </w:rPr>
              <w:t>24</w:t>
            </w:r>
            <w:r w:rsidRPr="00B2066E">
              <w:rPr>
                <w:sz w:val="20"/>
                <w:szCs w:val="20"/>
              </w:rPr>
              <w:t> </w:t>
            </w:r>
            <w:r w:rsidR="00F53A40">
              <w:rPr>
                <w:i/>
                <w:sz w:val="20"/>
                <w:szCs w:val="20"/>
              </w:rPr>
              <w:t>CIC</w:t>
            </w:r>
            <w:r w:rsidRPr="00B2066E">
              <w:rPr>
                <w:sz w:val="20"/>
                <w:szCs w:val="20"/>
              </w:rPr>
              <w:t xml:space="preserve">, kán. 1379 – </w:t>
            </w:r>
            <w:r w:rsidR="00D97172">
              <w:rPr>
                <w:sz w:val="20"/>
                <w:szCs w:val="20"/>
              </w:rPr>
              <w:t>§ 5. </w:t>
            </w:r>
            <w:r w:rsidR="00D97172" w:rsidRPr="00D97172">
              <w:rPr>
                <w:sz w:val="20"/>
                <w:szCs w:val="20"/>
              </w:rPr>
              <w:t>Kdo, kromě případů uvedených v § 1 až 4 a v kán. 1384, předstírá udělení svátosti, bude potrestán spravedlivým trestem.</w:t>
            </w:r>
          </w:p>
          <w:p w14:paraId="19533195" w14:textId="292D6D44" w:rsidR="007F440F" w:rsidRPr="00B2066E" w:rsidRDefault="007F440F" w:rsidP="00246C43">
            <w:pPr>
              <w:ind w:firstLine="284"/>
              <w:jc w:val="both"/>
              <w:rPr>
                <w:sz w:val="20"/>
                <w:szCs w:val="20"/>
              </w:rPr>
            </w:pPr>
            <w:r w:rsidRPr="00B2066E">
              <w:rPr>
                <w:sz w:val="20"/>
                <w:szCs w:val="20"/>
                <w:vertAlign w:val="superscript"/>
              </w:rPr>
              <w:t>25</w:t>
            </w:r>
            <w:r w:rsidRPr="00B2066E">
              <w:rPr>
                <w:sz w:val="20"/>
                <w:szCs w:val="20"/>
              </w:rPr>
              <w:t> </w:t>
            </w:r>
            <w:r w:rsidR="00F53A40">
              <w:rPr>
                <w:i/>
                <w:sz w:val="20"/>
                <w:szCs w:val="20"/>
              </w:rPr>
              <w:t>CCEO</w:t>
            </w:r>
            <w:r w:rsidRPr="00B2066E">
              <w:rPr>
                <w:sz w:val="20"/>
                <w:szCs w:val="20"/>
              </w:rPr>
              <w:t xml:space="preserve">, kán. 1443 – Kdo předstíral slavení Božské liturgie nebo jiných svátostí, </w:t>
            </w:r>
            <w:r w:rsidR="004D00B4">
              <w:rPr>
                <w:sz w:val="20"/>
                <w:szCs w:val="20"/>
              </w:rPr>
              <w:t>bude</w:t>
            </w:r>
            <w:r w:rsidRPr="00B2066E">
              <w:rPr>
                <w:sz w:val="20"/>
                <w:szCs w:val="20"/>
              </w:rPr>
              <w:t xml:space="preserve"> potrestán náležitým trestem, nevyjímaje </w:t>
            </w:r>
            <w:r w:rsidR="00742222" w:rsidRPr="00B2066E">
              <w:rPr>
                <w:sz w:val="20"/>
                <w:szCs w:val="20"/>
              </w:rPr>
              <w:t>velkou</w:t>
            </w:r>
            <w:r w:rsidRPr="00B2066E">
              <w:rPr>
                <w:sz w:val="20"/>
                <w:szCs w:val="20"/>
              </w:rPr>
              <w:t xml:space="preserve"> exkomunikaci.</w:t>
            </w:r>
          </w:p>
          <w:p w14:paraId="27A1E2B1" w14:textId="46775999" w:rsidR="007F440F" w:rsidRPr="00B2066E" w:rsidRDefault="007F440F" w:rsidP="00246C43">
            <w:pPr>
              <w:ind w:firstLine="284"/>
              <w:jc w:val="both"/>
              <w:rPr>
                <w:sz w:val="20"/>
                <w:szCs w:val="20"/>
              </w:rPr>
            </w:pPr>
            <w:r w:rsidRPr="00B2066E">
              <w:rPr>
                <w:sz w:val="20"/>
                <w:szCs w:val="20"/>
                <w:vertAlign w:val="superscript"/>
              </w:rPr>
              <w:t>26</w:t>
            </w:r>
            <w:r w:rsidRPr="00B2066E">
              <w:rPr>
                <w:sz w:val="20"/>
                <w:szCs w:val="20"/>
              </w:rPr>
              <w:t> </w:t>
            </w:r>
            <w:r w:rsidR="00F53A40">
              <w:rPr>
                <w:i/>
                <w:sz w:val="20"/>
                <w:szCs w:val="20"/>
              </w:rPr>
              <w:t>CIC</w:t>
            </w:r>
            <w:r w:rsidRPr="00B2066E">
              <w:rPr>
                <w:sz w:val="20"/>
                <w:szCs w:val="20"/>
              </w:rPr>
              <w:t>, kán. 138</w:t>
            </w:r>
            <w:r w:rsidR="00D97172">
              <w:rPr>
                <w:sz w:val="20"/>
                <w:szCs w:val="20"/>
              </w:rPr>
              <w:t>5</w:t>
            </w:r>
            <w:r w:rsidRPr="00B2066E">
              <w:rPr>
                <w:sz w:val="20"/>
                <w:szCs w:val="20"/>
              </w:rPr>
              <w:t xml:space="preserve"> – </w:t>
            </w:r>
            <w:r w:rsidR="00D97172" w:rsidRPr="00D97172">
              <w:rPr>
                <w:sz w:val="20"/>
                <w:szCs w:val="20"/>
              </w:rPr>
              <w:t>Kněz, který při udílení nebo u příležitosti nebo pod záminkou svátosti pokání svádí kajícníka ke hříchu proti šestému přikázání Desatera, bude potrestán podle závažnosti skutku suspenzí, zákazy, zbaveními, a v závažnějších případech propuštěn z klerického stavu.</w:t>
            </w:r>
          </w:p>
          <w:p w14:paraId="088277AC" w14:textId="4689C82D" w:rsidR="007F440F" w:rsidRPr="00B2066E" w:rsidRDefault="007F440F" w:rsidP="00246C43">
            <w:pPr>
              <w:ind w:firstLine="284"/>
              <w:jc w:val="both"/>
              <w:rPr>
                <w:sz w:val="20"/>
                <w:szCs w:val="20"/>
              </w:rPr>
            </w:pPr>
            <w:r w:rsidRPr="00B2066E">
              <w:rPr>
                <w:sz w:val="20"/>
                <w:szCs w:val="20"/>
                <w:vertAlign w:val="superscript"/>
              </w:rPr>
              <w:t>27</w:t>
            </w:r>
            <w:r w:rsidRPr="00B2066E">
              <w:rPr>
                <w:sz w:val="20"/>
                <w:szCs w:val="20"/>
              </w:rPr>
              <w:t> </w:t>
            </w:r>
            <w:r w:rsidR="00F53A40">
              <w:rPr>
                <w:i/>
                <w:sz w:val="20"/>
                <w:szCs w:val="20"/>
              </w:rPr>
              <w:t>CCEO</w:t>
            </w:r>
            <w:r w:rsidRPr="00B2066E">
              <w:rPr>
                <w:sz w:val="20"/>
                <w:szCs w:val="20"/>
              </w:rPr>
              <w:t>, kán. 14</w:t>
            </w:r>
            <w:r w:rsidR="007920B3" w:rsidRPr="00B2066E">
              <w:rPr>
                <w:sz w:val="20"/>
                <w:szCs w:val="20"/>
              </w:rPr>
              <w:t>58</w:t>
            </w:r>
            <w:r w:rsidRPr="00B2066E">
              <w:rPr>
                <w:sz w:val="20"/>
                <w:szCs w:val="20"/>
              </w:rPr>
              <w:t xml:space="preserve"> – Kněz, který při udílení nebo u příležitosti nebo pod záminkou svátosti smíření svádí kajícníka ke hříchu proti čistotě, bude potrestán náležitým trestem, nevyjímaje zbavení duchovenské hodnosti.</w:t>
            </w:r>
          </w:p>
          <w:p w14:paraId="1035AD05" w14:textId="10F2950A" w:rsidR="007F440F" w:rsidRPr="00B2066E" w:rsidRDefault="007F440F" w:rsidP="00246C43">
            <w:pPr>
              <w:ind w:firstLine="284"/>
              <w:jc w:val="both"/>
              <w:rPr>
                <w:sz w:val="20"/>
                <w:szCs w:val="20"/>
              </w:rPr>
            </w:pPr>
            <w:r w:rsidRPr="00B2066E">
              <w:rPr>
                <w:sz w:val="20"/>
                <w:szCs w:val="20"/>
                <w:vertAlign w:val="superscript"/>
              </w:rPr>
              <w:t>28</w:t>
            </w:r>
            <w:r w:rsidRPr="00B2066E">
              <w:rPr>
                <w:sz w:val="20"/>
                <w:szCs w:val="20"/>
              </w:rPr>
              <w:t> </w:t>
            </w:r>
            <w:r w:rsidR="00F53A40">
              <w:rPr>
                <w:i/>
                <w:sz w:val="20"/>
                <w:szCs w:val="20"/>
              </w:rPr>
              <w:t>CIC</w:t>
            </w:r>
            <w:r w:rsidRPr="00B2066E">
              <w:rPr>
                <w:sz w:val="20"/>
                <w:szCs w:val="20"/>
              </w:rPr>
              <w:t>, kán. 1388 –</w:t>
            </w:r>
            <w:r w:rsidR="005453F2">
              <w:rPr>
                <w:sz w:val="20"/>
                <w:szCs w:val="20"/>
              </w:rPr>
              <w:t xml:space="preserve"> </w:t>
            </w:r>
            <w:r w:rsidRPr="00B2066E">
              <w:rPr>
                <w:sz w:val="20"/>
                <w:szCs w:val="20"/>
              </w:rPr>
              <w:t>§ 1. </w:t>
            </w:r>
            <w:r w:rsidR="005453F2" w:rsidRPr="005453F2">
              <w:rPr>
                <w:sz w:val="20"/>
                <w:szCs w:val="20"/>
              </w:rPr>
              <w:t>Zpovědník, který přímo porušil svátostné tajemství, upadá do samočinné exkomunikace vyhrazené Apoštolskému stolci; zpovědník, který ji porušil pouze nepřímo, bude potrestán podle závažnosti skutku.</w:t>
            </w:r>
          </w:p>
          <w:p w14:paraId="238ED876" w14:textId="0D9BCEA1" w:rsidR="007F440F" w:rsidRDefault="007F440F" w:rsidP="00246C43">
            <w:pPr>
              <w:ind w:firstLine="284"/>
              <w:jc w:val="both"/>
              <w:rPr>
                <w:sz w:val="20"/>
                <w:szCs w:val="20"/>
              </w:rPr>
            </w:pPr>
            <w:r w:rsidRPr="00B2066E">
              <w:rPr>
                <w:sz w:val="20"/>
                <w:szCs w:val="20"/>
                <w:vertAlign w:val="superscript"/>
              </w:rPr>
              <w:t>29</w:t>
            </w:r>
            <w:r w:rsidRPr="00B2066E">
              <w:rPr>
                <w:sz w:val="20"/>
                <w:szCs w:val="20"/>
              </w:rPr>
              <w:t> </w:t>
            </w:r>
            <w:r w:rsidR="00F53A40">
              <w:rPr>
                <w:i/>
                <w:sz w:val="20"/>
                <w:szCs w:val="20"/>
              </w:rPr>
              <w:t>CCEO</w:t>
            </w:r>
            <w:r w:rsidRPr="00B2066E">
              <w:rPr>
                <w:sz w:val="20"/>
                <w:szCs w:val="20"/>
              </w:rPr>
              <w:t xml:space="preserve">, kán. 1456 – § 1. Zpovědník, který přímo porušil svátostné tajemství, </w:t>
            </w:r>
            <w:r w:rsidR="004D00B4">
              <w:rPr>
                <w:sz w:val="20"/>
                <w:szCs w:val="20"/>
              </w:rPr>
              <w:t>bude</w:t>
            </w:r>
            <w:r w:rsidRPr="00B2066E">
              <w:rPr>
                <w:sz w:val="20"/>
                <w:szCs w:val="20"/>
              </w:rPr>
              <w:t xml:space="preserve"> potrestán </w:t>
            </w:r>
            <w:r w:rsidR="00742222" w:rsidRPr="00B2066E">
              <w:rPr>
                <w:sz w:val="20"/>
                <w:szCs w:val="20"/>
              </w:rPr>
              <w:t>velkou</w:t>
            </w:r>
            <w:r w:rsidRPr="00B2066E">
              <w:rPr>
                <w:sz w:val="20"/>
                <w:szCs w:val="20"/>
              </w:rPr>
              <w:t xml:space="preserve"> exkomunikací, při zachování kán. 728 § 1 odst. 1; pokud toto tajemství vyzradil jiným způsobem, </w:t>
            </w:r>
            <w:r w:rsidR="004D00B4">
              <w:rPr>
                <w:sz w:val="20"/>
                <w:szCs w:val="20"/>
              </w:rPr>
              <w:t>bude</w:t>
            </w:r>
            <w:r w:rsidRPr="00B2066E">
              <w:rPr>
                <w:sz w:val="20"/>
                <w:szCs w:val="20"/>
              </w:rPr>
              <w:t xml:space="preserve"> potrestán náležitým trestem. [</w:t>
            </w:r>
            <w:r w:rsidR="00F53A40">
              <w:rPr>
                <w:i/>
                <w:sz w:val="20"/>
                <w:szCs w:val="20"/>
              </w:rPr>
              <w:t>CCEO</w:t>
            </w:r>
            <w:r w:rsidR="005453F2">
              <w:rPr>
                <w:sz w:val="20"/>
                <w:szCs w:val="20"/>
              </w:rPr>
              <w:t>, kán. 728 – § 1. </w:t>
            </w:r>
            <w:r w:rsidRPr="00B2066E">
              <w:rPr>
                <w:sz w:val="20"/>
                <w:szCs w:val="20"/>
              </w:rPr>
              <w:t>Apoštolskému stolci je vyhrazeno</w:t>
            </w:r>
            <w:r w:rsidR="005453F2">
              <w:rPr>
                <w:sz w:val="20"/>
                <w:szCs w:val="20"/>
              </w:rPr>
              <w:t xml:space="preserve"> rozhřešení od těchto hříchů: 1.</w:t>
            </w:r>
            <w:r w:rsidRPr="00B2066E">
              <w:rPr>
                <w:sz w:val="20"/>
                <w:szCs w:val="20"/>
              </w:rPr>
              <w:t> přímého porušení svátostného tajemství; …]</w:t>
            </w:r>
          </w:p>
          <w:p w14:paraId="763B60BF" w14:textId="7BDB0517" w:rsidR="005453F2" w:rsidRPr="005453F2" w:rsidRDefault="005453F2" w:rsidP="00246C43">
            <w:pPr>
              <w:ind w:firstLine="284"/>
              <w:jc w:val="both"/>
              <w:rPr>
                <w:sz w:val="20"/>
                <w:szCs w:val="20"/>
              </w:rPr>
            </w:pPr>
            <w:r w:rsidRPr="005453F2">
              <w:rPr>
                <w:sz w:val="20"/>
                <w:szCs w:val="20"/>
                <w:vertAlign w:val="superscript"/>
              </w:rPr>
              <w:t>30</w:t>
            </w:r>
            <w:r>
              <w:rPr>
                <w:sz w:val="20"/>
                <w:szCs w:val="20"/>
              </w:rPr>
              <w:t> </w:t>
            </w:r>
            <w:r>
              <w:rPr>
                <w:i/>
                <w:sz w:val="20"/>
                <w:szCs w:val="20"/>
              </w:rPr>
              <w:t>CIC</w:t>
            </w:r>
            <w:r>
              <w:rPr>
                <w:sz w:val="20"/>
                <w:szCs w:val="20"/>
              </w:rPr>
              <w:t xml:space="preserve">, kán. 1386 – </w:t>
            </w:r>
            <w:r w:rsidRPr="005453F2">
              <w:rPr>
                <w:sz w:val="20"/>
                <w:szCs w:val="20"/>
              </w:rPr>
              <w:t>§ 3. Při zachování ustanovení § 1 a 2 bude každý, kdo jakýmkoliv technickým prostředkem zaznamená nebo se zlým úmyslem šíří sdělovacími prostředky, co řekl zpovědník nebo penitent ve skutečné nebo předstírané zpovědi, bude potrestán podle závažnosti skutku, nevyjímaje propuštění z klerického stavu, jde-li o klerika.</w:t>
            </w:r>
          </w:p>
        </w:tc>
      </w:tr>
      <w:tr w:rsidR="007F440F" w:rsidRPr="00766C42" w14:paraId="391BDAB5" w14:textId="77777777" w:rsidTr="006D22C0">
        <w:tc>
          <w:tcPr>
            <w:tcW w:w="4835" w:type="dxa"/>
            <w:shd w:val="clear" w:color="auto" w:fill="auto"/>
          </w:tcPr>
          <w:p w14:paraId="6DC2BEFC" w14:textId="0E52C750" w:rsidR="007F440F" w:rsidRPr="00C96DDC" w:rsidRDefault="007F440F" w:rsidP="00CC42D1">
            <w:pPr>
              <w:ind w:firstLine="284"/>
              <w:jc w:val="both"/>
              <w:rPr>
                <w:lang w:val="la-Latn"/>
              </w:rPr>
            </w:pPr>
            <w:r w:rsidRPr="00C96DDC">
              <w:rPr>
                <w:lang w:val="la-Latn"/>
              </w:rPr>
              <w:t>§ 2. </w:t>
            </w:r>
            <w:r w:rsidR="00CC42D1" w:rsidRPr="00C96DDC">
              <w:rPr>
                <w:lang w:val="la-Latn"/>
              </w:rPr>
              <w:t xml:space="preserve">In causis ob delicta, de quibus in § 1, nemini licet nomen denuntiantis vel paenitentis sive accusato sive etiam eius Patrono significare, nisi denuntians vel paenitens expresse consenserit; denuntiantis credibilitatem attentius perpendatur et quodvis periculum violandi sigillum sacramentale omnino vitetur, cauto </w:t>
            </w:r>
            <w:r w:rsidR="00CC42D1" w:rsidRPr="00C96DDC">
              <w:rPr>
                <w:lang w:val="la-Latn"/>
              </w:rPr>
              <w:lastRenderedPageBreak/>
              <w:t>tamen ut ius defensionis accusati integrum maneat.</w:t>
            </w:r>
          </w:p>
        </w:tc>
        <w:tc>
          <w:tcPr>
            <w:tcW w:w="4792" w:type="dxa"/>
            <w:shd w:val="clear" w:color="auto" w:fill="auto"/>
          </w:tcPr>
          <w:p w14:paraId="6325B84A" w14:textId="31F01658" w:rsidR="007F440F" w:rsidRPr="00B2066E" w:rsidRDefault="007F440F" w:rsidP="005055BD">
            <w:pPr>
              <w:ind w:firstLine="284"/>
              <w:jc w:val="both"/>
            </w:pPr>
            <w:r w:rsidRPr="00B2066E">
              <w:lastRenderedPageBreak/>
              <w:t>§ 2. </w:t>
            </w:r>
            <w:r w:rsidR="005055BD">
              <w:t xml:space="preserve">V případech trestných činů uvedených v § 1 není nikomu dovoleno sdělit obviněnému nebo jeho </w:t>
            </w:r>
            <w:r w:rsidR="00B65C23">
              <w:t>zástupci</w:t>
            </w:r>
            <w:r w:rsidR="005055BD">
              <w:t xml:space="preserve"> jméno oznamovatele nebo penitenta, pokud by </w:t>
            </w:r>
            <w:r w:rsidR="00B65C23">
              <w:t xml:space="preserve">k tomu </w:t>
            </w:r>
            <w:r w:rsidR="005055BD">
              <w:t xml:space="preserve">oznamovatel nebo penitent nedal výslovně souhlas; ať je důkladně prozkoumána věrohodnost oznamovatele a zcela zabráněno jakémukoli nebezpečí porušení </w:t>
            </w:r>
            <w:r w:rsidR="005055BD">
              <w:lastRenderedPageBreak/>
              <w:t>svátostného tajemství, přičemž musí být zaručeno, že obviněnému zůstává právo na obhajobu.</w:t>
            </w:r>
          </w:p>
        </w:tc>
      </w:tr>
      <w:tr w:rsidR="007F440F" w:rsidRPr="00766C42" w14:paraId="40F184FA" w14:textId="77777777" w:rsidTr="006D22C0">
        <w:tc>
          <w:tcPr>
            <w:tcW w:w="4835" w:type="dxa"/>
            <w:shd w:val="clear" w:color="auto" w:fill="auto"/>
          </w:tcPr>
          <w:p w14:paraId="7032653C" w14:textId="77777777" w:rsidR="007F440F" w:rsidRPr="00C96DDC" w:rsidRDefault="007F440F" w:rsidP="00246C43">
            <w:pPr>
              <w:ind w:firstLine="284"/>
              <w:jc w:val="center"/>
              <w:rPr>
                <w:lang w:val="la-Latn"/>
              </w:rPr>
            </w:pPr>
          </w:p>
          <w:p w14:paraId="5862A795" w14:textId="77777777" w:rsidR="007F440F" w:rsidRPr="00C96DDC" w:rsidRDefault="007F440F" w:rsidP="00246C43">
            <w:pPr>
              <w:pStyle w:val="Normlnweb"/>
              <w:keepNext/>
              <w:spacing w:before="0" w:beforeAutospacing="0" w:after="0" w:afterAutospacing="0"/>
              <w:jc w:val="center"/>
              <w:rPr>
                <w:lang w:val="la-Latn"/>
              </w:rPr>
            </w:pPr>
            <w:r w:rsidRPr="00C96DDC">
              <w:rPr>
                <w:lang w:val="la-Latn"/>
              </w:rPr>
              <w:t>Art. 5</w:t>
            </w:r>
          </w:p>
          <w:p w14:paraId="5BC3D179" w14:textId="41B90382" w:rsidR="007F440F" w:rsidRPr="00C96DDC" w:rsidRDefault="007F440F" w:rsidP="00246C43">
            <w:pPr>
              <w:pStyle w:val="Normlnweb"/>
              <w:spacing w:before="0" w:beforeAutospacing="0" w:after="0" w:afterAutospacing="0"/>
              <w:ind w:firstLine="284"/>
              <w:jc w:val="both"/>
              <w:rPr>
                <w:lang w:val="la-Latn"/>
              </w:rPr>
            </w:pPr>
            <w:r w:rsidRPr="00C96DDC">
              <w:rPr>
                <w:lang w:val="la-Latn"/>
              </w:rPr>
              <w:t>Congregationi pro Doctrina Fidei reservatur quoque delictum gravius attentatae sacrae ordinationis  mulieris:</w:t>
            </w:r>
          </w:p>
          <w:p w14:paraId="1F4FA287" w14:textId="0E42A44A" w:rsidR="00CA0418" w:rsidRPr="00C96DDC" w:rsidRDefault="00F06F2F" w:rsidP="00246C43">
            <w:pPr>
              <w:ind w:firstLine="170"/>
              <w:jc w:val="both"/>
              <w:rPr>
                <w:lang w:val="la-Latn"/>
              </w:rPr>
            </w:pPr>
            <w:r w:rsidRPr="00C96DDC">
              <w:rPr>
                <w:lang w:val="la-Latn"/>
              </w:rPr>
              <w:t>1</w:t>
            </w:r>
            <w:r w:rsidR="007F440F" w:rsidRPr="00C96DDC">
              <w:rPr>
                <w:lang w:val="la-Latn"/>
              </w:rPr>
              <w:t>° si vero qui mulieri sacrum ordinem conferre vel mulier quae sacrum ordinem recipere attentaverit christifidel</w:t>
            </w:r>
            <w:r w:rsidR="00CA0418" w:rsidRPr="00C96DDC">
              <w:rPr>
                <w:lang w:val="la-Latn"/>
              </w:rPr>
              <w:t>e</w:t>
            </w:r>
            <w:r w:rsidR="007F440F" w:rsidRPr="00C96DDC">
              <w:rPr>
                <w:lang w:val="la-Latn"/>
              </w:rPr>
              <w:t>s fueri</w:t>
            </w:r>
            <w:r w:rsidR="00CA0418" w:rsidRPr="00C96DDC">
              <w:rPr>
                <w:lang w:val="la-Latn"/>
              </w:rPr>
              <w:t>n</w:t>
            </w:r>
            <w:r w:rsidR="007F440F" w:rsidRPr="00C96DDC">
              <w:rPr>
                <w:lang w:val="la-Latn"/>
              </w:rPr>
              <w:t xml:space="preserve">t </w:t>
            </w:r>
            <w:r w:rsidR="00CA0418" w:rsidRPr="00C96DDC">
              <w:rPr>
                <w:lang w:val="la-Latn"/>
              </w:rPr>
              <w:t>CIC subiecti, in excommunicationem latae sententiae incurrunt, ciuis remissio ad normam can. 1379 § 3</w:t>
            </w:r>
            <w:r w:rsidR="00690C2A" w:rsidRPr="00C96DDC">
              <w:rPr>
                <w:vertAlign w:val="superscript"/>
                <w:lang w:val="la-Latn"/>
              </w:rPr>
              <w:t>31</w:t>
            </w:r>
            <w:r w:rsidR="00CA0418" w:rsidRPr="00C96DDC">
              <w:rPr>
                <w:lang w:val="la-Latn"/>
              </w:rPr>
              <w:t xml:space="preserve"> CIC Sedi Apostolicae reservatur;</w:t>
            </w:r>
          </w:p>
          <w:p w14:paraId="1BB02F46" w14:textId="7FD0C1ED" w:rsidR="007F440F" w:rsidRPr="00C96DDC" w:rsidRDefault="00F06F2F" w:rsidP="008D28C3">
            <w:pPr>
              <w:ind w:firstLine="170"/>
              <w:jc w:val="both"/>
              <w:rPr>
                <w:lang w:val="la-Latn"/>
              </w:rPr>
            </w:pPr>
            <w:r w:rsidRPr="00C96DDC">
              <w:rPr>
                <w:lang w:val="la-Latn"/>
              </w:rPr>
              <w:t>2</w:t>
            </w:r>
            <w:r w:rsidR="00CA0418" w:rsidRPr="00C96DDC">
              <w:rPr>
                <w:lang w:val="la-Latn"/>
              </w:rPr>
              <w:t>. si vero qui mulieri sacrum ordinem conferre vel mulier quae sacrum ordinem recipere attentaverit chr</w:t>
            </w:r>
            <w:r w:rsidR="000607F3" w:rsidRPr="00C96DDC">
              <w:rPr>
                <w:lang w:val="la-Latn"/>
              </w:rPr>
              <w:t>i</w:t>
            </w:r>
            <w:r w:rsidR="00CA0418" w:rsidRPr="00C96DDC">
              <w:rPr>
                <w:lang w:val="la-Latn"/>
              </w:rPr>
              <w:t>stifideles fuerint CCEO</w:t>
            </w:r>
            <w:r w:rsidR="007F440F" w:rsidRPr="00C96DDC">
              <w:rPr>
                <w:lang w:val="la-Latn"/>
              </w:rPr>
              <w:t xml:space="preserve"> subiect</w:t>
            </w:r>
            <w:r w:rsidR="00CA0418" w:rsidRPr="00C96DDC">
              <w:rPr>
                <w:lang w:val="la-Latn"/>
              </w:rPr>
              <w:t>i</w:t>
            </w:r>
            <w:r w:rsidR="00690C2A" w:rsidRPr="00C96DDC">
              <w:rPr>
                <w:lang w:val="la-Latn"/>
              </w:rPr>
              <w:t xml:space="preserve">, </w:t>
            </w:r>
            <w:r w:rsidR="007F440F" w:rsidRPr="00C96DDC">
              <w:rPr>
                <w:lang w:val="la-Latn"/>
              </w:rPr>
              <w:t>excommunicatione maiore</w:t>
            </w:r>
            <w:r w:rsidR="00690C2A" w:rsidRPr="00C96DDC">
              <w:rPr>
                <w:lang w:val="la-Latn"/>
              </w:rPr>
              <w:t xml:space="preserve"> puniatur, cuius remissio etiam</w:t>
            </w:r>
            <w:r w:rsidR="007F440F" w:rsidRPr="00C96DDC">
              <w:rPr>
                <w:lang w:val="la-Latn"/>
              </w:rPr>
              <w:t xml:space="preserve"> Sedi Apostolicae</w:t>
            </w:r>
            <w:r w:rsidR="00CA0418" w:rsidRPr="00C96DDC">
              <w:rPr>
                <w:lang w:val="la-Latn"/>
              </w:rPr>
              <w:t xml:space="preserve"> reservatur</w:t>
            </w:r>
            <w:r w:rsidR="007F440F" w:rsidRPr="00C96DDC">
              <w:rPr>
                <w:lang w:val="la-Latn"/>
              </w:rPr>
              <w:t xml:space="preserve"> </w:t>
            </w:r>
            <w:bookmarkStart w:id="11" w:name="_ftnref31"/>
            <w:r w:rsidR="007F440F" w:rsidRPr="00C96DDC">
              <w:rPr>
                <w:lang w:val="la-Latn"/>
              </w:rPr>
              <w:fldChar w:fldCharType="begin"/>
            </w:r>
            <w:r w:rsidR="007F440F" w:rsidRPr="00C96DDC">
              <w:rPr>
                <w:lang w:val="la-Latn"/>
              </w:rPr>
              <w:instrText xml:space="preserve"> HYPERLINK "http://www.vatican.va/resources/resources_norme_lt.html" \l "_ftn31" \o "" </w:instrText>
            </w:r>
            <w:r w:rsidR="007F440F" w:rsidRPr="00C96DDC">
              <w:rPr>
                <w:lang w:val="la-Latn"/>
              </w:rPr>
              <w:fldChar w:fldCharType="end"/>
            </w:r>
            <w:bookmarkEnd w:id="11"/>
            <w:r w:rsidR="007F440F" w:rsidRPr="00C96DDC">
              <w:rPr>
                <w:lang w:val="la-Latn"/>
              </w:rPr>
              <w:t>.</w:t>
            </w:r>
          </w:p>
        </w:tc>
        <w:tc>
          <w:tcPr>
            <w:tcW w:w="4792" w:type="dxa"/>
            <w:shd w:val="clear" w:color="auto" w:fill="auto"/>
          </w:tcPr>
          <w:p w14:paraId="51124840" w14:textId="77777777" w:rsidR="007F440F" w:rsidRPr="00B2066E" w:rsidRDefault="007F440F" w:rsidP="00246C43">
            <w:pPr>
              <w:ind w:firstLine="284"/>
              <w:jc w:val="center"/>
            </w:pPr>
          </w:p>
          <w:p w14:paraId="456AA574" w14:textId="77777777" w:rsidR="007F440F" w:rsidRPr="00B2066E" w:rsidRDefault="007F440F" w:rsidP="00246C43">
            <w:pPr>
              <w:pStyle w:val="Normlnweb"/>
              <w:keepNext/>
              <w:spacing w:before="0" w:beforeAutospacing="0" w:after="0" w:afterAutospacing="0"/>
              <w:jc w:val="center"/>
            </w:pPr>
            <w:r w:rsidRPr="00B2066E">
              <w:t>Čl. 5</w:t>
            </w:r>
          </w:p>
          <w:p w14:paraId="275A23B1" w14:textId="2182BDB1" w:rsidR="007F440F" w:rsidRPr="005453F2" w:rsidRDefault="007F440F" w:rsidP="00246C43">
            <w:pPr>
              <w:ind w:firstLine="284"/>
              <w:jc w:val="both"/>
            </w:pPr>
            <w:r w:rsidRPr="00B2066E">
              <w:t xml:space="preserve">Kongregaci pro nauku víry je vyhrazen </w:t>
            </w:r>
            <w:r w:rsidR="005A2C54">
              <w:t xml:space="preserve">i </w:t>
            </w:r>
            <w:r w:rsidRPr="00B2066E">
              <w:t xml:space="preserve">závažnější trestný čin pokusu o </w:t>
            </w:r>
            <w:r w:rsidRPr="001F669E">
              <w:rPr>
                <w:highlight w:val="yellow"/>
              </w:rPr>
              <w:t>svátostné svěcení ženy:</w:t>
            </w:r>
          </w:p>
          <w:p w14:paraId="4BFE5B5C" w14:textId="3C529EE5" w:rsidR="007F440F" w:rsidRPr="00B2066E" w:rsidRDefault="00F06F2F" w:rsidP="005A2C54">
            <w:pPr>
              <w:ind w:firstLine="170"/>
              <w:jc w:val="both"/>
            </w:pPr>
            <w:r>
              <w:t xml:space="preserve">1. </w:t>
            </w:r>
            <w:r w:rsidR="007F440F" w:rsidRPr="00B2066E">
              <w:t xml:space="preserve">pokud by ten, kdo se pokouší udělit svěcení ženě, nebo žena, která se je pokouší přijmout, byli </w:t>
            </w:r>
            <w:r w:rsidR="007977E5">
              <w:t>věřící</w:t>
            </w:r>
            <w:r w:rsidR="007977E5" w:rsidRPr="00B2066E">
              <w:t xml:space="preserve"> </w:t>
            </w:r>
            <w:r w:rsidR="007F440F" w:rsidRPr="00B2066E">
              <w:t xml:space="preserve">podřízení </w:t>
            </w:r>
            <w:r w:rsidR="007977E5">
              <w:t>CIC</w:t>
            </w:r>
            <w:r w:rsidR="007F440F" w:rsidRPr="00B2066E">
              <w:t xml:space="preserve">, </w:t>
            </w:r>
            <w:r w:rsidR="007977E5">
              <w:t>upadají do samočinné exkomunikace vyhrazené Apoštolskému stolci podle ustanovení kán. 1379 § 3,</w:t>
            </w:r>
            <w:r w:rsidR="00690C2A" w:rsidRPr="00690C2A">
              <w:rPr>
                <w:vertAlign w:val="superscript"/>
              </w:rPr>
              <w:t>31</w:t>
            </w:r>
          </w:p>
          <w:p w14:paraId="7803B2DB" w14:textId="5A919867" w:rsidR="007F440F" w:rsidRPr="00B2066E" w:rsidRDefault="005A2C54" w:rsidP="00ED35B1">
            <w:pPr>
              <w:ind w:firstLine="170"/>
              <w:jc w:val="both"/>
            </w:pPr>
            <w:r>
              <w:t>2</w:t>
            </w:r>
            <w:r w:rsidR="007F440F" w:rsidRPr="00B2066E">
              <w:t>. </w:t>
            </w:r>
            <w:r w:rsidR="007977E5" w:rsidRPr="00B2066E">
              <w:t xml:space="preserve">pokud by ten, kdo se pokouší udělit svěcení ženě, nebo žena, která se je pokouší přijmout, byli </w:t>
            </w:r>
            <w:r w:rsidR="007977E5">
              <w:t>věřící</w:t>
            </w:r>
            <w:r w:rsidR="007977E5" w:rsidRPr="00B2066E">
              <w:t xml:space="preserve"> podřízení </w:t>
            </w:r>
            <w:r w:rsidR="007977E5">
              <w:t xml:space="preserve">CCEO, </w:t>
            </w:r>
            <w:r w:rsidR="007977E5" w:rsidRPr="00B2066E">
              <w:t>ať jsou potrestáni velkou exkomunikací, jejíž prominutí je té</w:t>
            </w:r>
            <w:r w:rsidR="007977E5">
              <w:t>ž vyhrazeno Apoštolskému stolci.</w:t>
            </w:r>
          </w:p>
        </w:tc>
      </w:tr>
      <w:tr w:rsidR="007F440F" w:rsidRPr="00766C42" w14:paraId="5B855B21" w14:textId="77777777" w:rsidTr="006D22C0">
        <w:tc>
          <w:tcPr>
            <w:tcW w:w="4835" w:type="dxa"/>
            <w:shd w:val="clear" w:color="auto" w:fill="auto"/>
          </w:tcPr>
          <w:p w14:paraId="0C8749C2" w14:textId="20E90E78" w:rsidR="007F440F" w:rsidRPr="00C96DDC" w:rsidRDefault="007F440F" w:rsidP="00690C2A">
            <w:pPr>
              <w:ind w:firstLine="284"/>
              <w:jc w:val="both"/>
              <w:rPr>
                <w:sz w:val="20"/>
                <w:szCs w:val="20"/>
                <w:lang w:val="la-Latn"/>
              </w:rPr>
            </w:pPr>
            <w:r w:rsidRPr="00C96DDC">
              <w:rPr>
                <w:sz w:val="20"/>
                <w:szCs w:val="20"/>
                <w:vertAlign w:val="superscript"/>
                <w:lang w:val="la-Latn"/>
              </w:rPr>
              <w:t>31</w:t>
            </w:r>
            <w:r w:rsidRPr="00C96DDC">
              <w:rPr>
                <w:sz w:val="20"/>
                <w:szCs w:val="20"/>
                <w:lang w:val="la-Latn"/>
              </w:rPr>
              <w:t> </w:t>
            </w:r>
            <w:r w:rsidR="00690C2A" w:rsidRPr="00C96DDC">
              <w:rPr>
                <w:i/>
                <w:sz w:val="20"/>
                <w:szCs w:val="20"/>
                <w:lang w:val="la-Latn"/>
              </w:rPr>
              <w:t>CIC</w:t>
            </w:r>
            <w:r w:rsidR="00690C2A" w:rsidRPr="00C96DDC">
              <w:rPr>
                <w:sz w:val="20"/>
                <w:szCs w:val="20"/>
                <w:lang w:val="la-Latn"/>
              </w:rPr>
              <w:t>, can. 1379 § 3 — Tum qui sacrum ordinem mulieri conferre attentaverit, tum mulier quae sacrum ordinem recipere attentaverit, in excommunicationem latae sententiae Sedi Apostolicae reservatam incurrit; clericus praeterea dimissione e statu clericali puniri potest.</w:t>
            </w:r>
          </w:p>
        </w:tc>
        <w:tc>
          <w:tcPr>
            <w:tcW w:w="4792" w:type="dxa"/>
            <w:shd w:val="clear" w:color="auto" w:fill="auto"/>
          </w:tcPr>
          <w:p w14:paraId="3D255046" w14:textId="5DBCC889" w:rsidR="007F440F" w:rsidRPr="00690C2A" w:rsidRDefault="007F440F" w:rsidP="00690C2A">
            <w:pPr>
              <w:ind w:firstLine="284"/>
              <w:jc w:val="both"/>
              <w:rPr>
                <w:sz w:val="20"/>
                <w:szCs w:val="20"/>
              </w:rPr>
            </w:pPr>
            <w:r w:rsidRPr="00B2066E">
              <w:rPr>
                <w:sz w:val="20"/>
                <w:szCs w:val="20"/>
                <w:vertAlign w:val="superscript"/>
              </w:rPr>
              <w:t>31</w:t>
            </w:r>
            <w:r w:rsidRPr="00B2066E">
              <w:rPr>
                <w:sz w:val="20"/>
                <w:szCs w:val="20"/>
              </w:rPr>
              <w:t> </w:t>
            </w:r>
            <w:r w:rsidR="00690C2A">
              <w:rPr>
                <w:i/>
                <w:sz w:val="20"/>
                <w:szCs w:val="20"/>
              </w:rPr>
              <w:t>CIC</w:t>
            </w:r>
            <w:r w:rsidR="00690C2A">
              <w:rPr>
                <w:sz w:val="20"/>
                <w:szCs w:val="20"/>
              </w:rPr>
              <w:t xml:space="preserve">, kán. 1379 – § 3. </w:t>
            </w:r>
            <w:r w:rsidR="00690C2A" w:rsidRPr="00690C2A">
              <w:rPr>
                <w:sz w:val="20"/>
                <w:szCs w:val="20"/>
              </w:rPr>
              <w:t>Ten, kdo se pokusí udělit svátost svěcení ženě, jakož i žena, která se pokusila přijmout svátost svěcení, upadnou do trestu samočinné exkomunikace vyhrazené Apoštolskému stolci; klerik může být kromě toho potrestán propuštěním z klerického stavu.</w:t>
            </w:r>
          </w:p>
        </w:tc>
      </w:tr>
      <w:tr w:rsidR="007F440F" w:rsidRPr="00766C42" w14:paraId="585D714B" w14:textId="77777777" w:rsidTr="006D22C0">
        <w:tc>
          <w:tcPr>
            <w:tcW w:w="4835" w:type="dxa"/>
            <w:shd w:val="clear" w:color="auto" w:fill="auto"/>
          </w:tcPr>
          <w:p w14:paraId="2605E8B1" w14:textId="77777777" w:rsidR="007F440F" w:rsidRPr="00C96DDC" w:rsidRDefault="007F440F" w:rsidP="00246C43">
            <w:pPr>
              <w:ind w:firstLine="284"/>
              <w:jc w:val="center"/>
              <w:rPr>
                <w:lang w:val="la-Latn"/>
              </w:rPr>
            </w:pPr>
          </w:p>
          <w:p w14:paraId="4BBC90C3" w14:textId="77777777" w:rsidR="007F440F" w:rsidRPr="00C96DDC" w:rsidRDefault="007F440F" w:rsidP="00246C43">
            <w:pPr>
              <w:pStyle w:val="Normlnweb"/>
              <w:keepNext/>
              <w:spacing w:before="0" w:beforeAutospacing="0" w:after="0" w:afterAutospacing="0"/>
              <w:jc w:val="center"/>
              <w:rPr>
                <w:lang w:val="la-Latn"/>
              </w:rPr>
            </w:pPr>
            <w:r w:rsidRPr="00C96DDC">
              <w:rPr>
                <w:lang w:val="la-Latn"/>
              </w:rPr>
              <w:t>Art. 6</w:t>
            </w:r>
          </w:p>
          <w:p w14:paraId="1C0A671A" w14:textId="2AC99AFC" w:rsidR="007F440F" w:rsidRPr="00C96DDC" w:rsidRDefault="007F440F" w:rsidP="00246C43">
            <w:pPr>
              <w:pStyle w:val="Normlnweb"/>
              <w:spacing w:before="0" w:beforeAutospacing="0" w:after="0" w:afterAutospacing="0"/>
              <w:ind w:firstLine="284"/>
              <w:jc w:val="both"/>
              <w:rPr>
                <w:lang w:val="la-Latn"/>
              </w:rPr>
            </w:pPr>
            <w:r w:rsidRPr="00C96DDC">
              <w:rPr>
                <w:lang w:val="la-Latn"/>
              </w:rPr>
              <w:t xml:space="preserve">Delicta graviora contra mores, Congregationi pro Doctrina Fidei </w:t>
            </w:r>
            <w:r w:rsidR="00CA0418" w:rsidRPr="00C96DDC">
              <w:rPr>
                <w:lang w:val="la-Latn"/>
              </w:rPr>
              <w:t>iuducio</w:t>
            </w:r>
            <w:r w:rsidRPr="00C96DDC">
              <w:rPr>
                <w:lang w:val="la-Latn"/>
              </w:rPr>
              <w:t xml:space="preserve"> reservata, sunt:</w:t>
            </w:r>
          </w:p>
          <w:p w14:paraId="56221740" w14:textId="50EEA6FF" w:rsidR="007F440F" w:rsidRPr="00C96DDC" w:rsidRDefault="007F440F" w:rsidP="00246C43">
            <w:pPr>
              <w:ind w:firstLine="170"/>
              <w:jc w:val="both"/>
              <w:rPr>
                <w:lang w:val="la-Latn"/>
              </w:rPr>
            </w:pPr>
            <w:r w:rsidRPr="00C96DDC">
              <w:rPr>
                <w:lang w:val="la-Latn"/>
              </w:rPr>
              <w:t>1°</w:t>
            </w:r>
            <w:r w:rsidRPr="00C96DDC">
              <w:rPr>
                <w:b/>
                <w:bCs/>
                <w:lang w:val="la-Latn"/>
              </w:rPr>
              <w:t> </w:t>
            </w:r>
            <w:r w:rsidRPr="00C96DDC">
              <w:rPr>
                <w:lang w:val="la-Latn"/>
              </w:rPr>
              <w:t>delictum contra sextum Decalogi praeceptum cum minore infra aetatem duodeviginti annorum a clerico commissum</w:t>
            </w:r>
            <w:r w:rsidR="008D28C3" w:rsidRPr="00C96DDC">
              <w:rPr>
                <w:lang w:val="la-Latn"/>
              </w:rPr>
              <w:t xml:space="preserve"> vel cum eo,  qui habitualiter rationi usum imperfectum habet</w:t>
            </w:r>
            <w:r w:rsidRPr="00C96DDC">
              <w:rPr>
                <w:lang w:val="la-Latn"/>
              </w:rPr>
              <w:t>;</w:t>
            </w:r>
            <w:r w:rsidR="008D28C3" w:rsidRPr="00C96DDC">
              <w:rPr>
                <w:lang w:val="la-Latn"/>
              </w:rPr>
              <w:t xml:space="preserve"> ignorantia vel error ex parte clerici circa aetatem minoris non instituitur circumstantiam gravitatem delicti deminuens vel eximens</w:t>
            </w:r>
            <w:r w:rsidRPr="00C96DDC">
              <w:rPr>
                <w:lang w:val="la-Latn"/>
              </w:rPr>
              <w:t>;</w:t>
            </w:r>
          </w:p>
          <w:p w14:paraId="74E2E50A" w14:textId="4C14A408" w:rsidR="007F440F" w:rsidRPr="00C96DDC" w:rsidRDefault="007F440F" w:rsidP="008D28C3">
            <w:pPr>
              <w:ind w:firstLine="170"/>
              <w:jc w:val="both"/>
              <w:rPr>
                <w:lang w:val="la-Latn"/>
              </w:rPr>
            </w:pPr>
            <w:r w:rsidRPr="00C96DDC">
              <w:rPr>
                <w:lang w:val="la-Latn"/>
              </w:rPr>
              <w:t>2° comparatio</w:t>
            </w:r>
            <w:r w:rsidR="008D28C3" w:rsidRPr="00C96DDC">
              <w:rPr>
                <w:lang w:val="la-Latn"/>
              </w:rPr>
              <w:t>,</w:t>
            </w:r>
            <w:r w:rsidRPr="00C96DDC">
              <w:rPr>
                <w:lang w:val="la-Latn"/>
              </w:rPr>
              <w:t xml:space="preserve"> detentio</w:t>
            </w:r>
            <w:r w:rsidR="008D28C3" w:rsidRPr="00C96DDC">
              <w:rPr>
                <w:lang w:val="la-Latn"/>
              </w:rPr>
              <w:t>,</w:t>
            </w:r>
            <w:r w:rsidRPr="00C96DDC">
              <w:rPr>
                <w:lang w:val="la-Latn"/>
              </w:rPr>
              <w:t xml:space="preserve"> </w:t>
            </w:r>
            <w:r w:rsidR="008D28C3" w:rsidRPr="00C96DDC">
              <w:rPr>
                <w:lang w:val="la-Latn"/>
              </w:rPr>
              <w:t xml:space="preserve">exhibitio </w:t>
            </w:r>
            <w:r w:rsidRPr="00C96DDC">
              <w:rPr>
                <w:lang w:val="la-Latn"/>
              </w:rPr>
              <w:t>vel divulgatio</w:t>
            </w:r>
            <w:r w:rsidR="008D28C3" w:rsidRPr="00C96DDC">
              <w:rPr>
                <w:lang w:val="la-Latn"/>
              </w:rPr>
              <w:t>, libidinis vel lucri causa,</w:t>
            </w:r>
            <w:r w:rsidRPr="00C96DDC">
              <w:rPr>
                <w:lang w:val="la-Latn"/>
              </w:rPr>
              <w:t xml:space="preserve"> imaginum pornographicarum minorum infra aetatem </w:t>
            </w:r>
            <w:r w:rsidR="008D28C3" w:rsidRPr="00C96DDC">
              <w:rPr>
                <w:lang w:val="la-Latn"/>
              </w:rPr>
              <w:t>duodeviginti</w:t>
            </w:r>
            <w:r w:rsidRPr="00C96DDC">
              <w:rPr>
                <w:lang w:val="la-Latn"/>
              </w:rPr>
              <w:t xml:space="preserve"> annorum quovis modo et quolibet instrumento a clerico patrata.</w:t>
            </w:r>
          </w:p>
        </w:tc>
        <w:tc>
          <w:tcPr>
            <w:tcW w:w="4792" w:type="dxa"/>
            <w:shd w:val="clear" w:color="auto" w:fill="auto"/>
          </w:tcPr>
          <w:p w14:paraId="3F7994F6" w14:textId="77777777" w:rsidR="007F440F" w:rsidRPr="00B2066E" w:rsidRDefault="007F440F" w:rsidP="00246C43">
            <w:pPr>
              <w:ind w:firstLine="284"/>
              <w:jc w:val="center"/>
            </w:pPr>
          </w:p>
          <w:p w14:paraId="36548399" w14:textId="77777777" w:rsidR="007F440F" w:rsidRPr="00B2066E" w:rsidRDefault="007F440F" w:rsidP="00246C43">
            <w:pPr>
              <w:pStyle w:val="Normlnweb"/>
              <w:keepNext/>
              <w:spacing w:before="0" w:beforeAutospacing="0" w:after="0" w:afterAutospacing="0"/>
              <w:jc w:val="center"/>
            </w:pPr>
            <w:r w:rsidRPr="00B2066E">
              <w:t>Čl. 6</w:t>
            </w:r>
          </w:p>
          <w:p w14:paraId="63496370" w14:textId="4EE5A29E" w:rsidR="007F440F" w:rsidRPr="00B2066E" w:rsidRDefault="007F440F" w:rsidP="00246C43">
            <w:pPr>
              <w:ind w:firstLine="284"/>
              <w:jc w:val="both"/>
            </w:pPr>
            <w:r w:rsidRPr="00B2066E">
              <w:t xml:space="preserve">Závažnější trestné činy proti </w:t>
            </w:r>
            <w:r w:rsidRPr="001F669E">
              <w:rPr>
                <w:highlight w:val="yellow"/>
              </w:rPr>
              <w:t>mravům, j</w:t>
            </w:r>
            <w:r w:rsidRPr="00B2066E">
              <w:t>ejichž projednávání je vyhrazeno Kongregaci pro nauku víry, jsou:</w:t>
            </w:r>
          </w:p>
          <w:p w14:paraId="1178BE3F" w14:textId="3E2E1D1B" w:rsidR="007F440F" w:rsidRPr="00B2066E" w:rsidRDefault="007F440F" w:rsidP="00246C43">
            <w:pPr>
              <w:ind w:firstLine="170"/>
              <w:jc w:val="both"/>
            </w:pPr>
            <w:r w:rsidRPr="00B2066E">
              <w:t>1. trestný čin proti šestému přikázání Desatera spáchaný klerikem s nezletilou osobou mladší 18 let</w:t>
            </w:r>
            <w:r w:rsidR="009D2871">
              <w:t xml:space="preserve"> nebo s osobou</w:t>
            </w:r>
            <w:r w:rsidRPr="00B2066E">
              <w:t>, která t</w:t>
            </w:r>
            <w:r w:rsidR="009D2871">
              <w:t>rvale nemá úplné užívání rozumu; neznalost nebo omyl ze strany klerika ohledně věku nezletilého nestanoví okolnost snižující závažnost trestného činu nebo vylučující trestnost</w:t>
            </w:r>
            <w:r w:rsidR="00ED35B1">
              <w:t>;</w:t>
            </w:r>
          </w:p>
          <w:p w14:paraId="60272258" w14:textId="01AE2175" w:rsidR="007F440F" w:rsidRPr="00B2066E" w:rsidRDefault="007F440F" w:rsidP="00C218D5">
            <w:pPr>
              <w:ind w:firstLine="170"/>
              <w:jc w:val="both"/>
            </w:pPr>
            <w:r w:rsidRPr="00B2066E">
              <w:t>2. získávání, držení</w:t>
            </w:r>
            <w:r w:rsidR="00ED35B1">
              <w:t>, ukazování</w:t>
            </w:r>
            <w:r w:rsidRPr="00B2066E">
              <w:t xml:space="preserve"> nebo rozšiřování pornografických obrazových materiálů osob mladších 1</w:t>
            </w:r>
            <w:r w:rsidR="009D2871">
              <w:t>8</w:t>
            </w:r>
            <w:r w:rsidRPr="00B2066E">
              <w:t xml:space="preserve"> let </w:t>
            </w:r>
            <w:r w:rsidR="009D2871">
              <w:t xml:space="preserve">z důvodu rozkoše nebo zisku </w:t>
            </w:r>
            <w:r w:rsidRPr="00B2066E">
              <w:t xml:space="preserve">spáchané </w:t>
            </w:r>
            <w:r w:rsidR="009D2871">
              <w:t>klerikem</w:t>
            </w:r>
            <w:r w:rsidRPr="00B2066E">
              <w:t>, a to jakýmkoli způsobem a jakýmkoli prostředkem.</w:t>
            </w:r>
          </w:p>
        </w:tc>
      </w:tr>
      <w:tr w:rsidR="008D28C3" w:rsidRPr="00766C42" w14:paraId="40EBD48C" w14:textId="77777777" w:rsidTr="006D22C0">
        <w:tc>
          <w:tcPr>
            <w:tcW w:w="4835" w:type="dxa"/>
            <w:shd w:val="clear" w:color="auto" w:fill="auto"/>
          </w:tcPr>
          <w:p w14:paraId="33B31CA0" w14:textId="77777777" w:rsidR="00121410" w:rsidRPr="00C96DDC" w:rsidRDefault="00121410" w:rsidP="008D28C3">
            <w:pPr>
              <w:jc w:val="center"/>
              <w:rPr>
                <w:lang w:val="la-Latn"/>
              </w:rPr>
            </w:pPr>
          </w:p>
          <w:p w14:paraId="4A32821D" w14:textId="76EB15E0" w:rsidR="008D28C3" w:rsidRPr="00C96DDC" w:rsidRDefault="008D28C3" w:rsidP="008D28C3">
            <w:pPr>
              <w:jc w:val="center"/>
              <w:rPr>
                <w:lang w:val="la-Latn"/>
              </w:rPr>
            </w:pPr>
            <w:r w:rsidRPr="00C96DDC">
              <w:rPr>
                <w:lang w:val="la-Latn"/>
              </w:rPr>
              <w:t>Art. 7</w:t>
            </w:r>
          </w:p>
          <w:p w14:paraId="0EB66ACE" w14:textId="77777777" w:rsidR="008D28C3" w:rsidRPr="00C96DDC" w:rsidRDefault="008D28C3" w:rsidP="008D28C3">
            <w:pPr>
              <w:ind w:firstLine="284"/>
              <w:jc w:val="both"/>
              <w:rPr>
                <w:lang w:val="la-Latn"/>
              </w:rPr>
            </w:pPr>
            <w:r w:rsidRPr="00C96DDC">
              <w:rPr>
                <w:lang w:val="la-Latn"/>
              </w:rPr>
              <w:t>Qui delicta, de quibus in art. 2-6, patraverit, praeter quae pro singulis delictis in CIC et in CCEO, necnon in his Normis praevidentur, iusta poena, si casus fert, puniatur pro gravitate criminis; si de clerico agitur, etiam dimissione vel depositione a státu clericali puniri potest.</w:t>
            </w:r>
          </w:p>
        </w:tc>
        <w:tc>
          <w:tcPr>
            <w:tcW w:w="4792" w:type="dxa"/>
            <w:shd w:val="clear" w:color="auto" w:fill="auto"/>
          </w:tcPr>
          <w:p w14:paraId="2728AD48" w14:textId="77777777" w:rsidR="00121410" w:rsidRDefault="00121410" w:rsidP="00246C43">
            <w:pPr>
              <w:ind w:firstLine="284"/>
              <w:jc w:val="center"/>
            </w:pPr>
          </w:p>
          <w:p w14:paraId="4220BF1A" w14:textId="795E0668" w:rsidR="008D28C3" w:rsidRDefault="00B2066E" w:rsidP="00246C43">
            <w:pPr>
              <w:ind w:firstLine="284"/>
              <w:jc w:val="center"/>
            </w:pPr>
            <w:r>
              <w:t>Čl. 7</w:t>
            </w:r>
          </w:p>
          <w:p w14:paraId="072C1344" w14:textId="47DC204C" w:rsidR="001A5BED" w:rsidRPr="00B2066E" w:rsidRDefault="001A5BED" w:rsidP="00244C12">
            <w:pPr>
              <w:ind w:firstLine="284"/>
              <w:jc w:val="both"/>
            </w:pPr>
            <w:r w:rsidRPr="00B2066E">
              <w:t>Kdo by se dopustil trestn</w:t>
            </w:r>
            <w:r>
              <w:t>ých činů uvedených v čl. 2 až 6</w:t>
            </w:r>
            <w:r w:rsidRPr="00B2066E">
              <w:t xml:space="preserve">, ať je </w:t>
            </w:r>
            <w:r>
              <w:t xml:space="preserve">kromě toho, co je stanoveno pro jednotlivé trestné činy v CIC nebo CCEO a rovněž v těchto normách, </w:t>
            </w:r>
            <w:r w:rsidR="00BC1EF6">
              <w:t xml:space="preserve">v případě potřeby potrestán </w:t>
            </w:r>
            <w:r w:rsidRPr="00B2066E">
              <w:t xml:space="preserve">podle závažnosti </w:t>
            </w:r>
            <w:r>
              <w:t>trestného činu spravedlivým trestem</w:t>
            </w:r>
            <w:r w:rsidRPr="00B2066E">
              <w:t xml:space="preserve">, </w:t>
            </w:r>
            <w:r>
              <w:t>a j</w:t>
            </w:r>
            <w:r w:rsidR="00445BD1">
              <w:t>de</w:t>
            </w:r>
            <w:r>
              <w:t xml:space="preserve">-li o klerika, </w:t>
            </w:r>
            <w:r w:rsidR="003C269D">
              <w:t xml:space="preserve">může být potrestán </w:t>
            </w:r>
            <w:r>
              <w:t>také</w:t>
            </w:r>
            <w:r w:rsidRPr="00B2066E">
              <w:t xml:space="preserve"> propuštění</w:t>
            </w:r>
            <w:r>
              <w:t>m</w:t>
            </w:r>
            <w:r w:rsidRPr="00B2066E">
              <w:t xml:space="preserve"> z </w:t>
            </w:r>
            <w:r>
              <w:t>klerického</w:t>
            </w:r>
            <w:r w:rsidRPr="00B2066E">
              <w:t xml:space="preserve"> stavu nebo zbavení</w:t>
            </w:r>
            <w:r>
              <w:t>m</w:t>
            </w:r>
            <w:r w:rsidRPr="00B2066E">
              <w:t xml:space="preserve"> </w:t>
            </w:r>
            <w:r>
              <w:t>klerické</w:t>
            </w:r>
            <w:r w:rsidRPr="00B2066E">
              <w:t xml:space="preserve"> hodnosti.</w:t>
            </w:r>
          </w:p>
        </w:tc>
      </w:tr>
      <w:tr w:rsidR="007F440F" w:rsidRPr="00766C42" w14:paraId="0CA27992" w14:textId="77777777" w:rsidTr="006D22C0">
        <w:tc>
          <w:tcPr>
            <w:tcW w:w="4835" w:type="dxa"/>
            <w:shd w:val="clear" w:color="auto" w:fill="auto"/>
          </w:tcPr>
          <w:p w14:paraId="3245C538" w14:textId="77777777" w:rsidR="007F440F" w:rsidRPr="00C96DDC" w:rsidRDefault="007F440F" w:rsidP="00246C43">
            <w:pPr>
              <w:ind w:firstLine="284"/>
              <w:jc w:val="center"/>
              <w:rPr>
                <w:lang w:val="la-Latn"/>
              </w:rPr>
            </w:pPr>
          </w:p>
          <w:p w14:paraId="39ABBE53" w14:textId="476B05D3" w:rsidR="007F440F" w:rsidRPr="00C96DDC" w:rsidRDefault="007F440F" w:rsidP="00246C43">
            <w:pPr>
              <w:pStyle w:val="Normlnweb"/>
              <w:keepNext/>
              <w:spacing w:before="0" w:beforeAutospacing="0" w:after="0" w:afterAutospacing="0"/>
              <w:jc w:val="center"/>
              <w:rPr>
                <w:lang w:val="la-Latn"/>
              </w:rPr>
            </w:pPr>
            <w:r w:rsidRPr="00C96DDC">
              <w:rPr>
                <w:lang w:val="la-Latn"/>
              </w:rPr>
              <w:lastRenderedPageBreak/>
              <w:t xml:space="preserve">Art. </w:t>
            </w:r>
            <w:r w:rsidR="00226355" w:rsidRPr="00C96DDC">
              <w:rPr>
                <w:lang w:val="la-Latn"/>
              </w:rPr>
              <w:t>8</w:t>
            </w:r>
          </w:p>
          <w:p w14:paraId="0CB14CD9" w14:textId="5310F9F7" w:rsidR="007F440F" w:rsidRPr="00C96DDC" w:rsidRDefault="007F440F" w:rsidP="00226355">
            <w:pPr>
              <w:ind w:firstLine="284"/>
              <w:jc w:val="both"/>
              <w:rPr>
                <w:lang w:val="la-Latn"/>
              </w:rPr>
            </w:pPr>
            <w:r w:rsidRPr="00C96DDC">
              <w:rPr>
                <w:lang w:val="la-Latn"/>
              </w:rPr>
              <w:t>§ 1. </w:t>
            </w:r>
            <w:r w:rsidR="00226355" w:rsidRPr="00C96DDC">
              <w:rPr>
                <w:lang w:val="la-Latn"/>
              </w:rPr>
              <w:t>A</w:t>
            </w:r>
            <w:r w:rsidRPr="00C96DDC">
              <w:rPr>
                <w:lang w:val="la-Latn"/>
              </w:rPr>
              <w:t xml:space="preserve">ctio  criminalis de delictis Congregationi pro Doctrina Fidei reservatis praescriptione exstinguitur </w:t>
            </w:r>
            <w:r w:rsidR="00226355" w:rsidRPr="00C96DDC">
              <w:rPr>
                <w:lang w:val="la-Latn"/>
              </w:rPr>
              <w:t>intra</w:t>
            </w:r>
            <w:r w:rsidRPr="00C96DDC">
              <w:rPr>
                <w:lang w:val="la-Latn"/>
              </w:rPr>
              <w:t xml:space="preserve"> viginti annorum</w:t>
            </w:r>
            <w:r w:rsidRPr="00C96DDC">
              <w:rPr>
                <w:b/>
                <w:bCs/>
                <w:lang w:val="la-Latn"/>
              </w:rPr>
              <w:t>.</w:t>
            </w:r>
          </w:p>
        </w:tc>
        <w:tc>
          <w:tcPr>
            <w:tcW w:w="4792" w:type="dxa"/>
            <w:shd w:val="clear" w:color="auto" w:fill="auto"/>
          </w:tcPr>
          <w:p w14:paraId="08DDDA61" w14:textId="77777777" w:rsidR="007F440F" w:rsidRPr="00B2066E" w:rsidRDefault="007F440F" w:rsidP="00246C43">
            <w:pPr>
              <w:ind w:firstLine="284"/>
              <w:jc w:val="center"/>
            </w:pPr>
          </w:p>
          <w:p w14:paraId="420F81E5" w14:textId="4D525A49" w:rsidR="007F440F" w:rsidRPr="00B2066E" w:rsidRDefault="007F440F" w:rsidP="00246C43">
            <w:pPr>
              <w:pStyle w:val="Normlnweb"/>
              <w:keepNext/>
              <w:spacing w:before="0" w:beforeAutospacing="0" w:after="0" w:afterAutospacing="0"/>
              <w:jc w:val="center"/>
            </w:pPr>
            <w:r w:rsidRPr="00B2066E">
              <w:lastRenderedPageBreak/>
              <w:t xml:space="preserve">Čl. </w:t>
            </w:r>
            <w:r w:rsidR="00022D0D">
              <w:t>8</w:t>
            </w:r>
          </w:p>
          <w:p w14:paraId="67F7130B" w14:textId="25AFC63F" w:rsidR="007F440F" w:rsidRPr="00B2066E" w:rsidRDefault="007F440F" w:rsidP="001A5BED">
            <w:pPr>
              <w:ind w:firstLine="284"/>
              <w:jc w:val="both"/>
            </w:pPr>
            <w:r w:rsidRPr="00B2066E">
              <w:t>§ 1. </w:t>
            </w:r>
            <w:r w:rsidR="001A5BED">
              <w:t>O</w:t>
            </w:r>
            <w:r w:rsidR="005727F0" w:rsidRPr="00B2066E">
              <w:t>b</w:t>
            </w:r>
            <w:r w:rsidRPr="00B2066E">
              <w:t xml:space="preserve">žaloba u trestných činů vyhrazených Kongregaci pro nauku víry </w:t>
            </w:r>
            <w:r w:rsidR="001A5BED">
              <w:t xml:space="preserve">se </w:t>
            </w:r>
            <w:r w:rsidRPr="00B2066E">
              <w:t>promlčuje po uplynutí 20 let.</w:t>
            </w:r>
          </w:p>
        </w:tc>
      </w:tr>
      <w:tr w:rsidR="007F440F" w:rsidRPr="00766C42" w14:paraId="7898C078" w14:textId="77777777" w:rsidTr="006D22C0">
        <w:tc>
          <w:tcPr>
            <w:tcW w:w="4835" w:type="dxa"/>
            <w:shd w:val="clear" w:color="auto" w:fill="auto"/>
          </w:tcPr>
          <w:p w14:paraId="501E9115" w14:textId="69FEAFA3" w:rsidR="007F440F" w:rsidRPr="00C96DDC" w:rsidRDefault="007F440F" w:rsidP="00226355">
            <w:pPr>
              <w:ind w:firstLine="284"/>
              <w:jc w:val="both"/>
              <w:rPr>
                <w:lang w:val="la-Latn"/>
              </w:rPr>
            </w:pPr>
            <w:r w:rsidRPr="00C96DDC">
              <w:rPr>
                <w:lang w:val="la-Latn"/>
              </w:rPr>
              <w:lastRenderedPageBreak/>
              <w:t xml:space="preserve">§ 2. Praescriptio decurrit ad normam </w:t>
            </w:r>
            <w:hyperlink r:id="rId25" w:anchor="TITULUS_VI" w:history="1">
              <w:r w:rsidRPr="00C96DDC">
                <w:rPr>
                  <w:rStyle w:val="Hypertextovodkaz"/>
                  <w:color w:val="auto"/>
                  <w:u w:val="none"/>
                  <w:lang w:val="la-Latn"/>
                </w:rPr>
                <w:t>can. 1362 § 2</w:t>
              </w:r>
            </w:hyperlink>
            <w:r w:rsidRPr="00C96DDC">
              <w:rPr>
                <w:vertAlign w:val="superscript"/>
                <w:lang w:val="la-Latn"/>
              </w:rPr>
              <w:t>32</w:t>
            </w:r>
            <w:r w:rsidRPr="00C96DDC">
              <w:rPr>
                <w:lang w:val="la-Latn"/>
              </w:rPr>
              <w:t xml:space="preserve"> </w:t>
            </w:r>
            <w:r w:rsidR="00226355" w:rsidRPr="00C96DDC">
              <w:rPr>
                <w:lang w:val="la-Latn"/>
              </w:rPr>
              <w:t>CIC</w:t>
            </w:r>
            <w:r w:rsidRPr="00C96DDC">
              <w:rPr>
                <w:lang w:val="la-Latn"/>
              </w:rPr>
              <w:t xml:space="preserve"> et </w:t>
            </w:r>
            <w:hyperlink r:id="rId26" w:anchor="TITULUS_XXIV" w:history="1">
              <w:r w:rsidRPr="00C96DDC">
                <w:rPr>
                  <w:rStyle w:val="Hypertextovodkaz"/>
                  <w:color w:val="auto"/>
                  <w:u w:val="none"/>
                  <w:lang w:val="la-Latn"/>
                </w:rPr>
                <w:t>can. 1152 § 3</w:t>
              </w:r>
            </w:hyperlink>
            <w:r w:rsidRPr="00C96DDC">
              <w:rPr>
                <w:vertAlign w:val="superscript"/>
                <w:lang w:val="la-Latn"/>
              </w:rPr>
              <w:t>33</w:t>
            </w:r>
            <w:r w:rsidRPr="00C96DDC">
              <w:rPr>
                <w:lang w:val="la-Latn"/>
              </w:rPr>
              <w:t xml:space="preserve"> </w:t>
            </w:r>
            <w:r w:rsidR="00226355" w:rsidRPr="00C96DDC">
              <w:rPr>
                <w:lang w:val="la-Latn"/>
              </w:rPr>
              <w:t>CCEO</w:t>
            </w:r>
            <w:r w:rsidR="00226355" w:rsidRPr="00C96DDC" w:rsidDel="00226355">
              <w:rPr>
                <w:i/>
                <w:lang w:val="la-Latn"/>
              </w:rPr>
              <w:t xml:space="preserve"> </w:t>
            </w:r>
            <w:bookmarkStart w:id="12" w:name="_ftnref33"/>
            <w:r w:rsidRPr="00C96DDC">
              <w:rPr>
                <w:lang w:val="la-Latn"/>
              </w:rPr>
              <w:fldChar w:fldCharType="begin"/>
            </w:r>
            <w:r w:rsidRPr="00C96DDC">
              <w:rPr>
                <w:lang w:val="la-Latn"/>
              </w:rPr>
              <w:instrText xml:space="preserve"> HYPERLINK "http://www.vatican.va/resources/resources_norme_lt.html" \l "_ftn33" \o "" </w:instrText>
            </w:r>
            <w:r w:rsidRPr="00C96DDC">
              <w:rPr>
                <w:lang w:val="la-Latn"/>
              </w:rPr>
              <w:fldChar w:fldCharType="end"/>
            </w:r>
            <w:bookmarkEnd w:id="12"/>
            <w:r w:rsidRPr="00C96DDC">
              <w:rPr>
                <w:lang w:val="la-Latn"/>
              </w:rPr>
              <w:t xml:space="preserve">. In delicto </w:t>
            </w:r>
            <w:r w:rsidR="00226355" w:rsidRPr="00C96DDC">
              <w:rPr>
                <w:lang w:val="la-Latn"/>
              </w:rPr>
              <w:t>tamen</w:t>
            </w:r>
            <w:r w:rsidRPr="00C96DDC">
              <w:rPr>
                <w:lang w:val="la-Latn"/>
              </w:rPr>
              <w:t>, de quo in art. 6 § 1 n. 1, praescriptio decurr</w:t>
            </w:r>
            <w:r w:rsidR="00226355" w:rsidRPr="00C96DDC">
              <w:rPr>
                <w:lang w:val="la-Latn"/>
              </w:rPr>
              <w:t>it</w:t>
            </w:r>
            <w:r w:rsidRPr="00C96DDC">
              <w:rPr>
                <w:lang w:val="la-Latn"/>
              </w:rPr>
              <w:t xml:space="preserve"> incipit a die</w:t>
            </w:r>
            <w:r w:rsidR="00226355" w:rsidRPr="00C96DDC">
              <w:rPr>
                <w:lang w:val="la-Latn"/>
              </w:rPr>
              <w:t>,</w:t>
            </w:r>
            <w:r w:rsidRPr="00C96DDC">
              <w:rPr>
                <w:lang w:val="la-Latn"/>
              </w:rPr>
              <w:t xml:space="preserve"> quo minor duodevicesimum aetatis annum explevit.</w:t>
            </w:r>
          </w:p>
        </w:tc>
        <w:tc>
          <w:tcPr>
            <w:tcW w:w="4792" w:type="dxa"/>
            <w:shd w:val="clear" w:color="auto" w:fill="auto"/>
          </w:tcPr>
          <w:p w14:paraId="3FB0B190" w14:textId="35FD44A3" w:rsidR="007F440F" w:rsidRPr="00B2066E" w:rsidRDefault="007F440F" w:rsidP="001A5BED">
            <w:pPr>
              <w:ind w:firstLine="284"/>
              <w:jc w:val="both"/>
            </w:pPr>
            <w:r w:rsidRPr="00B2066E">
              <w:t xml:space="preserve">§ 2. Promlčecí doba běží podle </w:t>
            </w:r>
            <w:r w:rsidR="00B65C23">
              <w:t>ustanovení</w:t>
            </w:r>
            <w:r w:rsidRPr="00B2066E">
              <w:t xml:space="preserve"> kán. 1362 § 2</w:t>
            </w:r>
            <w:r w:rsidRPr="00B2066E">
              <w:rPr>
                <w:vertAlign w:val="superscript"/>
              </w:rPr>
              <w:t>32</w:t>
            </w:r>
            <w:r w:rsidRPr="00B2066E">
              <w:t xml:space="preserve"> </w:t>
            </w:r>
            <w:r w:rsidR="001A5BED">
              <w:t>CIC</w:t>
            </w:r>
            <w:r w:rsidRPr="00B2066E">
              <w:t xml:space="preserve"> a kán. 1152 § 3</w:t>
            </w:r>
            <w:r w:rsidRPr="00B2066E">
              <w:rPr>
                <w:vertAlign w:val="superscript"/>
              </w:rPr>
              <w:t>33</w:t>
            </w:r>
            <w:r w:rsidRPr="00B2066E">
              <w:t xml:space="preserve"> </w:t>
            </w:r>
            <w:r w:rsidR="001A5BED">
              <w:t>CCEO</w:t>
            </w:r>
            <w:r w:rsidRPr="00B2066E">
              <w:t xml:space="preserve">. </w:t>
            </w:r>
            <w:r w:rsidR="001A5BED">
              <w:t>Avšak v</w:t>
            </w:r>
            <w:r w:rsidRPr="00B2066E">
              <w:t xml:space="preserve"> případě trestného činu, </w:t>
            </w:r>
            <w:r w:rsidR="001A5BED">
              <w:t>uvedeného</w:t>
            </w:r>
            <w:r w:rsidRPr="00B2066E">
              <w:t xml:space="preserve"> v čl. 6 § 1 odst. 1, začíná promlčecí doba běžet ode dne, kdy nezletilá osoba </w:t>
            </w:r>
            <w:r w:rsidR="00901D6A" w:rsidRPr="00B2066E">
              <w:t>do</w:t>
            </w:r>
            <w:r w:rsidRPr="00B2066E">
              <w:t>vršila věk 18 let.</w:t>
            </w:r>
          </w:p>
        </w:tc>
      </w:tr>
      <w:tr w:rsidR="00A8213B" w:rsidRPr="00766C42" w14:paraId="33E8AEEA" w14:textId="77777777" w:rsidTr="006D22C0">
        <w:tc>
          <w:tcPr>
            <w:tcW w:w="4835" w:type="dxa"/>
            <w:shd w:val="clear" w:color="auto" w:fill="auto"/>
          </w:tcPr>
          <w:p w14:paraId="6415B832" w14:textId="77777777" w:rsidR="00A8213B" w:rsidRPr="00C96DDC" w:rsidRDefault="00A8213B" w:rsidP="009C4444">
            <w:pPr>
              <w:ind w:firstLine="284"/>
              <w:jc w:val="both"/>
              <w:rPr>
                <w:sz w:val="20"/>
                <w:szCs w:val="20"/>
                <w:lang w:val="la-Latn"/>
              </w:rPr>
            </w:pPr>
            <w:r w:rsidRPr="00C96DDC">
              <w:rPr>
                <w:sz w:val="20"/>
                <w:szCs w:val="20"/>
                <w:vertAlign w:val="superscript"/>
                <w:lang w:val="la-Latn"/>
              </w:rPr>
              <w:t>32</w:t>
            </w:r>
            <w:r w:rsidRPr="00C96DDC">
              <w:rPr>
                <w:sz w:val="20"/>
                <w:szCs w:val="20"/>
                <w:lang w:val="la-Latn"/>
              </w:rPr>
              <w:t> </w:t>
            </w:r>
            <w:r w:rsidRPr="00C96DDC">
              <w:rPr>
                <w:i/>
                <w:sz w:val="20"/>
                <w:szCs w:val="20"/>
                <w:lang w:val="la-Latn"/>
              </w:rPr>
              <w:t>CIC</w:t>
            </w:r>
            <w:r w:rsidRPr="00C96DDC">
              <w:rPr>
                <w:sz w:val="20"/>
                <w:szCs w:val="20"/>
                <w:lang w:val="la-Latn"/>
              </w:rPr>
              <w:t>, can. 1362 — § 2. Praescriptio, nisi aliud in lege statuatur, decurrit ex die quo delictum patratum est, vel, si delictum sit permanens vel habituale, ex die quo cessavit.</w:t>
            </w:r>
          </w:p>
          <w:p w14:paraId="304848A8" w14:textId="77777777" w:rsidR="00A8213B" w:rsidRPr="00C96DDC" w:rsidRDefault="00A8213B" w:rsidP="009C4444">
            <w:pPr>
              <w:ind w:firstLine="284"/>
              <w:jc w:val="both"/>
              <w:rPr>
                <w:sz w:val="20"/>
                <w:szCs w:val="20"/>
                <w:lang w:val="la-Latn"/>
              </w:rPr>
            </w:pPr>
          </w:p>
          <w:p w14:paraId="60181D7C" w14:textId="77777777" w:rsidR="00A8213B" w:rsidRPr="00C96DDC" w:rsidRDefault="00A8213B" w:rsidP="009C4444">
            <w:pPr>
              <w:ind w:firstLine="284"/>
              <w:jc w:val="both"/>
              <w:rPr>
                <w:sz w:val="20"/>
                <w:szCs w:val="20"/>
                <w:lang w:val="la-Latn"/>
              </w:rPr>
            </w:pPr>
            <w:r w:rsidRPr="00C96DDC">
              <w:rPr>
                <w:sz w:val="20"/>
                <w:szCs w:val="20"/>
                <w:vertAlign w:val="superscript"/>
                <w:lang w:val="la-Latn"/>
              </w:rPr>
              <w:t>33</w:t>
            </w:r>
            <w:r w:rsidRPr="00C96DDC">
              <w:rPr>
                <w:sz w:val="20"/>
                <w:szCs w:val="20"/>
                <w:lang w:val="la-Latn"/>
              </w:rPr>
              <w:t> </w:t>
            </w:r>
            <w:r w:rsidRPr="00C96DDC">
              <w:rPr>
                <w:i/>
                <w:sz w:val="20"/>
                <w:szCs w:val="20"/>
                <w:lang w:val="la-Latn"/>
              </w:rPr>
              <w:t>CCEO</w:t>
            </w:r>
            <w:r w:rsidRPr="00C96DDC">
              <w:rPr>
                <w:sz w:val="20"/>
                <w:szCs w:val="20"/>
                <w:lang w:val="la-Latn"/>
              </w:rPr>
              <w:t>, can. 1152 — § 3. Praescriptio decurrit ex die, quo delictum patratum est, vel, si delictum est permanens vel habituale, ex die, quo cessavit.</w:t>
            </w:r>
          </w:p>
        </w:tc>
        <w:tc>
          <w:tcPr>
            <w:tcW w:w="4792" w:type="dxa"/>
            <w:shd w:val="clear" w:color="auto" w:fill="auto"/>
          </w:tcPr>
          <w:p w14:paraId="183010B1" w14:textId="77777777" w:rsidR="00A8213B" w:rsidRPr="00B2066E" w:rsidRDefault="00A8213B" w:rsidP="009C4444">
            <w:pPr>
              <w:ind w:firstLine="284"/>
              <w:jc w:val="both"/>
              <w:rPr>
                <w:sz w:val="20"/>
                <w:szCs w:val="20"/>
              </w:rPr>
            </w:pPr>
            <w:r w:rsidRPr="00B2066E">
              <w:rPr>
                <w:sz w:val="20"/>
                <w:szCs w:val="20"/>
                <w:vertAlign w:val="superscript"/>
              </w:rPr>
              <w:t>32</w:t>
            </w:r>
            <w:r w:rsidRPr="00B2066E">
              <w:rPr>
                <w:sz w:val="20"/>
                <w:szCs w:val="20"/>
              </w:rPr>
              <w:t> </w:t>
            </w:r>
            <w:r>
              <w:rPr>
                <w:i/>
                <w:sz w:val="20"/>
                <w:szCs w:val="20"/>
              </w:rPr>
              <w:t>CIC</w:t>
            </w:r>
            <w:r w:rsidRPr="00B2066E">
              <w:rPr>
                <w:sz w:val="20"/>
                <w:szCs w:val="20"/>
              </w:rPr>
              <w:t>, kán. 1362 – § 2. </w:t>
            </w:r>
            <w:r w:rsidRPr="00473F1C">
              <w:rPr>
                <w:sz w:val="20"/>
                <w:szCs w:val="20"/>
              </w:rPr>
              <w:t>Nestanoví-li zákon jinak, běží promlčecí doba ode dne, kdy byl trestný čin spáchán, nebo, jde-li o trestný čin trvající nebo pokračující, ode dne, kdy ustal.</w:t>
            </w:r>
          </w:p>
          <w:p w14:paraId="06FD0655" w14:textId="33FB2852" w:rsidR="00A8213B" w:rsidRPr="00B2066E" w:rsidRDefault="00A8213B" w:rsidP="009C4444">
            <w:pPr>
              <w:ind w:firstLine="284"/>
              <w:jc w:val="both"/>
              <w:rPr>
                <w:sz w:val="20"/>
                <w:szCs w:val="20"/>
              </w:rPr>
            </w:pPr>
            <w:r w:rsidRPr="00B2066E">
              <w:rPr>
                <w:sz w:val="20"/>
                <w:szCs w:val="20"/>
                <w:vertAlign w:val="superscript"/>
              </w:rPr>
              <w:t>33</w:t>
            </w:r>
            <w:r w:rsidRPr="00B2066E">
              <w:rPr>
                <w:sz w:val="20"/>
                <w:szCs w:val="20"/>
              </w:rPr>
              <w:t> </w:t>
            </w:r>
            <w:r>
              <w:rPr>
                <w:i/>
                <w:sz w:val="20"/>
                <w:szCs w:val="20"/>
              </w:rPr>
              <w:t>CCEO</w:t>
            </w:r>
            <w:r w:rsidRPr="00B2066E">
              <w:rPr>
                <w:sz w:val="20"/>
                <w:szCs w:val="20"/>
              </w:rPr>
              <w:t xml:space="preserve">, kán. 1152 – § 3. Promlčecí doba běží ode dne, kdy byl </w:t>
            </w:r>
            <w:r w:rsidR="004D00B4">
              <w:rPr>
                <w:sz w:val="20"/>
                <w:szCs w:val="20"/>
              </w:rPr>
              <w:t xml:space="preserve">trestný </w:t>
            </w:r>
            <w:r w:rsidRPr="00B2066E">
              <w:rPr>
                <w:sz w:val="20"/>
                <w:szCs w:val="20"/>
              </w:rPr>
              <w:t>čin spáchán, ne</w:t>
            </w:r>
            <w:r>
              <w:rPr>
                <w:sz w:val="20"/>
                <w:szCs w:val="20"/>
              </w:rPr>
              <w:t>bo</w:t>
            </w:r>
            <w:r w:rsidR="004D00B4">
              <w:rPr>
                <w:sz w:val="20"/>
                <w:szCs w:val="20"/>
              </w:rPr>
              <w:t>,</w:t>
            </w:r>
            <w:r w:rsidRPr="00B2066E">
              <w:rPr>
                <w:sz w:val="20"/>
                <w:szCs w:val="20"/>
              </w:rPr>
              <w:t xml:space="preserve">  jde</w:t>
            </w:r>
            <w:r w:rsidR="004D00B4">
              <w:rPr>
                <w:sz w:val="20"/>
                <w:szCs w:val="20"/>
              </w:rPr>
              <w:t>-li</w:t>
            </w:r>
            <w:r w:rsidRPr="00B2066E">
              <w:rPr>
                <w:sz w:val="20"/>
                <w:szCs w:val="20"/>
              </w:rPr>
              <w:t xml:space="preserve"> o </w:t>
            </w:r>
            <w:r w:rsidR="004D00B4">
              <w:rPr>
                <w:sz w:val="20"/>
                <w:szCs w:val="20"/>
              </w:rPr>
              <w:t xml:space="preserve">trestný </w:t>
            </w:r>
            <w:r w:rsidRPr="00B2066E">
              <w:rPr>
                <w:sz w:val="20"/>
                <w:szCs w:val="20"/>
              </w:rPr>
              <w:t xml:space="preserve">čin trvající nebo pokračující, ode dne, kdy </w:t>
            </w:r>
            <w:r w:rsidR="004D00B4">
              <w:rPr>
                <w:sz w:val="20"/>
                <w:szCs w:val="20"/>
              </w:rPr>
              <w:t>u</w:t>
            </w:r>
            <w:r w:rsidRPr="00B2066E">
              <w:rPr>
                <w:sz w:val="20"/>
                <w:szCs w:val="20"/>
              </w:rPr>
              <w:t>stal.</w:t>
            </w:r>
          </w:p>
        </w:tc>
      </w:tr>
      <w:tr w:rsidR="00226355" w:rsidRPr="00766C42" w14:paraId="02B179A2" w14:textId="77777777" w:rsidTr="006D22C0">
        <w:tc>
          <w:tcPr>
            <w:tcW w:w="4835" w:type="dxa"/>
            <w:shd w:val="clear" w:color="auto" w:fill="auto"/>
          </w:tcPr>
          <w:p w14:paraId="171CAFA9" w14:textId="54EBBD69" w:rsidR="00226355" w:rsidRPr="00C96DDC" w:rsidRDefault="001A5BED" w:rsidP="00226355">
            <w:pPr>
              <w:ind w:firstLine="284"/>
              <w:jc w:val="both"/>
              <w:rPr>
                <w:lang w:val="la-Latn"/>
              </w:rPr>
            </w:pPr>
            <w:r w:rsidRPr="00C96DDC">
              <w:rPr>
                <w:lang w:val="la-Latn"/>
              </w:rPr>
              <w:t>§ 3. Congregatio pro Doctrina Fidei ius habet praescriptioni derogandi pro omnibus et singulis casibus delictorum reservatorum, etiam si ad delicta pertineant antequam hae Normae vim obtinuerunt patrata.</w:t>
            </w:r>
          </w:p>
        </w:tc>
        <w:tc>
          <w:tcPr>
            <w:tcW w:w="4792" w:type="dxa"/>
            <w:shd w:val="clear" w:color="auto" w:fill="auto"/>
          </w:tcPr>
          <w:p w14:paraId="428BA7CF" w14:textId="1746E6E5" w:rsidR="00226355" w:rsidRPr="00B2066E" w:rsidRDefault="001A5BED" w:rsidP="00022D0D">
            <w:pPr>
              <w:ind w:firstLine="284"/>
              <w:jc w:val="both"/>
            </w:pPr>
            <w:r>
              <w:t xml:space="preserve">§ 3. Kongregace pro nauku víry má právo </w:t>
            </w:r>
            <w:r w:rsidR="002E0D76">
              <w:t xml:space="preserve">zrušit </w:t>
            </w:r>
            <w:r w:rsidR="00022D0D">
              <w:t>promlčecí dobu pro všechny jednotlivé vyhrazené trestné činy, a to i v případě trestných činů spáchaných před nabytím účinnosti těchto norem.</w:t>
            </w:r>
          </w:p>
        </w:tc>
      </w:tr>
      <w:tr w:rsidR="007F440F" w:rsidRPr="00766C42" w14:paraId="3B2E0E81" w14:textId="77777777" w:rsidTr="006D22C0">
        <w:tc>
          <w:tcPr>
            <w:tcW w:w="4835" w:type="dxa"/>
            <w:shd w:val="clear" w:color="auto" w:fill="auto"/>
          </w:tcPr>
          <w:p w14:paraId="3E33C5B8" w14:textId="77777777" w:rsidR="007F440F" w:rsidRPr="00C96DDC" w:rsidRDefault="007F440F" w:rsidP="00246C43">
            <w:pPr>
              <w:pStyle w:val="Nadpis2"/>
              <w:keepNext/>
              <w:spacing w:before="0" w:beforeAutospacing="0" w:after="0" w:afterAutospacing="0"/>
              <w:jc w:val="center"/>
              <w:rPr>
                <w:lang w:val="la-Latn"/>
              </w:rPr>
            </w:pPr>
          </w:p>
          <w:p w14:paraId="6334EE2C" w14:textId="77777777" w:rsidR="007F440F" w:rsidRPr="00C96DDC" w:rsidRDefault="007F440F" w:rsidP="00246C43">
            <w:pPr>
              <w:pStyle w:val="Nadpis2"/>
              <w:keepNext/>
              <w:spacing w:before="0" w:beforeAutospacing="0" w:after="0" w:afterAutospacing="0"/>
              <w:jc w:val="center"/>
              <w:rPr>
                <w:lang w:val="la-Latn"/>
              </w:rPr>
            </w:pPr>
            <w:r w:rsidRPr="00C96DDC">
              <w:rPr>
                <w:lang w:val="la-Latn"/>
              </w:rPr>
              <w:t>Pars Altera</w:t>
            </w:r>
          </w:p>
          <w:p w14:paraId="00A1EF05" w14:textId="77777777" w:rsidR="007F440F" w:rsidRPr="00C96DDC" w:rsidRDefault="007F440F" w:rsidP="00246C43">
            <w:pPr>
              <w:keepNext/>
              <w:jc w:val="center"/>
              <w:rPr>
                <w:b/>
                <w:bCs/>
                <w:lang w:val="la-Latn"/>
              </w:rPr>
            </w:pPr>
            <w:r w:rsidRPr="00C96DDC">
              <w:rPr>
                <w:b/>
                <w:bCs/>
                <w:lang w:val="la-Latn"/>
              </w:rPr>
              <w:t>NORMAE PROCESSUALES</w:t>
            </w:r>
          </w:p>
          <w:p w14:paraId="5F5B4EE8" w14:textId="77777777" w:rsidR="007F440F" w:rsidRPr="00C96DDC" w:rsidRDefault="007F440F" w:rsidP="00246C43">
            <w:pPr>
              <w:keepNext/>
              <w:jc w:val="center"/>
              <w:rPr>
                <w:b/>
                <w:bCs/>
                <w:lang w:val="la-Latn"/>
              </w:rPr>
            </w:pPr>
          </w:p>
          <w:p w14:paraId="4CEF0E0C" w14:textId="77777777" w:rsidR="007F440F" w:rsidRPr="00C96DDC" w:rsidRDefault="007F440F" w:rsidP="00246C43">
            <w:pPr>
              <w:pStyle w:val="Normlnweb"/>
              <w:keepNext/>
              <w:spacing w:before="0" w:beforeAutospacing="0" w:after="0" w:afterAutospacing="0"/>
              <w:jc w:val="center"/>
              <w:rPr>
                <w:lang w:val="la-Latn"/>
              </w:rPr>
            </w:pPr>
            <w:r w:rsidRPr="00C96DDC">
              <w:rPr>
                <w:b/>
                <w:bCs/>
                <w:lang w:val="la-Latn"/>
              </w:rPr>
              <w:t>Titulus I</w:t>
            </w:r>
          </w:p>
          <w:p w14:paraId="09FAB9A8" w14:textId="77777777" w:rsidR="007F440F" w:rsidRPr="00C96DDC" w:rsidRDefault="007F440F" w:rsidP="00246C43">
            <w:pPr>
              <w:keepNext/>
              <w:jc w:val="center"/>
              <w:rPr>
                <w:b/>
                <w:bCs/>
                <w:lang w:val="la-Latn"/>
              </w:rPr>
            </w:pPr>
            <w:r w:rsidRPr="00C96DDC">
              <w:rPr>
                <w:b/>
                <w:bCs/>
                <w:lang w:val="la-Latn"/>
              </w:rPr>
              <w:t>De Tribunalis constitutione et competentia</w:t>
            </w:r>
          </w:p>
        </w:tc>
        <w:tc>
          <w:tcPr>
            <w:tcW w:w="4792" w:type="dxa"/>
            <w:shd w:val="clear" w:color="auto" w:fill="auto"/>
          </w:tcPr>
          <w:p w14:paraId="72B10698" w14:textId="77777777" w:rsidR="007F440F" w:rsidRPr="00B2066E" w:rsidRDefault="007F440F" w:rsidP="00246C43">
            <w:pPr>
              <w:pStyle w:val="Nadpis2"/>
              <w:keepNext/>
              <w:spacing w:before="0" w:beforeAutospacing="0" w:after="0" w:afterAutospacing="0"/>
              <w:jc w:val="center"/>
            </w:pPr>
          </w:p>
          <w:p w14:paraId="0C56E7A3" w14:textId="77777777" w:rsidR="007F440F" w:rsidRPr="00B2066E" w:rsidRDefault="007F440F" w:rsidP="00246C43">
            <w:pPr>
              <w:pStyle w:val="Nadpis2"/>
              <w:keepNext/>
              <w:spacing w:before="0" w:beforeAutospacing="0" w:after="0" w:afterAutospacing="0"/>
              <w:jc w:val="center"/>
            </w:pPr>
            <w:r w:rsidRPr="00B2066E">
              <w:t>Část druhá</w:t>
            </w:r>
          </w:p>
          <w:p w14:paraId="7D0119C6" w14:textId="77777777" w:rsidR="007F440F" w:rsidRPr="00B2066E" w:rsidRDefault="000348DF" w:rsidP="00246C43">
            <w:pPr>
              <w:keepNext/>
              <w:jc w:val="center"/>
              <w:rPr>
                <w:b/>
                <w:bCs/>
              </w:rPr>
            </w:pPr>
            <w:r w:rsidRPr="00B2066E">
              <w:rPr>
                <w:b/>
                <w:bCs/>
              </w:rPr>
              <w:t xml:space="preserve">PROCESNÍ </w:t>
            </w:r>
            <w:r w:rsidR="007F440F" w:rsidRPr="00B2066E">
              <w:rPr>
                <w:b/>
                <w:bCs/>
              </w:rPr>
              <w:t>NORMY</w:t>
            </w:r>
          </w:p>
          <w:p w14:paraId="2E46BEA9" w14:textId="77777777" w:rsidR="007F440F" w:rsidRPr="00B2066E" w:rsidRDefault="007F440F" w:rsidP="00246C43">
            <w:pPr>
              <w:keepNext/>
              <w:jc w:val="center"/>
              <w:rPr>
                <w:b/>
                <w:bCs/>
              </w:rPr>
            </w:pPr>
          </w:p>
          <w:p w14:paraId="6B0D2B70" w14:textId="77777777" w:rsidR="007F440F" w:rsidRPr="00B2066E" w:rsidRDefault="007F440F" w:rsidP="00246C43">
            <w:pPr>
              <w:pStyle w:val="Normlnweb"/>
              <w:keepNext/>
              <w:spacing w:before="0" w:beforeAutospacing="0" w:after="0" w:afterAutospacing="0"/>
              <w:jc w:val="center"/>
            </w:pPr>
            <w:r w:rsidRPr="00B2066E">
              <w:rPr>
                <w:b/>
                <w:bCs/>
              </w:rPr>
              <w:t>Stať I.</w:t>
            </w:r>
          </w:p>
          <w:p w14:paraId="734863EA" w14:textId="77777777" w:rsidR="007F440F" w:rsidRPr="00B2066E" w:rsidRDefault="007F440F" w:rsidP="00246C43">
            <w:pPr>
              <w:keepNext/>
              <w:jc w:val="center"/>
              <w:rPr>
                <w:b/>
                <w:bCs/>
              </w:rPr>
            </w:pPr>
            <w:r w:rsidRPr="00B2066E">
              <w:rPr>
                <w:b/>
                <w:bCs/>
              </w:rPr>
              <w:t>Složení a pravomoc soudu</w:t>
            </w:r>
          </w:p>
        </w:tc>
      </w:tr>
      <w:tr w:rsidR="007F440F" w:rsidRPr="00766C42" w14:paraId="53BAB045" w14:textId="77777777" w:rsidTr="006D22C0">
        <w:tc>
          <w:tcPr>
            <w:tcW w:w="4835" w:type="dxa"/>
            <w:shd w:val="clear" w:color="auto" w:fill="auto"/>
          </w:tcPr>
          <w:p w14:paraId="70EF467F" w14:textId="77777777" w:rsidR="007F440F" w:rsidRPr="00C96DDC" w:rsidRDefault="007F440F" w:rsidP="00246C43">
            <w:pPr>
              <w:ind w:firstLine="284"/>
              <w:jc w:val="center"/>
              <w:rPr>
                <w:lang w:val="la-Latn"/>
              </w:rPr>
            </w:pPr>
          </w:p>
          <w:p w14:paraId="26707BF6" w14:textId="1614A507" w:rsidR="007F440F" w:rsidRPr="00C96DDC" w:rsidRDefault="007F440F" w:rsidP="00246C43">
            <w:pPr>
              <w:pStyle w:val="Normlnweb"/>
              <w:keepNext/>
              <w:spacing w:before="0" w:beforeAutospacing="0" w:after="0" w:afterAutospacing="0"/>
              <w:jc w:val="center"/>
              <w:rPr>
                <w:lang w:val="la-Latn"/>
              </w:rPr>
            </w:pPr>
            <w:r w:rsidRPr="00C96DDC">
              <w:rPr>
                <w:lang w:val="la-Latn"/>
              </w:rPr>
              <w:t xml:space="preserve">Art. </w:t>
            </w:r>
            <w:r w:rsidR="00226355" w:rsidRPr="00C96DDC">
              <w:rPr>
                <w:lang w:val="la-Latn"/>
              </w:rPr>
              <w:t>9</w:t>
            </w:r>
          </w:p>
          <w:p w14:paraId="44504FBA" w14:textId="77777777" w:rsidR="007F440F" w:rsidRPr="00C96DDC" w:rsidRDefault="007F440F" w:rsidP="00246C43">
            <w:pPr>
              <w:ind w:firstLine="284"/>
              <w:jc w:val="both"/>
              <w:rPr>
                <w:lang w:val="la-Latn"/>
              </w:rPr>
            </w:pPr>
            <w:r w:rsidRPr="00C96DDC">
              <w:rPr>
                <w:lang w:val="la-Latn"/>
              </w:rPr>
              <w:t>§ 1. </w:t>
            </w:r>
            <w:r w:rsidR="009C4444" w:rsidRPr="00C96DDC">
              <w:fldChar w:fldCharType="begin"/>
            </w:r>
            <w:r w:rsidR="009C4444" w:rsidRPr="00C96DDC">
              <w:rPr>
                <w:lang w:val="la-Latn"/>
              </w:rPr>
              <w:instrText xml:space="preserve"> HYPERLINK "http://www.vatican.va/latin/latin_curia.html" \l "Congregatio_pro_Doctrina_Fidei" </w:instrText>
            </w:r>
            <w:r w:rsidR="009C4444" w:rsidRPr="00C96DDC">
              <w:fldChar w:fldCharType="separate"/>
            </w:r>
            <w:r w:rsidRPr="00C96DDC">
              <w:rPr>
                <w:rStyle w:val="Hypertextovodkaz"/>
                <w:color w:val="auto"/>
                <w:u w:val="none"/>
                <w:lang w:val="la-Latn"/>
              </w:rPr>
              <w:t>Congregatio pro Doctrina Fidei</w:t>
            </w:r>
            <w:r w:rsidR="009C4444" w:rsidRPr="00C96DDC">
              <w:rPr>
                <w:rStyle w:val="Hypertextovodkaz"/>
                <w:color w:val="auto"/>
                <w:u w:val="none"/>
                <w:lang w:val="la-Latn"/>
              </w:rPr>
              <w:fldChar w:fldCharType="end"/>
            </w:r>
            <w:r w:rsidRPr="00C96DDC">
              <w:rPr>
                <w:lang w:val="la-Latn"/>
              </w:rPr>
              <w:t xml:space="preserve"> est Supremum Tribunal Apostolicum pro Ecclesia Latina necnon pro Ecclesiis Orientalibus Catholicis ad cognoscenda delicta articulis praecedentibus definita.</w:t>
            </w:r>
          </w:p>
        </w:tc>
        <w:tc>
          <w:tcPr>
            <w:tcW w:w="4792" w:type="dxa"/>
            <w:shd w:val="clear" w:color="auto" w:fill="auto"/>
          </w:tcPr>
          <w:p w14:paraId="580F77B9" w14:textId="77777777" w:rsidR="007F440F" w:rsidRPr="00B2066E" w:rsidRDefault="007F440F" w:rsidP="00246C43">
            <w:pPr>
              <w:ind w:firstLine="284"/>
              <w:jc w:val="center"/>
            </w:pPr>
          </w:p>
          <w:p w14:paraId="6470D649" w14:textId="310BBC1C" w:rsidR="007F440F" w:rsidRPr="00B2066E" w:rsidRDefault="007F440F" w:rsidP="00246C43">
            <w:pPr>
              <w:pStyle w:val="Normlnweb"/>
              <w:keepNext/>
              <w:spacing w:before="0" w:beforeAutospacing="0" w:after="0" w:afterAutospacing="0"/>
              <w:jc w:val="center"/>
            </w:pPr>
            <w:r w:rsidRPr="00B2066E">
              <w:t xml:space="preserve">Čl. </w:t>
            </w:r>
            <w:r w:rsidR="00022D0D">
              <w:t>9</w:t>
            </w:r>
          </w:p>
          <w:p w14:paraId="57D9A5CE" w14:textId="77777777" w:rsidR="007F440F" w:rsidRPr="00B2066E" w:rsidRDefault="007F440F" w:rsidP="00246C43">
            <w:pPr>
              <w:ind w:firstLine="284"/>
              <w:jc w:val="both"/>
            </w:pPr>
            <w:r w:rsidRPr="00B2066E">
              <w:t xml:space="preserve">§ 1. Kongregace pro nauku víry je </w:t>
            </w:r>
            <w:r w:rsidR="00901D6A" w:rsidRPr="00B2066E">
              <w:t>n</w:t>
            </w:r>
            <w:r w:rsidRPr="00B2066E">
              <w:t>ejvyšším apoštolským soudem pro projednávání trestných činů popsaných ve výše uvedených článcích jak pro latinskou církev, tak i pro východní katolické církve.</w:t>
            </w:r>
          </w:p>
        </w:tc>
      </w:tr>
      <w:tr w:rsidR="007F440F" w:rsidRPr="00766C42" w14:paraId="653445D2" w14:textId="77777777" w:rsidTr="006D22C0">
        <w:tc>
          <w:tcPr>
            <w:tcW w:w="4835" w:type="dxa"/>
            <w:shd w:val="clear" w:color="auto" w:fill="auto"/>
          </w:tcPr>
          <w:p w14:paraId="3C091824" w14:textId="2A3C4B5A" w:rsidR="007F440F" w:rsidRPr="00C96DDC" w:rsidRDefault="007F440F" w:rsidP="00226355">
            <w:pPr>
              <w:ind w:firstLine="284"/>
              <w:jc w:val="both"/>
              <w:rPr>
                <w:lang w:val="la-Latn"/>
              </w:rPr>
            </w:pPr>
            <w:r w:rsidRPr="00C96DDC">
              <w:rPr>
                <w:lang w:val="la-Latn"/>
              </w:rPr>
              <w:t>§ 2. Hoc Supremum Tribunal</w:t>
            </w:r>
            <w:r w:rsidR="00226355" w:rsidRPr="00C96DDC">
              <w:rPr>
                <w:lang w:val="la-Latn"/>
              </w:rPr>
              <w:t>, tantum una cum delictis ipsi reservatis,</w:t>
            </w:r>
            <w:r w:rsidRPr="00C96DDC">
              <w:rPr>
                <w:lang w:val="la-Latn"/>
              </w:rPr>
              <w:t xml:space="preserve"> cognoscit etiam alia delicta, de quibus reus a Promotore Iustitiae accusatur ratione conexionis personae et </w:t>
            </w:r>
            <w:r w:rsidR="00226355" w:rsidRPr="00C96DDC">
              <w:rPr>
                <w:lang w:val="la-Latn"/>
              </w:rPr>
              <w:t>sceleris participationis</w:t>
            </w:r>
            <w:r w:rsidRPr="00C96DDC">
              <w:rPr>
                <w:lang w:val="la-Latn"/>
              </w:rPr>
              <w:t>.</w:t>
            </w:r>
          </w:p>
        </w:tc>
        <w:tc>
          <w:tcPr>
            <w:tcW w:w="4792" w:type="dxa"/>
            <w:shd w:val="clear" w:color="auto" w:fill="auto"/>
          </w:tcPr>
          <w:p w14:paraId="43EFE516" w14:textId="33845CB4" w:rsidR="007F440F" w:rsidRPr="00B2066E" w:rsidRDefault="007F440F" w:rsidP="00E00445">
            <w:pPr>
              <w:ind w:firstLine="284"/>
              <w:jc w:val="both"/>
            </w:pPr>
            <w:r w:rsidRPr="00B2066E">
              <w:t>§ 2. Tento Nejvyšší soud projednává</w:t>
            </w:r>
            <w:r w:rsidR="00022D0D">
              <w:t>, avšak pouze spolu s vyhrazeným trestnými činy,</w:t>
            </w:r>
            <w:r w:rsidRPr="00B2066E">
              <w:t xml:space="preserve"> také </w:t>
            </w:r>
            <w:r w:rsidR="00022D0D">
              <w:t xml:space="preserve">jiné </w:t>
            </w:r>
            <w:r w:rsidRPr="00B2066E">
              <w:t xml:space="preserve">trestné činy, z nichž je viník obviněn ochráncem spravedlnosti </w:t>
            </w:r>
            <w:r w:rsidR="00E00445">
              <w:t>z důvodu spojitosti osoby nebo zločinné součinnosti</w:t>
            </w:r>
            <w:r w:rsidRPr="00B2066E">
              <w:t>.</w:t>
            </w:r>
          </w:p>
        </w:tc>
      </w:tr>
      <w:tr w:rsidR="00226355" w:rsidRPr="00766C42" w14:paraId="54ED37BB" w14:textId="77777777" w:rsidTr="006D22C0">
        <w:tc>
          <w:tcPr>
            <w:tcW w:w="4835" w:type="dxa"/>
            <w:shd w:val="clear" w:color="auto" w:fill="auto"/>
          </w:tcPr>
          <w:p w14:paraId="21677869" w14:textId="1330BC53" w:rsidR="00226355" w:rsidRPr="00C96DDC" w:rsidRDefault="00022D0D" w:rsidP="00246C43">
            <w:pPr>
              <w:ind w:firstLine="284"/>
              <w:jc w:val="both"/>
              <w:rPr>
                <w:lang w:val="la-Latn"/>
              </w:rPr>
            </w:pPr>
            <w:r w:rsidRPr="00C96DDC">
              <w:rPr>
                <w:lang w:val="la-Latn"/>
              </w:rPr>
              <w:t>§ 3. Delicta huic Supremo Tribunali reservata in processu iudiciali vel ex decreto extraiudiciali sunt persequenda.</w:t>
            </w:r>
          </w:p>
        </w:tc>
        <w:tc>
          <w:tcPr>
            <w:tcW w:w="4792" w:type="dxa"/>
            <w:shd w:val="clear" w:color="auto" w:fill="auto"/>
          </w:tcPr>
          <w:p w14:paraId="198315EF" w14:textId="04B38277" w:rsidR="00226355" w:rsidRPr="00B2066E" w:rsidRDefault="00022D0D" w:rsidP="00E00445">
            <w:pPr>
              <w:ind w:firstLine="284"/>
              <w:jc w:val="both"/>
            </w:pPr>
            <w:r>
              <w:t xml:space="preserve">§ 3. Trestné činy vyhrazené tomuto Nejvyššímu soudu se projednávají buď soudním procesem, nebo mimosoudním </w:t>
            </w:r>
            <w:r w:rsidR="00E00445">
              <w:t>řízením.</w:t>
            </w:r>
          </w:p>
        </w:tc>
      </w:tr>
      <w:tr w:rsidR="007F440F" w:rsidRPr="00766C42" w14:paraId="49BF2FFC" w14:textId="77777777" w:rsidTr="006D22C0">
        <w:tc>
          <w:tcPr>
            <w:tcW w:w="4835" w:type="dxa"/>
            <w:shd w:val="clear" w:color="auto" w:fill="auto"/>
          </w:tcPr>
          <w:p w14:paraId="2B7FECD5" w14:textId="301C5317" w:rsidR="007F440F" w:rsidRPr="00C96DDC" w:rsidRDefault="007F440F" w:rsidP="00022D0D">
            <w:pPr>
              <w:ind w:firstLine="284"/>
              <w:jc w:val="both"/>
              <w:rPr>
                <w:lang w:val="la-Latn"/>
              </w:rPr>
            </w:pPr>
            <w:r w:rsidRPr="00C96DDC">
              <w:rPr>
                <w:lang w:val="la-Latn"/>
              </w:rPr>
              <w:t>§ </w:t>
            </w:r>
            <w:r w:rsidR="00022D0D" w:rsidRPr="00C96DDC">
              <w:rPr>
                <w:lang w:val="la-Latn"/>
              </w:rPr>
              <w:t>4</w:t>
            </w:r>
            <w:r w:rsidRPr="00C96DDC">
              <w:rPr>
                <w:lang w:val="la-Latn"/>
              </w:rPr>
              <w:t>. </w:t>
            </w:r>
            <w:r w:rsidR="00226355" w:rsidRPr="00C96DDC">
              <w:rPr>
                <w:lang w:val="la-Latn"/>
              </w:rPr>
              <w:t xml:space="preserve">Pronuntiationes </w:t>
            </w:r>
            <w:r w:rsidRPr="00C96DDC">
              <w:rPr>
                <w:lang w:val="la-Latn"/>
              </w:rPr>
              <w:t>huius Supremi Tribunalis, latae intra limites propriae competentiae, Summi Pontificis approbationi non subiciuntur.</w:t>
            </w:r>
          </w:p>
        </w:tc>
        <w:tc>
          <w:tcPr>
            <w:tcW w:w="4792" w:type="dxa"/>
            <w:shd w:val="clear" w:color="auto" w:fill="auto"/>
          </w:tcPr>
          <w:p w14:paraId="65AD706F" w14:textId="7695A4CD" w:rsidR="007F440F" w:rsidRPr="00B2066E" w:rsidRDefault="007F440F" w:rsidP="00121410">
            <w:pPr>
              <w:ind w:firstLine="284"/>
              <w:jc w:val="both"/>
            </w:pPr>
            <w:r w:rsidRPr="00B2066E">
              <w:t>§ </w:t>
            </w:r>
            <w:r w:rsidR="00022D0D">
              <w:t>4</w:t>
            </w:r>
            <w:r w:rsidRPr="00B2066E">
              <w:t>. </w:t>
            </w:r>
            <w:r w:rsidR="00121410">
              <w:t>Rozhodnutí</w:t>
            </w:r>
            <w:r w:rsidR="00121410" w:rsidRPr="00B2066E">
              <w:t xml:space="preserve"> </w:t>
            </w:r>
            <w:r w:rsidRPr="00B2066E">
              <w:t>tohoto Nejvyššího soudu, vynesené v mezích jeho kompetence, nepodléhají schválení papežem.</w:t>
            </w:r>
          </w:p>
        </w:tc>
      </w:tr>
      <w:tr w:rsidR="00022D0D" w:rsidRPr="00766C42" w14:paraId="1C772ACF" w14:textId="77777777" w:rsidTr="006D22C0">
        <w:tc>
          <w:tcPr>
            <w:tcW w:w="4835" w:type="dxa"/>
            <w:shd w:val="clear" w:color="auto" w:fill="auto"/>
          </w:tcPr>
          <w:p w14:paraId="6BF9DE69" w14:textId="77777777" w:rsidR="00121410" w:rsidRPr="00C96DDC" w:rsidRDefault="00121410" w:rsidP="00022D0D">
            <w:pPr>
              <w:jc w:val="center"/>
              <w:rPr>
                <w:lang w:val="la-Latn"/>
              </w:rPr>
            </w:pPr>
          </w:p>
          <w:p w14:paraId="5FD98909" w14:textId="0FE1FED5" w:rsidR="00022D0D" w:rsidRPr="00C96DDC" w:rsidRDefault="00022D0D" w:rsidP="00022D0D">
            <w:pPr>
              <w:jc w:val="center"/>
              <w:rPr>
                <w:lang w:val="la-Latn"/>
              </w:rPr>
            </w:pPr>
            <w:r w:rsidRPr="00C96DDC">
              <w:rPr>
                <w:lang w:val="la-Latn"/>
              </w:rPr>
              <w:t>Art. 10</w:t>
            </w:r>
          </w:p>
          <w:p w14:paraId="1DE65447" w14:textId="729FBF88" w:rsidR="00022D0D" w:rsidRPr="00C96DDC" w:rsidRDefault="00561945" w:rsidP="00022D0D">
            <w:pPr>
              <w:ind w:firstLine="284"/>
              <w:jc w:val="both"/>
              <w:rPr>
                <w:lang w:val="la-Latn"/>
              </w:rPr>
            </w:pPr>
            <w:r w:rsidRPr="00C96DDC">
              <w:rPr>
                <w:lang w:val="la-Latn"/>
              </w:rPr>
              <w:t>§ </w:t>
            </w:r>
            <w:r w:rsidR="00022D0D" w:rsidRPr="00C96DDC">
              <w:rPr>
                <w:lang w:val="la-Latn"/>
              </w:rPr>
              <w:t>1. Quoties Ordinarius seu Hierarcha notitiam saltem verisimilem habeat de delicto graviore, investigatione praevia ad normam can. 1717</w:t>
            </w:r>
            <w:r w:rsidR="00174E50" w:rsidRPr="00C96DDC">
              <w:rPr>
                <w:vertAlign w:val="superscript"/>
                <w:lang w:val="la-Latn"/>
              </w:rPr>
              <w:t>34</w:t>
            </w:r>
            <w:r w:rsidR="00022D0D" w:rsidRPr="00C96DDC">
              <w:rPr>
                <w:lang w:val="la-Latn"/>
              </w:rPr>
              <w:t xml:space="preserve"> CIC et can. 1468</w:t>
            </w:r>
            <w:r w:rsidR="00174E50" w:rsidRPr="00C96DDC">
              <w:rPr>
                <w:vertAlign w:val="superscript"/>
                <w:lang w:val="la-Latn"/>
              </w:rPr>
              <w:t>35</w:t>
            </w:r>
            <w:r w:rsidR="00022D0D" w:rsidRPr="00C96DDC">
              <w:rPr>
                <w:lang w:val="la-Latn"/>
              </w:rPr>
              <w:t xml:space="preserve"> CCEO peracta, eam significet Congregationi pro Doctrina Fidei, </w:t>
            </w:r>
            <w:r w:rsidR="00022D0D" w:rsidRPr="00C96DDC">
              <w:rPr>
                <w:lang w:val="la-Latn"/>
              </w:rPr>
              <w:lastRenderedPageBreak/>
              <w:t>quae, nisi ob peculiaria rerum adiuncta causam sibi advocet, Ordinarium seu Hierarcham ad ulteriora procedere iubet.</w:t>
            </w:r>
          </w:p>
        </w:tc>
        <w:tc>
          <w:tcPr>
            <w:tcW w:w="4792" w:type="dxa"/>
            <w:shd w:val="clear" w:color="auto" w:fill="auto"/>
          </w:tcPr>
          <w:p w14:paraId="192ED19A" w14:textId="77777777" w:rsidR="00121410" w:rsidRPr="00C04E57" w:rsidRDefault="00121410" w:rsidP="00022D0D">
            <w:pPr>
              <w:ind w:firstLine="284"/>
              <w:jc w:val="center"/>
            </w:pPr>
          </w:p>
          <w:p w14:paraId="2EACCBAB" w14:textId="6BD6595A" w:rsidR="00022D0D" w:rsidRPr="00C04E57" w:rsidRDefault="00022D0D" w:rsidP="00022D0D">
            <w:pPr>
              <w:ind w:firstLine="284"/>
              <w:jc w:val="center"/>
            </w:pPr>
            <w:r w:rsidRPr="00C04E57">
              <w:t>Čl. 10</w:t>
            </w:r>
          </w:p>
          <w:p w14:paraId="283BE2C3" w14:textId="1467E822" w:rsidR="00022D0D" w:rsidRPr="00C04E57" w:rsidRDefault="00561945" w:rsidP="004F0A04">
            <w:pPr>
              <w:ind w:firstLine="284"/>
              <w:jc w:val="both"/>
            </w:pPr>
            <w:r w:rsidRPr="00C04E57">
              <w:t>§ 1. </w:t>
            </w:r>
            <w:r w:rsidR="004F035E" w:rsidRPr="00C04E57">
              <w:t xml:space="preserve">Kdykoli ordinář nebo hierarcha </w:t>
            </w:r>
            <w:r w:rsidR="00C22E13" w:rsidRPr="00C04E57">
              <w:t xml:space="preserve">obdrží </w:t>
            </w:r>
            <w:r w:rsidR="00E00445" w:rsidRPr="00C04E57">
              <w:t xml:space="preserve">alespoň </w:t>
            </w:r>
            <w:r w:rsidR="00C22E13" w:rsidRPr="00C04E57">
              <w:t>pravděpodobnou zprávu</w:t>
            </w:r>
            <w:r w:rsidR="004F035E" w:rsidRPr="00C04E57">
              <w:t>, že mohlo dojít ke spáchání závažnějšího trestného činu, ať to po vykonání předběžného šetření</w:t>
            </w:r>
            <w:r w:rsidR="00C04E57" w:rsidRPr="00C04E57">
              <w:t xml:space="preserve"> podle ustanovení kán. </w:t>
            </w:r>
            <w:r w:rsidR="00F06F2F" w:rsidRPr="00C04E57">
              <w:t>1717</w:t>
            </w:r>
            <w:r w:rsidR="00174E50" w:rsidRPr="00174E50">
              <w:rPr>
                <w:vertAlign w:val="superscript"/>
              </w:rPr>
              <w:t>34</w:t>
            </w:r>
            <w:r w:rsidR="00F06F2F" w:rsidRPr="00C04E57">
              <w:t xml:space="preserve"> CIC a ká</w:t>
            </w:r>
            <w:r w:rsidR="00C04E57" w:rsidRPr="00C04E57">
              <w:t>n. </w:t>
            </w:r>
            <w:r w:rsidR="00F06F2F" w:rsidRPr="00C04E57">
              <w:t>1468</w:t>
            </w:r>
            <w:r w:rsidR="00174E50" w:rsidRPr="00174E50">
              <w:rPr>
                <w:vertAlign w:val="superscript"/>
              </w:rPr>
              <w:t>35</w:t>
            </w:r>
            <w:r w:rsidR="00F06F2F" w:rsidRPr="00C04E57">
              <w:t xml:space="preserve"> </w:t>
            </w:r>
            <w:r w:rsidR="00F06F2F" w:rsidRPr="00C04E57">
              <w:lastRenderedPageBreak/>
              <w:t>CCEO</w:t>
            </w:r>
            <w:r w:rsidR="004F035E" w:rsidRPr="00C04E57">
              <w:t xml:space="preserve"> oznámí Kongregaci pro nauku víry, která – pokud pro specifické okolnosti případu nep</w:t>
            </w:r>
            <w:r w:rsidR="004F0A04" w:rsidRPr="00C04E57">
              <w:t>o</w:t>
            </w:r>
            <w:r w:rsidR="004F035E" w:rsidRPr="00C04E57">
              <w:t>nechá řízení sama – pověří ordináře nebo hierarchu dalším řízením.</w:t>
            </w:r>
          </w:p>
        </w:tc>
      </w:tr>
      <w:tr w:rsidR="005152AD" w:rsidRPr="00684A34" w14:paraId="32D32091" w14:textId="77777777" w:rsidTr="006D22C0">
        <w:tc>
          <w:tcPr>
            <w:tcW w:w="4835" w:type="dxa"/>
            <w:shd w:val="clear" w:color="auto" w:fill="auto"/>
          </w:tcPr>
          <w:p w14:paraId="5A9AD7BE" w14:textId="22256882" w:rsidR="00684A34" w:rsidRPr="00C96DDC" w:rsidRDefault="00684A34" w:rsidP="00684A34">
            <w:pPr>
              <w:ind w:firstLine="284"/>
              <w:jc w:val="both"/>
              <w:rPr>
                <w:sz w:val="20"/>
                <w:szCs w:val="20"/>
                <w:lang w:val="la-Latn"/>
              </w:rPr>
            </w:pPr>
            <w:bookmarkStart w:id="13" w:name="ted"/>
            <w:bookmarkEnd w:id="13"/>
            <w:r w:rsidRPr="00C96DDC">
              <w:rPr>
                <w:sz w:val="20"/>
                <w:szCs w:val="20"/>
                <w:vertAlign w:val="superscript"/>
                <w:lang w:val="la-Latn"/>
              </w:rPr>
              <w:lastRenderedPageBreak/>
              <w:t>34</w:t>
            </w:r>
            <w:r w:rsidRPr="00C96DDC">
              <w:rPr>
                <w:sz w:val="20"/>
                <w:szCs w:val="20"/>
                <w:lang w:val="la-Latn"/>
              </w:rPr>
              <w:t> </w:t>
            </w:r>
            <w:r w:rsidRPr="00C96DDC">
              <w:rPr>
                <w:i/>
                <w:sz w:val="20"/>
                <w:szCs w:val="20"/>
                <w:lang w:val="la-Latn"/>
              </w:rPr>
              <w:t>CIC</w:t>
            </w:r>
            <w:r w:rsidRPr="00C96DDC">
              <w:rPr>
                <w:sz w:val="20"/>
                <w:szCs w:val="20"/>
                <w:lang w:val="la-Latn"/>
              </w:rPr>
              <w:t xml:space="preserve">, can. 1717 </w:t>
            </w:r>
            <w:r w:rsidR="00096E46" w:rsidRPr="00C96DDC">
              <w:rPr>
                <w:sz w:val="20"/>
                <w:szCs w:val="20"/>
                <w:lang w:val="la-Latn"/>
              </w:rPr>
              <w:t xml:space="preserve">— </w:t>
            </w:r>
            <w:r w:rsidRPr="00C96DDC">
              <w:rPr>
                <w:sz w:val="20"/>
                <w:szCs w:val="20"/>
                <w:lang w:val="la-Latn"/>
              </w:rPr>
              <w:t>§ 1. Quoties Ordinarius notitiam, saltem veri similem, habet de delicto, caute inquirat, per se vel per aliam idoneam personam, circa facta et circumstantias et circa imputabilitatem, nisi haec inquisito omnino superflua videatur.</w:t>
            </w:r>
          </w:p>
          <w:p w14:paraId="01536CBE" w14:textId="77777777" w:rsidR="00684A34" w:rsidRPr="00C96DDC" w:rsidRDefault="00684A34" w:rsidP="00684A34">
            <w:pPr>
              <w:ind w:firstLine="284"/>
              <w:jc w:val="both"/>
              <w:rPr>
                <w:sz w:val="20"/>
                <w:szCs w:val="20"/>
                <w:lang w:val="la-Latn"/>
              </w:rPr>
            </w:pPr>
            <w:r w:rsidRPr="00C96DDC">
              <w:rPr>
                <w:sz w:val="20"/>
                <w:szCs w:val="20"/>
                <w:lang w:val="la-Latn"/>
              </w:rPr>
              <w:t>§ 2. Cavendum est ne ex hac investigatione bonum cuiusquam nomen in discrimen vocetur.</w:t>
            </w:r>
          </w:p>
          <w:p w14:paraId="42B35EFA" w14:textId="77777777" w:rsidR="005152AD" w:rsidRPr="00C96DDC" w:rsidRDefault="00684A34" w:rsidP="00684A34">
            <w:pPr>
              <w:ind w:firstLine="284"/>
              <w:jc w:val="both"/>
              <w:rPr>
                <w:sz w:val="20"/>
                <w:szCs w:val="20"/>
                <w:lang w:val="la-Latn"/>
              </w:rPr>
            </w:pPr>
            <w:r w:rsidRPr="00C96DDC">
              <w:rPr>
                <w:sz w:val="20"/>
                <w:szCs w:val="20"/>
                <w:lang w:val="la-Latn"/>
              </w:rPr>
              <w:t>§ 3. Qui investigationem agit, easdem habet, quas auditor in processu, potestates et obligationes; idemque nequit, si postea iudicialis processus promoveatur, in eo iudicem agere.</w:t>
            </w:r>
          </w:p>
          <w:p w14:paraId="67311532" w14:textId="77777777" w:rsidR="00096E46" w:rsidRPr="00C96DDC" w:rsidRDefault="00096E46" w:rsidP="00096E46">
            <w:pPr>
              <w:ind w:firstLine="284"/>
              <w:jc w:val="both"/>
              <w:rPr>
                <w:sz w:val="20"/>
                <w:szCs w:val="20"/>
                <w:lang w:val="la-Latn"/>
              </w:rPr>
            </w:pPr>
            <w:r w:rsidRPr="00C96DDC">
              <w:rPr>
                <w:sz w:val="20"/>
                <w:szCs w:val="20"/>
                <w:vertAlign w:val="superscript"/>
                <w:lang w:val="la-Latn"/>
              </w:rPr>
              <w:t>35</w:t>
            </w:r>
            <w:r w:rsidRPr="00C96DDC">
              <w:rPr>
                <w:sz w:val="20"/>
                <w:szCs w:val="20"/>
                <w:lang w:val="la-Latn"/>
              </w:rPr>
              <w:t> </w:t>
            </w:r>
            <w:r w:rsidRPr="00C96DDC">
              <w:rPr>
                <w:i/>
                <w:sz w:val="20"/>
                <w:szCs w:val="20"/>
                <w:lang w:val="la-Latn"/>
              </w:rPr>
              <w:t>CCEO</w:t>
            </w:r>
            <w:r w:rsidRPr="00C96DDC">
              <w:rPr>
                <w:sz w:val="20"/>
                <w:szCs w:val="20"/>
                <w:lang w:val="la-Latn"/>
              </w:rPr>
              <w:t>, can. 1468 — §1. Quoties Hierarcha notitiam saltem veri similem habet de delicto, caute inquirat per se vel per aliam idoneam personam circa facta et circumstantias, nisi haec investigatio omnino superflua videtur.</w:t>
            </w:r>
          </w:p>
          <w:p w14:paraId="61070238" w14:textId="71C5A804" w:rsidR="00096E46" w:rsidRPr="00C96DDC" w:rsidRDefault="00096E46" w:rsidP="00096E46">
            <w:pPr>
              <w:ind w:firstLine="284"/>
              <w:jc w:val="both"/>
              <w:rPr>
                <w:sz w:val="20"/>
                <w:szCs w:val="20"/>
                <w:lang w:val="la-Latn"/>
              </w:rPr>
            </w:pPr>
            <w:r w:rsidRPr="00C96DDC">
              <w:rPr>
                <w:sz w:val="20"/>
                <w:szCs w:val="20"/>
                <w:lang w:val="la-Latn"/>
              </w:rPr>
              <w:t>§2. Cavendum est, ne ex hac investigatione bonum cuiusquam in discrimen vocetur.</w:t>
            </w:r>
          </w:p>
          <w:p w14:paraId="71201761" w14:textId="09C9A107" w:rsidR="00096E46" w:rsidRPr="00C96DDC" w:rsidRDefault="00096E46" w:rsidP="00096E46">
            <w:pPr>
              <w:ind w:firstLine="284"/>
              <w:jc w:val="both"/>
              <w:rPr>
                <w:sz w:val="20"/>
                <w:szCs w:val="20"/>
                <w:lang w:val="la-Latn"/>
              </w:rPr>
            </w:pPr>
            <w:r w:rsidRPr="00C96DDC">
              <w:rPr>
                <w:sz w:val="20"/>
                <w:szCs w:val="20"/>
                <w:lang w:val="la-Latn"/>
              </w:rPr>
              <w:t>§3. Qui investigationem agit, easdem ac auditor in processu habet potestates et obligationes; idemque non potest, si postea iudicium poenale promovetur, in eo iudicem agere.</w:t>
            </w:r>
          </w:p>
        </w:tc>
        <w:tc>
          <w:tcPr>
            <w:tcW w:w="4792" w:type="dxa"/>
            <w:shd w:val="clear" w:color="auto" w:fill="auto"/>
          </w:tcPr>
          <w:p w14:paraId="4A42284F" w14:textId="23C09F27" w:rsidR="00096E46" w:rsidRPr="00096E46" w:rsidRDefault="00096E46" w:rsidP="00096E46">
            <w:pPr>
              <w:ind w:firstLine="284"/>
              <w:jc w:val="both"/>
              <w:rPr>
                <w:sz w:val="20"/>
                <w:szCs w:val="20"/>
              </w:rPr>
            </w:pPr>
            <w:r>
              <w:rPr>
                <w:sz w:val="20"/>
                <w:szCs w:val="20"/>
              </w:rPr>
              <w:t>34 </w:t>
            </w:r>
            <w:r>
              <w:rPr>
                <w:i/>
                <w:sz w:val="20"/>
                <w:szCs w:val="20"/>
              </w:rPr>
              <w:t>CIC</w:t>
            </w:r>
            <w:r>
              <w:rPr>
                <w:sz w:val="20"/>
                <w:szCs w:val="20"/>
              </w:rPr>
              <w:t>, kán. 1717 – § </w:t>
            </w:r>
            <w:r w:rsidR="00F70E5D">
              <w:rPr>
                <w:sz w:val="20"/>
                <w:szCs w:val="20"/>
              </w:rPr>
              <w:t>1. </w:t>
            </w:r>
            <w:r w:rsidRPr="00096E46">
              <w:rPr>
                <w:sz w:val="20"/>
                <w:szCs w:val="20"/>
              </w:rPr>
              <w:t>Kdykoliv se ordinář alespoň s</w:t>
            </w:r>
            <w:r>
              <w:rPr>
                <w:sz w:val="20"/>
                <w:szCs w:val="20"/>
              </w:rPr>
              <w:t> </w:t>
            </w:r>
            <w:r w:rsidRPr="00096E46">
              <w:rPr>
                <w:sz w:val="20"/>
                <w:szCs w:val="20"/>
              </w:rPr>
              <w:t>pravděpodobností do</w:t>
            </w:r>
            <w:r w:rsidR="00B217BF">
              <w:rPr>
                <w:sz w:val="20"/>
                <w:szCs w:val="20"/>
              </w:rPr>
              <w:t>z</w:t>
            </w:r>
            <w:r w:rsidRPr="00096E46">
              <w:rPr>
                <w:sz w:val="20"/>
                <w:szCs w:val="20"/>
              </w:rPr>
              <w:t xml:space="preserve">ví o </w:t>
            </w:r>
            <w:r>
              <w:rPr>
                <w:sz w:val="20"/>
                <w:szCs w:val="20"/>
              </w:rPr>
              <w:t>trestném činu</w:t>
            </w:r>
            <w:r w:rsidRPr="00096E46">
              <w:rPr>
                <w:sz w:val="20"/>
                <w:szCs w:val="20"/>
              </w:rPr>
              <w:t xml:space="preserve">, opatrně zjistí sám osobně nebo prostřednictvím jiné vhodné osoby skutečnosti, okolnosti a příčetnost, pokud se toto šetření nejeví </w:t>
            </w:r>
            <w:r>
              <w:rPr>
                <w:sz w:val="20"/>
                <w:szCs w:val="20"/>
              </w:rPr>
              <w:t xml:space="preserve">zcela </w:t>
            </w:r>
            <w:r w:rsidRPr="00096E46">
              <w:rPr>
                <w:sz w:val="20"/>
                <w:szCs w:val="20"/>
              </w:rPr>
              <w:t>zbytečným.</w:t>
            </w:r>
          </w:p>
          <w:p w14:paraId="67113829" w14:textId="228E0645" w:rsidR="00096E46" w:rsidRPr="00096E46" w:rsidRDefault="00096E46" w:rsidP="00096E46">
            <w:pPr>
              <w:ind w:firstLine="284"/>
              <w:jc w:val="both"/>
              <w:rPr>
                <w:sz w:val="20"/>
                <w:szCs w:val="20"/>
              </w:rPr>
            </w:pPr>
            <w:r>
              <w:rPr>
                <w:sz w:val="20"/>
                <w:szCs w:val="20"/>
              </w:rPr>
              <w:t>§ </w:t>
            </w:r>
            <w:r w:rsidR="00F70E5D">
              <w:rPr>
                <w:sz w:val="20"/>
                <w:szCs w:val="20"/>
              </w:rPr>
              <w:t>2. </w:t>
            </w:r>
            <w:r w:rsidRPr="00096E46">
              <w:rPr>
                <w:sz w:val="20"/>
                <w:szCs w:val="20"/>
              </w:rPr>
              <w:t xml:space="preserve">Je nutno zabránit ohrožení dobrého jména </w:t>
            </w:r>
            <w:r>
              <w:rPr>
                <w:sz w:val="20"/>
                <w:szCs w:val="20"/>
              </w:rPr>
              <w:t xml:space="preserve">kohokoli </w:t>
            </w:r>
            <w:r w:rsidRPr="00096E46">
              <w:rPr>
                <w:sz w:val="20"/>
                <w:szCs w:val="20"/>
              </w:rPr>
              <w:t>tímto šetřením.</w:t>
            </w:r>
          </w:p>
          <w:p w14:paraId="6E7F679C" w14:textId="5D6CF06B" w:rsidR="005152AD" w:rsidRDefault="00096E46" w:rsidP="00096E46">
            <w:pPr>
              <w:ind w:firstLine="284"/>
              <w:jc w:val="both"/>
              <w:rPr>
                <w:sz w:val="20"/>
                <w:szCs w:val="20"/>
              </w:rPr>
            </w:pPr>
            <w:r w:rsidRPr="00096E46">
              <w:rPr>
                <w:sz w:val="20"/>
                <w:szCs w:val="20"/>
              </w:rPr>
              <w:t>§</w:t>
            </w:r>
            <w:r>
              <w:rPr>
                <w:sz w:val="20"/>
                <w:szCs w:val="20"/>
              </w:rPr>
              <w:t> </w:t>
            </w:r>
            <w:r w:rsidR="00F70E5D">
              <w:rPr>
                <w:sz w:val="20"/>
                <w:szCs w:val="20"/>
              </w:rPr>
              <w:t>3. </w:t>
            </w:r>
            <w:r>
              <w:rPr>
                <w:sz w:val="20"/>
                <w:szCs w:val="20"/>
              </w:rPr>
              <w:t xml:space="preserve">Kdo koná </w:t>
            </w:r>
            <w:r w:rsidRPr="00096E46">
              <w:rPr>
                <w:sz w:val="20"/>
                <w:szCs w:val="20"/>
              </w:rPr>
              <w:t>šetř</w:t>
            </w:r>
            <w:r>
              <w:rPr>
                <w:sz w:val="20"/>
                <w:szCs w:val="20"/>
              </w:rPr>
              <w:t>ení</w:t>
            </w:r>
            <w:r w:rsidRPr="00096E46">
              <w:rPr>
                <w:sz w:val="20"/>
                <w:szCs w:val="20"/>
              </w:rPr>
              <w:t>, má stejná práva a povinnosti jako vyšetřující v</w:t>
            </w:r>
            <w:r>
              <w:rPr>
                <w:sz w:val="20"/>
                <w:szCs w:val="20"/>
              </w:rPr>
              <w:t> </w:t>
            </w:r>
            <w:r w:rsidRPr="00096E46">
              <w:rPr>
                <w:sz w:val="20"/>
                <w:szCs w:val="20"/>
              </w:rPr>
              <w:t>řízení; nesmí však být v</w:t>
            </w:r>
            <w:r>
              <w:rPr>
                <w:sz w:val="20"/>
                <w:szCs w:val="20"/>
              </w:rPr>
              <w:t> </w:t>
            </w:r>
            <w:r w:rsidRPr="00096E46">
              <w:rPr>
                <w:sz w:val="20"/>
                <w:szCs w:val="20"/>
              </w:rPr>
              <w:t>této věci soudcem, jestliže bylo později zahájeno soudní řízení.</w:t>
            </w:r>
          </w:p>
          <w:p w14:paraId="08089E81" w14:textId="77777777" w:rsidR="00096E46" w:rsidRDefault="00096E46" w:rsidP="00096E46">
            <w:pPr>
              <w:ind w:firstLine="284"/>
              <w:jc w:val="both"/>
              <w:rPr>
                <w:sz w:val="20"/>
                <w:szCs w:val="20"/>
              </w:rPr>
            </w:pPr>
          </w:p>
          <w:p w14:paraId="0108B115" w14:textId="76C5321B" w:rsidR="00096E46" w:rsidRPr="00096E46" w:rsidRDefault="00096E46" w:rsidP="00096E46">
            <w:pPr>
              <w:ind w:firstLine="284"/>
              <w:jc w:val="both"/>
              <w:rPr>
                <w:sz w:val="20"/>
                <w:szCs w:val="20"/>
              </w:rPr>
            </w:pPr>
            <w:r w:rsidRPr="00096E46">
              <w:rPr>
                <w:sz w:val="20"/>
                <w:szCs w:val="20"/>
                <w:vertAlign w:val="superscript"/>
              </w:rPr>
              <w:t>35</w:t>
            </w:r>
            <w:r>
              <w:rPr>
                <w:sz w:val="20"/>
                <w:szCs w:val="20"/>
              </w:rPr>
              <w:t> </w:t>
            </w:r>
            <w:r>
              <w:rPr>
                <w:i/>
                <w:sz w:val="20"/>
                <w:szCs w:val="20"/>
              </w:rPr>
              <w:t>CCEO</w:t>
            </w:r>
            <w:r>
              <w:rPr>
                <w:sz w:val="20"/>
                <w:szCs w:val="20"/>
              </w:rPr>
              <w:t xml:space="preserve">, kán. 1468 – </w:t>
            </w:r>
            <w:r w:rsidR="00F70E5D">
              <w:rPr>
                <w:sz w:val="20"/>
                <w:szCs w:val="20"/>
              </w:rPr>
              <w:t>§ 1. </w:t>
            </w:r>
            <w:r>
              <w:rPr>
                <w:sz w:val="20"/>
                <w:szCs w:val="20"/>
              </w:rPr>
              <w:t xml:space="preserve">Kdykoli se hierarcha </w:t>
            </w:r>
            <w:r w:rsidR="0029764C">
              <w:rPr>
                <w:sz w:val="20"/>
                <w:szCs w:val="20"/>
              </w:rPr>
              <w:t xml:space="preserve">alespoň </w:t>
            </w:r>
            <w:r>
              <w:rPr>
                <w:sz w:val="20"/>
                <w:szCs w:val="20"/>
              </w:rPr>
              <w:t xml:space="preserve">s pravděpodobností dozví o trestném činu, </w:t>
            </w:r>
            <w:r w:rsidRPr="00096E46">
              <w:rPr>
                <w:sz w:val="20"/>
                <w:szCs w:val="20"/>
              </w:rPr>
              <w:t>opatrně zjistí sám osobně nebo prostřednictvím jiné vhodné osoby skutečnosti</w:t>
            </w:r>
            <w:r>
              <w:rPr>
                <w:sz w:val="20"/>
                <w:szCs w:val="20"/>
              </w:rPr>
              <w:t xml:space="preserve"> a</w:t>
            </w:r>
            <w:r w:rsidRPr="00096E46">
              <w:rPr>
                <w:sz w:val="20"/>
                <w:szCs w:val="20"/>
              </w:rPr>
              <w:t xml:space="preserve"> okolnosti, pokud se toto šetření nejeví </w:t>
            </w:r>
            <w:r>
              <w:rPr>
                <w:sz w:val="20"/>
                <w:szCs w:val="20"/>
              </w:rPr>
              <w:t xml:space="preserve">zcela </w:t>
            </w:r>
            <w:r w:rsidRPr="00096E46">
              <w:rPr>
                <w:sz w:val="20"/>
                <w:szCs w:val="20"/>
              </w:rPr>
              <w:t>zbytečným.</w:t>
            </w:r>
          </w:p>
          <w:p w14:paraId="457E2BE0" w14:textId="5BE74F5A" w:rsidR="00096E46" w:rsidRPr="00096E46" w:rsidRDefault="00096E46" w:rsidP="00096E46">
            <w:pPr>
              <w:ind w:firstLine="284"/>
              <w:jc w:val="both"/>
              <w:rPr>
                <w:sz w:val="20"/>
                <w:szCs w:val="20"/>
              </w:rPr>
            </w:pPr>
            <w:r>
              <w:rPr>
                <w:sz w:val="20"/>
                <w:szCs w:val="20"/>
              </w:rPr>
              <w:t>§ </w:t>
            </w:r>
            <w:r w:rsidR="00F70E5D">
              <w:rPr>
                <w:sz w:val="20"/>
                <w:szCs w:val="20"/>
              </w:rPr>
              <w:t>2. </w:t>
            </w:r>
            <w:r w:rsidRPr="00096E46">
              <w:rPr>
                <w:sz w:val="20"/>
                <w:szCs w:val="20"/>
              </w:rPr>
              <w:t xml:space="preserve">Je nutno zabránit ohrožení dobrého jména </w:t>
            </w:r>
            <w:r>
              <w:rPr>
                <w:sz w:val="20"/>
                <w:szCs w:val="20"/>
              </w:rPr>
              <w:t xml:space="preserve">kohokoli </w:t>
            </w:r>
            <w:r w:rsidRPr="00096E46">
              <w:rPr>
                <w:sz w:val="20"/>
                <w:szCs w:val="20"/>
              </w:rPr>
              <w:t>tímto šetřením.</w:t>
            </w:r>
          </w:p>
          <w:p w14:paraId="772DCB09" w14:textId="0E6B77C5" w:rsidR="00096E46" w:rsidRPr="00096E46" w:rsidRDefault="00096E46" w:rsidP="00096E46">
            <w:pPr>
              <w:ind w:firstLine="284"/>
              <w:jc w:val="both"/>
              <w:rPr>
                <w:sz w:val="20"/>
                <w:szCs w:val="20"/>
              </w:rPr>
            </w:pPr>
            <w:r w:rsidRPr="00096E46">
              <w:rPr>
                <w:sz w:val="20"/>
                <w:szCs w:val="20"/>
              </w:rPr>
              <w:t>§</w:t>
            </w:r>
            <w:r>
              <w:rPr>
                <w:sz w:val="20"/>
                <w:szCs w:val="20"/>
              </w:rPr>
              <w:t> </w:t>
            </w:r>
            <w:r w:rsidR="00F70E5D">
              <w:rPr>
                <w:sz w:val="20"/>
                <w:szCs w:val="20"/>
              </w:rPr>
              <w:t>3. </w:t>
            </w:r>
            <w:r>
              <w:rPr>
                <w:sz w:val="20"/>
                <w:szCs w:val="20"/>
              </w:rPr>
              <w:t xml:space="preserve">Kdo koná </w:t>
            </w:r>
            <w:r w:rsidRPr="00096E46">
              <w:rPr>
                <w:sz w:val="20"/>
                <w:szCs w:val="20"/>
              </w:rPr>
              <w:t>šetř</w:t>
            </w:r>
            <w:r>
              <w:rPr>
                <w:sz w:val="20"/>
                <w:szCs w:val="20"/>
              </w:rPr>
              <w:t>ení</w:t>
            </w:r>
            <w:r w:rsidRPr="00096E46">
              <w:rPr>
                <w:sz w:val="20"/>
                <w:szCs w:val="20"/>
              </w:rPr>
              <w:t>, má stejná práva a povinnosti jako vyšetřující v</w:t>
            </w:r>
            <w:r>
              <w:rPr>
                <w:sz w:val="20"/>
                <w:szCs w:val="20"/>
              </w:rPr>
              <w:t> </w:t>
            </w:r>
            <w:r w:rsidRPr="00096E46">
              <w:rPr>
                <w:sz w:val="20"/>
                <w:szCs w:val="20"/>
              </w:rPr>
              <w:t>řízení; nesmí však být v</w:t>
            </w:r>
            <w:r>
              <w:rPr>
                <w:sz w:val="20"/>
                <w:szCs w:val="20"/>
              </w:rPr>
              <w:t> </w:t>
            </w:r>
            <w:r w:rsidRPr="00096E46">
              <w:rPr>
                <w:sz w:val="20"/>
                <w:szCs w:val="20"/>
              </w:rPr>
              <w:t>této věci soudcem, jestliže bylo později zahájeno soudní řízení.</w:t>
            </w:r>
          </w:p>
        </w:tc>
      </w:tr>
      <w:tr w:rsidR="00022D0D" w:rsidRPr="00766C42" w14:paraId="285F35EE" w14:textId="77777777" w:rsidTr="006D22C0">
        <w:tc>
          <w:tcPr>
            <w:tcW w:w="4835" w:type="dxa"/>
            <w:shd w:val="clear" w:color="auto" w:fill="auto"/>
          </w:tcPr>
          <w:p w14:paraId="22B2041E" w14:textId="62C6E907" w:rsidR="00022D0D" w:rsidRPr="00C96DDC" w:rsidRDefault="00561945" w:rsidP="00174E50">
            <w:pPr>
              <w:ind w:firstLine="284"/>
              <w:jc w:val="both"/>
              <w:rPr>
                <w:lang w:val="la-Latn"/>
              </w:rPr>
            </w:pPr>
            <w:r w:rsidRPr="00C96DDC">
              <w:rPr>
                <w:lang w:val="la-Latn"/>
              </w:rPr>
              <w:t>§ </w:t>
            </w:r>
            <w:r w:rsidR="00022D0D" w:rsidRPr="00C96DDC">
              <w:rPr>
                <w:lang w:val="la-Latn"/>
              </w:rPr>
              <w:t>2. Ordinarii seu Hierarchae est, inde ab initio investigationis praeviae, imponendi quae in can. 1722 CIC</w:t>
            </w:r>
            <w:r w:rsidR="005152AD" w:rsidRPr="00C96DDC">
              <w:rPr>
                <w:vertAlign w:val="superscript"/>
                <w:lang w:val="la-Latn"/>
              </w:rPr>
              <w:t>3</w:t>
            </w:r>
            <w:r w:rsidR="00174E50" w:rsidRPr="00C96DDC">
              <w:rPr>
                <w:vertAlign w:val="superscript"/>
                <w:lang w:val="la-Latn"/>
              </w:rPr>
              <w:t>6</w:t>
            </w:r>
            <w:r w:rsidR="00022D0D" w:rsidRPr="00C96DDC">
              <w:rPr>
                <w:lang w:val="la-Latn"/>
              </w:rPr>
              <w:t xml:space="preserve"> vel in can. 1473</w:t>
            </w:r>
            <w:r w:rsidR="005152AD" w:rsidRPr="00C96DDC">
              <w:rPr>
                <w:vertAlign w:val="superscript"/>
                <w:lang w:val="la-Latn"/>
              </w:rPr>
              <w:t>3</w:t>
            </w:r>
            <w:r w:rsidR="00174E50" w:rsidRPr="00C96DDC">
              <w:rPr>
                <w:vertAlign w:val="superscript"/>
                <w:lang w:val="la-Latn"/>
              </w:rPr>
              <w:t>7</w:t>
            </w:r>
            <w:r w:rsidR="00022D0D" w:rsidRPr="00C96DDC">
              <w:rPr>
                <w:lang w:val="la-Latn"/>
              </w:rPr>
              <w:t xml:space="preserve"> CCEO statuuntur.</w:t>
            </w:r>
          </w:p>
        </w:tc>
        <w:tc>
          <w:tcPr>
            <w:tcW w:w="4792" w:type="dxa"/>
            <w:shd w:val="clear" w:color="auto" w:fill="auto"/>
          </w:tcPr>
          <w:p w14:paraId="2254C03A" w14:textId="6E6F4B05" w:rsidR="00022D0D" w:rsidRPr="00B2066E" w:rsidRDefault="00561945" w:rsidP="00174E50">
            <w:pPr>
              <w:ind w:firstLine="284"/>
              <w:jc w:val="both"/>
            </w:pPr>
            <w:r>
              <w:t>§ 2. Ordinář nebo hierarcha již od zahájení předběžného šetření mohou uložit opatření stanovená v kán. 1722</w:t>
            </w:r>
            <w:r w:rsidR="005152AD" w:rsidRPr="005152AD">
              <w:rPr>
                <w:vertAlign w:val="superscript"/>
              </w:rPr>
              <w:t>3</w:t>
            </w:r>
            <w:r w:rsidR="00174E50">
              <w:rPr>
                <w:vertAlign w:val="superscript"/>
              </w:rPr>
              <w:t>6</w:t>
            </w:r>
            <w:r>
              <w:t xml:space="preserve"> CIC nebo v kán. 1473</w:t>
            </w:r>
            <w:r w:rsidR="005152AD" w:rsidRPr="005152AD">
              <w:rPr>
                <w:vertAlign w:val="superscript"/>
              </w:rPr>
              <w:t>3</w:t>
            </w:r>
            <w:r w:rsidR="00174E50">
              <w:rPr>
                <w:vertAlign w:val="superscript"/>
              </w:rPr>
              <w:t>7</w:t>
            </w:r>
            <w:r>
              <w:t xml:space="preserve"> CCEO.</w:t>
            </w:r>
          </w:p>
        </w:tc>
      </w:tr>
      <w:tr w:rsidR="005152AD" w:rsidRPr="00766C42" w14:paraId="5DC58A4A" w14:textId="77777777" w:rsidTr="006D22C0">
        <w:tc>
          <w:tcPr>
            <w:tcW w:w="4835" w:type="dxa"/>
            <w:shd w:val="clear" w:color="auto" w:fill="auto"/>
          </w:tcPr>
          <w:p w14:paraId="12EAB42A" w14:textId="4B19F97F" w:rsidR="005152AD" w:rsidRPr="00C96DDC" w:rsidRDefault="005152AD" w:rsidP="00022D0D">
            <w:pPr>
              <w:ind w:firstLine="284"/>
              <w:jc w:val="both"/>
              <w:rPr>
                <w:sz w:val="20"/>
                <w:szCs w:val="20"/>
                <w:lang w:val="la-Latn"/>
              </w:rPr>
            </w:pPr>
            <w:r w:rsidRPr="00C96DDC">
              <w:rPr>
                <w:sz w:val="20"/>
                <w:szCs w:val="20"/>
                <w:vertAlign w:val="superscript"/>
                <w:lang w:val="la-Latn"/>
              </w:rPr>
              <w:t>3</w:t>
            </w:r>
            <w:r w:rsidR="00174E50" w:rsidRPr="00C96DDC">
              <w:rPr>
                <w:sz w:val="20"/>
                <w:szCs w:val="20"/>
                <w:vertAlign w:val="superscript"/>
                <w:lang w:val="la-Latn"/>
              </w:rPr>
              <w:t>6</w:t>
            </w:r>
            <w:r w:rsidRPr="00C96DDC">
              <w:rPr>
                <w:sz w:val="20"/>
                <w:szCs w:val="20"/>
                <w:lang w:val="la-Latn"/>
              </w:rPr>
              <w:t> </w:t>
            </w:r>
            <w:r w:rsidRPr="00C96DDC">
              <w:rPr>
                <w:i/>
                <w:sz w:val="20"/>
                <w:szCs w:val="20"/>
                <w:lang w:val="la-Latn"/>
              </w:rPr>
              <w:t>CIC</w:t>
            </w:r>
            <w:r w:rsidRPr="00C96DDC">
              <w:rPr>
                <w:sz w:val="20"/>
                <w:szCs w:val="20"/>
                <w:lang w:val="la-Latn"/>
              </w:rPr>
              <w:t>, can 1722</w:t>
            </w:r>
            <w:r w:rsidR="002F2929" w:rsidRPr="00C96DDC">
              <w:rPr>
                <w:sz w:val="20"/>
                <w:szCs w:val="20"/>
                <w:lang w:val="la-Latn"/>
              </w:rPr>
              <w:t xml:space="preserve"> — Ad scandala praevenienda, ad testium libertatem protegendam et ad iustitiae cursum tutandum, potest Ordinarius, audito promotore iustitiae et citato ipso accusato, in quolibet processus stadio accusatum a sacro ministerio vel ab aliquo officio et munere ecclesiastico arcere, ei imponere vel interdicere commorationem in aliquo loco vel territorio, vel etiam publicam sanctissimae Eucharistiae participationem prohibere; quae omnia, causa cessante, sunt revocanda, eaque ipso iure finem habent, cessante processu poenali.</w:t>
            </w:r>
          </w:p>
          <w:p w14:paraId="699E7DC0" w14:textId="2CC09987" w:rsidR="005152AD" w:rsidRPr="00C96DDC" w:rsidRDefault="005152AD" w:rsidP="00174E50">
            <w:pPr>
              <w:ind w:firstLine="284"/>
              <w:jc w:val="both"/>
              <w:rPr>
                <w:sz w:val="20"/>
                <w:szCs w:val="20"/>
                <w:lang w:val="la-Latn"/>
              </w:rPr>
            </w:pPr>
            <w:r w:rsidRPr="00C96DDC">
              <w:rPr>
                <w:sz w:val="20"/>
                <w:szCs w:val="20"/>
                <w:vertAlign w:val="superscript"/>
                <w:lang w:val="la-Latn"/>
              </w:rPr>
              <w:t>3</w:t>
            </w:r>
            <w:r w:rsidR="00174E50" w:rsidRPr="00C96DDC">
              <w:rPr>
                <w:sz w:val="20"/>
                <w:szCs w:val="20"/>
                <w:vertAlign w:val="superscript"/>
                <w:lang w:val="la-Latn"/>
              </w:rPr>
              <w:t>7</w:t>
            </w:r>
            <w:r w:rsidR="002F2929" w:rsidRPr="00C96DDC">
              <w:rPr>
                <w:sz w:val="20"/>
                <w:szCs w:val="20"/>
                <w:lang w:val="la-Latn"/>
              </w:rPr>
              <w:t> </w:t>
            </w:r>
            <w:r w:rsidR="002F2929" w:rsidRPr="00C96DDC">
              <w:rPr>
                <w:i/>
                <w:sz w:val="20"/>
                <w:szCs w:val="20"/>
                <w:lang w:val="la-Latn"/>
              </w:rPr>
              <w:t>CCEO</w:t>
            </w:r>
            <w:r w:rsidR="002F2929" w:rsidRPr="00C96DDC">
              <w:rPr>
                <w:sz w:val="20"/>
                <w:szCs w:val="20"/>
                <w:lang w:val="la-Latn"/>
              </w:rPr>
              <w:t>, can. 1473 — Ad scandala praevenienda, ad testium libertatem protegendam et ad iustitiae cursum tuendum potest Hierarcha audito promotore iustitiae et citato ipso accusato in quolibet statu et grado iudicii poenalis accusatum ab exercitio ordinis sacri, officii, ministerii vel alterius muneris arcere, ei imponere vel prohibere commorationem in aliquo loco vel territorio, vel etiam publicam Divinae Eucharistiae susceptione prohibere; quae omnia causa cessante sunt revocanda et ipso iure finem habent cessante iudicio poenali.</w:t>
            </w:r>
          </w:p>
        </w:tc>
        <w:tc>
          <w:tcPr>
            <w:tcW w:w="4792" w:type="dxa"/>
            <w:shd w:val="clear" w:color="auto" w:fill="auto"/>
          </w:tcPr>
          <w:p w14:paraId="20C3FE99" w14:textId="51956105" w:rsidR="002F2929" w:rsidRPr="00246C43" w:rsidRDefault="002F2929" w:rsidP="002F2929">
            <w:pPr>
              <w:ind w:firstLine="284"/>
              <w:jc w:val="both"/>
              <w:rPr>
                <w:sz w:val="20"/>
                <w:szCs w:val="20"/>
              </w:rPr>
            </w:pPr>
            <w:r w:rsidRPr="00246C43">
              <w:rPr>
                <w:sz w:val="20"/>
                <w:szCs w:val="20"/>
                <w:vertAlign w:val="superscript"/>
              </w:rPr>
              <w:t>3</w:t>
            </w:r>
            <w:r w:rsidR="00174E50">
              <w:rPr>
                <w:sz w:val="20"/>
                <w:szCs w:val="20"/>
                <w:vertAlign w:val="superscript"/>
              </w:rPr>
              <w:t>6</w:t>
            </w:r>
            <w:r w:rsidRPr="00246C43">
              <w:rPr>
                <w:sz w:val="20"/>
                <w:szCs w:val="20"/>
              </w:rPr>
              <w:t> </w:t>
            </w:r>
            <w:r>
              <w:rPr>
                <w:i/>
                <w:sz w:val="20"/>
                <w:szCs w:val="20"/>
              </w:rPr>
              <w:t>CIC</w:t>
            </w:r>
            <w:r w:rsidRPr="00246C43">
              <w:rPr>
                <w:sz w:val="20"/>
                <w:szCs w:val="20"/>
              </w:rPr>
              <w:t>, kán. 1722 – K zabránění pohoršení, ochraně svobody svědků a zabezpečení průběhu spravedlnosti může ordinář po poradě s ochráncem spravedlnosti a po předvolání obžalovaného zakázat mu v kterémkoli stavu řízení výkon posvátné služby nebo některého církevního úřadu nebo úkolu, uložit mu nebo zakázat pobyt na některém místě nebo území nebo také mu zakázat veřejnou aktivní účast na eucharistii; toto vše je nutno odvolat po zániku důvodu a toto také samým právem zaniká ukončením trestního řízení.</w:t>
            </w:r>
          </w:p>
          <w:p w14:paraId="004B248B" w14:textId="5904E408" w:rsidR="005152AD" w:rsidRDefault="002F2929" w:rsidP="00174E50">
            <w:pPr>
              <w:ind w:firstLine="284"/>
              <w:jc w:val="both"/>
            </w:pPr>
            <w:r w:rsidRPr="00246C43">
              <w:rPr>
                <w:sz w:val="20"/>
                <w:szCs w:val="20"/>
                <w:vertAlign w:val="superscript"/>
              </w:rPr>
              <w:t>3</w:t>
            </w:r>
            <w:r w:rsidR="00174E50">
              <w:rPr>
                <w:sz w:val="20"/>
                <w:szCs w:val="20"/>
                <w:vertAlign w:val="superscript"/>
              </w:rPr>
              <w:t>7</w:t>
            </w:r>
            <w:r w:rsidRPr="00246C43">
              <w:rPr>
                <w:sz w:val="20"/>
                <w:szCs w:val="20"/>
              </w:rPr>
              <w:t> </w:t>
            </w:r>
            <w:r>
              <w:rPr>
                <w:i/>
                <w:sz w:val="20"/>
                <w:szCs w:val="20"/>
              </w:rPr>
              <w:t>CCEO</w:t>
            </w:r>
            <w:r w:rsidRPr="00246C43">
              <w:rPr>
                <w:sz w:val="20"/>
                <w:szCs w:val="20"/>
              </w:rPr>
              <w:t>, kán. 1473 – K zabránění pohoršení, ochraně svobody svědků, zabezpečení průběhu spravedlnosti může hierarcha po poradě s ochráncem spravedlnosti a po předvolání obžalovaného zakázat mu v kterémkoli stavu a fázi trestního řízení výkon posvátné služby nebo některého církevního úřadu nebo úkolu, uložit mu nebo zakázat pobyt na některém místě nebo území nebo také mu zakázat veřejnou aktivní účast na Božské eucharistii; toto vše je nutno odvolat po zániku důvodu a toto také samým právem zaniká ukončením trestního řízení.</w:t>
            </w:r>
          </w:p>
        </w:tc>
      </w:tr>
      <w:tr w:rsidR="00022D0D" w:rsidRPr="00766C42" w14:paraId="21230161" w14:textId="77777777" w:rsidTr="006D22C0">
        <w:tc>
          <w:tcPr>
            <w:tcW w:w="4835" w:type="dxa"/>
            <w:shd w:val="clear" w:color="auto" w:fill="auto"/>
          </w:tcPr>
          <w:p w14:paraId="67A4C287" w14:textId="7A75944B" w:rsidR="00022D0D" w:rsidRPr="00C96DDC" w:rsidRDefault="00561945" w:rsidP="00022D0D">
            <w:pPr>
              <w:ind w:firstLine="284"/>
              <w:jc w:val="both"/>
              <w:rPr>
                <w:lang w:val="la-Latn"/>
              </w:rPr>
            </w:pPr>
            <w:r w:rsidRPr="00C96DDC">
              <w:rPr>
                <w:lang w:val="la-Latn"/>
              </w:rPr>
              <w:t>§ </w:t>
            </w:r>
            <w:r w:rsidR="00022D0D" w:rsidRPr="00C96DDC">
              <w:rPr>
                <w:lang w:val="la-Latn"/>
              </w:rPr>
              <w:t>3. Si casus ad Congregationem directe deferatur, investigatione praevia haud peracta, munera processui praeponenda, quae iure communi ad Ordinarium seu Hierarcham spectant, ab ipsa Congregatione adimpleri possunt, quae directe vel per delegatum suum eis providet.</w:t>
            </w:r>
          </w:p>
        </w:tc>
        <w:tc>
          <w:tcPr>
            <w:tcW w:w="4792" w:type="dxa"/>
            <w:shd w:val="clear" w:color="auto" w:fill="auto"/>
          </w:tcPr>
          <w:p w14:paraId="36C7916E" w14:textId="17B9824B" w:rsidR="00022D0D" w:rsidRPr="00B2066E" w:rsidRDefault="00561945" w:rsidP="00C577CD">
            <w:pPr>
              <w:ind w:firstLine="284"/>
              <w:jc w:val="both"/>
            </w:pPr>
            <w:r>
              <w:t>§ 3. </w:t>
            </w:r>
            <w:r w:rsidR="00C577CD" w:rsidRPr="00B2066E">
              <w:t>Pokud je případ přímo předložen kongregaci, aniž bylo provedeno předběžné šetření, může přípravné kroky před procesem, které má dle obecného práva vykonat ordinář nebo hierarcha, provést sama kongregace</w:t>
            </w:r>
            <w:r w:rsidR="00C577CD">
              <w:t xml:space="preserve">, </w:t>
            </w:r>
            <w:r>
              <w:t xml:space="preserve">která </w:t>
            </w:r>
            <w:r w:rsidR="008959CE">
              <w:t xml:space="preserve">tak učiní </w:t>
            </w:r>
            <w:r>
              <w:t>přímo, nebo prostřednictvím delegáta.</w:t>
            </w:r>
          </w:p>
        </w:tc>
      </w:tr>
      <w:tr w:rsidR="00022D0D" w:rsidRPr="00766C42" w14:paraId="3E3A170D" w14:textId="77777777" w:rsidTr="006D22C0">
        <w:tc>
          <w:tcPr>
            <w:tcW w:w="4835" w:type="dxa"/>
            <w:shd w:val="clear" w:color="auto" w:fill="auto"/>
          </w:tcPr>
          <w:p w14:paraId="0C1160C5" w14:textId="77777777" w:rsidR="00121410" w:rsidRPr="00C96DDC" w:rsidRDefault="00121410" w:rsidP="00082D22">
            <w:pPr>
              <w:jc w:val="center"/>
              <w:rPr>
                <w:lang w:val="la-Latn"/>
              </w:rPr>
            </w:pPr>
          </w:p>
          <w:p w14:paraId="2458CA48" w14:textId="342BB6D2" w:rsidR="00082D22" w:rsidRPr="00C96DDC" w:rsidRDefault="00082D22" w:rsidP="00082D22">
            <w:pPr>
              <w:jc w:val="center"/>
              <w:rPr>
                <w:lang w:val="la-Latn"/>
              </w:rPr>
            </w:pPr>
            <w:r w:rsidRPr="00C96DDC">
              <w:rPr>
                <w:lang w:val="la-Latn"/>
              </w:rPr>
              <w:t>Art. 11</w:t>
            </w:r>
          </w:p>
          <w:p w14:paraId="1C1C3CE9" w14:textId="7D54DFA1" w:rsidR="00022D0D" w:rsidRPr="00C96DDC" w:rsidRDefault="00082D22" w:rsidP="00082D22">
            <w:pPr>
              <w:ind w:firstLine="284"/>
              <w:jc w:val="both"/>
              <w:rPr>
                <w:lang w:val="la-Latn"/>
              </w:rPr>
            </w:pPr>
            <w:r w:rsidRPr="00C96DDC">
              <w:rPr>
                <w:lang w:val="la-Latn"/>
              </w:rPr>
              <w:t xml:space="preserve">Congregatio pro Doctrina Fidei, in causis ad delicta ipsi reservata attinentibus, actus sanare </w:t>
            </w:r>
            <w:r w:rsidRPr="00C96DDC">
              <w:rPr>
                <w:lang w:val="la-Latn"/>
              </w:rPr>
              <w:lastRenderedPageBreak/>
              <w:t>potest, salvo iure defensionis, si leges mere processuales violatae fuerint.</w:t>
            </w:r>
          </w:p>
        </w:tc>
        <w:tc>
          <w:tcPr>
            <w:tcW w:w="4792" w:type="dxa"/>
            <w:shd w:val="clear" w:color="auto" w:fill="auto"/>
          </w:tcPr>
          <w:p w14:paraId="2E8A2833" w14:textId="77777777" w:rsidR="00121410" w:rsidRDefault="00121410" w:rsidP="00022D0D">
            <w:pPr>
              <w:ind w:firstLine="284"/>
              <w:jc w:val="center"/>
            </w:pPr>
          </w:p>
          <w:p w14:paraId="6F08960C" w14:textId="11BA2E2D" w:rsidR="00022D0D" w:rsidRDefault="00082D22" w:rsidP="00022D0D">
            <w:pPr>
              <w:ind w:firstLine="284"/>
              <w:jc w:val="center"/>
            </w:pPr>
            <w:r>
              <w:t>Čl. 11</w:t>
            </w:r>
          </w:p>
          <w:p w14:paraId="02597DC1" w14:textId="42815A58" w:rsidR="00082D22" w:rsidRPr="00B2066E" w:rsidRDefault="00082D22" w:rsidP="0057428A">
            <w:pPr>
              <w:ind w:firstLine="284"/>
              <w:jc w:val="both"/>
            </w:pPr>
            <w:r>
              <w:t>Kongregace pro nauku víry může v případech trestných činů jí vyhrazených</w:t>
            </w:r>
            <w:r w:rsidR="008959CE">
              <w:t>,</w:t>
            </w:r>
            <w:r>
              <w:t xml:space="preserve"> při </w:t>
            </w:r>
            <w:r>
              <w:lastRenderedPageBreak/>
              <w:t>zachování práva na obhajobu</w:t>
            </w:r>
            <w:r w:rsidR="008959CE">
              <w:t>,</w:t>
            </w:r>
            <w:r>
              <w:t xml:space="preserve"> </w:t>
            </w:r>
            <w:r w:rsidR="0057428A">
              <w:t>zplatnit</w:t>
            </w:r>
            <w:r>
              <w:t xml:space="preserve"> úkony, jimiž byly porušeny čistě procesní předpisy.</w:t>
            </w:r>
          </w:p>
        </w:tc>
      </w:tr>
      <w:tr w:rsidR="00022D0D" w:rsidRPr="00766C42" w14:paraId="00CCB58F" w14:textId="77777777" w:rsidTr="006D22C0">
        <w:tc>
          <w:tcPr>
            <w:tcW w:w="4835" w:type="dxa"/>
            <w:shd w:val="clear" w:color="auto" w:fill="auto"/>
          </w:tcPr>
          <w:p w14:paraId="55932192" w14:textId="77777777" w:rsidR="00022D0D" w:rsidRPr="00C96DDC" w:rsidRDefault="00022D0D" w:rsidP="00022D0D">
            <w:pPr>
              <w:ind w:firstLine="284"/>
              <w:jc w:val="center"/>
              <w:rPr>
                <w:lang w:val="la-Latn"/>
              </w:rPr>
            </w:pPr>
          </w:p>
          <w:p w14:paraId="087BB256" w14:textId="77777777" w:rsidR="00022D0D" w:rsidRPr="00C96DDC" w:rsidRDefault="00022D0D" w:rsidP="00022D0D">
            <w:pPr>
              <w:pStyle w:val="Normlnweb"/>
              <w:keepNext/>
              <w:spacing w:before="0" w:beforeAutospacing="0" w:after="0" w:afterAutospacing="0"/>
              <w:jc w:val="center"/>
              <w:rPr>
                <w:b/>
                <w:bCs/>
                <w:lang w:val="la-Latn"/>
              </w:rPr>
            </w:pPr>
            <w:r w:rsidRPr="00C96DDC">
              <w:rPr>
                <w:b/>
                <w:bCs/>
                <w:lang w:val="la-Latn"/>
              </w:rPr>
              <w:t>Titulus II</w:t>
            </w:r>
          </w:p>
          <w:p w14:paraId="0C754DFC" w14:textId="77777777" w:rsidR="00022D0D" w:rsidRPr="00C96DDC" w:rsidRDefault="00022D0D" w:rsidP="00022D0D">
            <w:pPr>
              <w:pStyle w:val="Normlnweb"/>
              <w:keepNext/>
              <w:spacing w:before="0" w:beforeAutospacing="0" w:after="0" w:afterAutospacing="0"/>
              <w:jc w:val="center"/>
              <w:rPr>
                <w:lang w:val="la-Latn"/>
              </w:rPr>
            </w:pPr>
            <w:r w:rsidRPr="00C96DDC">
              <w:rPr>
                <w:b/>
                <w:bCs/>
                <w:lang w:val="la-Latn"/>
              </w:rPr>
              <w:t>De processu iudiciali</w:t>
            </w:r>
          </w:p>
          <w:p w14:paraId="05CF3BD3" w14:textId="77777777" w:rsidR="00E20805" w:rsidRPr="00C96DDC" w:rsidRDefault="00E20805" w:rsidP="00022D0D">
            <w:pPr>
              <w:pStyle w:val="Normlnweb"/>
              <w:keepNext/>
              <w:spacing w:before="0" w:beforeAutospacing="0" w:after="0" w:afterAutospacing="0"/>
              <w:jc w:val="center"/>
              <w:rPr>
                <w:lang w:val="la-Latn"/>
              </w:rPr>
            </w:pPr>
          </w:p>
          <w:p w14:paraId="0B3D6DA1" w14:textId="42C827A6" w:rsidR="00022D0D" w:rsidRPr="00C96DDC" w:rsidRDefault="00022D0D" w:rsidP="00022D0D">
            <w:pPr>
              <w:pStyle w:val="Normlnweb"/>
              <w:keepNext/>
              <w:spacing w:before="0" w:beforeAutospacing="0" w:after="0" w:afterAutospacing="0"/>
              <w:jc w:val="center"/>
              <w:rPr>
                <w:lang w:val="la-Latn"/>
              </w:rPr>
            </w:pPr>
            <w:r w:rsidRPr="00C96DDC">
              <w:rPr>
                <w:lang w:val="la-Latn"/>
              </w:rPr>
              <w:t>Art. 12</w:t>
            </w:r>
          </w:p>
          <w:p w14:paraId="4EA36BFD" w14:textId="13A5F22F" w:rsidR="00022D0D" w:rsidRPr="00C96DDC" w:rsidRDefault="00022D0D" w:rsidP="00022D0D">
            <w:pPr>
              <w:ind w:firstLine="284"/>
              <w:jc w:val="both"/>
              <w:rPr>
                <w:lang w:val="la-Latn"/>
              </w:rPr>
            </w:pPr>
            <w:r w:rsidRPr="00C96DDC">
              <w:rPr>
                <w:lang w:val="la-Latn"/>
              </w:rPr>
              <w:t>§ 1. Iudices huius Supremi Tribunalis sunt ipso iure Membra Congregationis pro Doctrina Fidei.</w:t>
            </w:r>
          </w:p>
        </w:tc>
        <w:tc>
          <w:tcPr>
            <w:tcW w:w="4792" w:type="dxa"/>
            <w:shd w:val="clear" w:color="auto" w:fill="auto"/>
          </w:tcPr>
          <w:p w14:paraId="6E72B315" w14:textId="77777777" w:rsidR="00022D0D" w:rsidRPr="00B2066E" w:rsidRDefault="00022D0D" w:rsidP="00022D0D">
            <w:pPr>
              <w:ind w:firstLine="284"/>
              <w:jc w:val="center"/>
            </w:pPr>
          </w:p>
          <w:p w14:paraId="6CC275AA" w14:textId="3C2EA049" w:rsidR="00561945" w:rsidRDefault="00561945" w:rsidP="00022D0D">
            <w:pPr>
              <w:pStyle w:val="Normlnweb"/>
              <w:keepNext/>
              <w:spacing w:before="0" w:beforeAutospacing="0" w:after="0" w:afterAutospacing="0"/>
              <w:jc w:val="center"/>
              <w:rPr>
                <w:b/>
              </w:rPr>
            </w:pPr>
            <w:r>
              <w:rPr>
                <w:b/>
              </w:rPr>
              <w:t>Stať II</w:t>
            </w:r>
            <w:r w:rsidR="004F035E">
              <w:rPr>
                <w:b/>
              </w:rPr>
              <w:t>.</w:t>
            </w:r>
          </w:p>
          <w:p w14:paraId="448830C4" w14:textId="2817CC07" w:rsidR="00561945" w:rsidRPr="00561945" w:rsidRDefault="00561945" w:rsidP="00022D0D">
            <w:pPr>
              <w:pStyle w:val="Normlnweb"/>
              <w:keepNext/>
              <w:spacing w:before="0" w:beforeAutospacing="0" w:after="0" w:afterAutospacing="0"/>
              <w:jc w:val="center"/>
              <w:rPr>
                <w:b/>
              </w:rPr>
            </w:pPr>
            <w:r>
              <w:rPr>
                <w:b/>
              </w:rPr>
              <w:t>Soudní řízení</w:t>
            </w:r>
          </w:p>
          <w:p w14:paraId="2456613C" w14:textId="77777777" w:rsidR="00E20805" w:rsidRDefault="00E20805" w:rsidP="00022D0D">
            <w:pPr>
              <w:pStyle w:val="Normlnweb"/>
              <w:keepNext/>
              <w:spacing w:before="0" w:beforeAutospacing="0" w:after="0" w:afterAutospacing="0"/>
              <w:jc w:val="center"/>
            </w:pPr>
          </w:p>
          <w:p w14:paraId="414D153B" w14:textId="6048B79C" w:rsidR="00022D0D" w:rsidRPr="00B2066E" w:rsidRDefault="00022D0D" w:rsidP="00022D0D">
            <w:pPr>
              <w:pStyle w:val="Normlnweb"/>
              <w:keepNext/>
              <w:spacing w:before="0" w:beforeAutospacing="0" w:after="0" w:afterAutospacing="0"/>
              <w:jc w:val="center"/>
            </w:pPr>
            <w:r w:rsidRPr="00B2066E">
              <w:t xml:space="preserve">Čl. </w:t>
            </w:r>
            <w:r w:rsidR="00561945">
              <w:t>12</w:t>
            </w:r>
          </w:p>
          <w:p w14:paraId="453441CA" w14:textId="2ACD209B" w:rsidR="00022D0D" w:rsidRPr="00B2066E" w:rsidRDefault="00022D0D" w:rsidP="005F2E62">
            <w:pPr>
              <w:ind w:firstLine="284"/>
              <w:jc w:val="both"/>
            </w:pPr>
            <w:r w:rsidRPr="00B2066E">
              <w:t xml:space="preserve">§ 1. Soudci tohoto Nejvyššího soudu jsou samým právem </w:t>
            </w:r>
            <w:r w:rsidR="005F2E62">
              <w:t>členové</w:t>
            </w:r>
            <w:r w:rsidRPr="00B2066E">
              <w:t xml:space="preserve"> Kongregace pro nauku víry.</w:t>
            </w:r>
          </w:p>
        </w:tc>
      </w:tr>
      <w:tr w:rsidR="00022D0D" w:rsidRPr="00766C42" w14:paraId="76AC9A21" w14:textId="77777777" w:rsidTr="006D22C0">
        <w:tc>
          <w:tcPr>
            <w:tcW w:w="4835" w:type="dxa"/>
            <w:shd w:val="clear" w:color="auto" w:fill="auto"/>
          </w:tcPr>
          <w:p w14:paraId="485DD3E4" w14:textId="1A68A71D" w:rsidR="00022D0D" w:rsidRPr="00C96DDC" w:rsidRDefault="00022D0D" w:rsidP="00022D0D">
            <w:pPr>
              <w:ind w:firstLine="284"/>
              <w:jc w:val="both"/>
              <w:rPr>
                <w:lang w:val="la-Latn"/>
              </w:rPr>
            </w:pPr>
            <w:r w:rsidRPr="00C96DDC">
              <w:rPr>
                <w:lang w:val="la-Latn"/>
              </w:rPr>
              <w:t>§ 2. Tribunali, primus inter pares, praeest Congregationis Praefectus et, munere Praefecti vacante aut ipso Praefecto impedito, eius munera explet Congregationis Secretarius.</w:t>
            </w:r>
          </w:p>
        </w:tc>
        <w:tc>
          <w:tcPr>
            <w:tcW w:w="4792" w:type="dxa"/>
            <w:shd w:val="clear" w:color="auto" w:fill="auto"/>
          </w:tcPr>
          <w:p w14:paraId="52969A5C" w14:textId="118813BD" w:rsidR="00022D0D" w:rsidRPr="00B2066E" w:rsidRDefault="00022D0D" w:rsidP="005F2E62">
            <w:pPr>
              <w:ind w:firstLine="284"/>
              <w:jc w:val="both"/>
            </w:pPr>
            <w:r w:rsidRPr="00B2066E">
              <w:t>§ 2. </w:t>
            </w:r>
            <w:r w:rsidR="005F2E62">
              <w:t>Soudu</w:t>
            </w:r>
            <w:r w:rsidRPr="00B2066E">
              <w:t xml:space="preserve"> jako první mezi sobě rovnými předsedá prefekt kongregace</w:t>
            </w:r>
            <w:r w:rsidR="008959CE">
              <w:t>;</w:t>
            </w:r>
            <w:r w:rsidRPr="00B2066E">
              <w:t xml:space="preserve"> při uprázdnění úřadu prefekta nebo při zabránění výkonu jeho úřadu vykonává jeho úkoly sekretář kongregace.</w:t>
            </w:r>
          </w:p>
        </w:tc>
      </w:tr>
      <w:tr w:rsidR="00022D0D" w:rsidRPr="00766C42" w14:paraId="7CC4BAF5" w14:textId="77777777" w:rsidTr="006D22C0">
        <w:tc>
          <w:tcPr>
            <w:tcW w:w="4835" w:type="dxa"/>
            <w:shd w:val="clear" w:color="auto" w:fill="auto"/>
          </w:tcPr>
          <w:p w14:paraId="56A1D49B" w14:textId="2C69ED10" w:rsidR="00022D0D" w:rsidRPr="00C96DDC" w:rsidRDefault="00022D0D" w:rsidP="00022D0D">
            <w:pPr>
              <w:ind w:firstLine="284"/>
              <w:jc w:val="both"/>
              <w:rPr>
                <w:lang w:val="la-Latn"/>
              </w:rPr>
            </w:pPr>
            <w:r w:rsidRPr="00C96DDC">
              <w:rPr>
                <w:lang w:val="la-Latn"/>
              </w:rPr>
              <w:t>§ 3. Praefecti Congregationis est nominare etiam alios iudices.</w:t>
            </w:r>
          </w:p>
        </w:tc>
        <w:tc>
          <w:tcPr>
            <w:tcW w:w="4792" w:type="dxa"/>
            <w:shd w:val="clear" w:color="auto" w:fill="auto"/>
          </w:tcPr>
          <w:p w14:paraId="19661873" w14:textId="76B84983" w:rsidR="00022D0D" w:rsidRPr="00B2066E" w:rsidRDefault="00022D0D" w:rsidP="005F2E62">
            <w:pPr>
              <w:ind w:firstLine="284"/>
              <w:jc w:val="both"/>
            </w:pPr>
            <w:r w:rsidRPr="00B2066E">
              <w:t>§ 3. Prefektovi kongregace přísluší jmenovat i jiné soudce.</w:t>
            </w:r>
          </w:p>
        </w:tc>
      </w:tr>
      <w:tr w:rsidR="00022D0D" w:rsidRPr="00766C42" w14:paraId="65059CA5" w14:textId="77777777" w:rsidTr="006D22C0">
        <w:tc>
          <w:tcPr>
            <w:tcW w:w="4835" w:type="dxa"/>
            <w:shd w:val="clear" w:color="auto" w:fill="auto"/>
          </w:tcPr>
          <w:p w14:paraId="22453846" w14:textId="77777777" w:rsidR="00022D0D" w:rsidRPr="00C96DDC" w:rsidRDefault="00022D0D" w:rsidP="00022D0D">
            <w:pPr>
              <w:ind w:firstLine="284"/>
              <w:jc w:val="center"/>
              <w:rPr>
                <w:lang w:val="la-Latn"/>
              </w:rPr>
            </w:pPr>
          </w:p>
          <w:p w14:paraId="548CA53A" w14:textId="16E92A77" w:rsidR="00022D0D" w:rsidRPr="00C96DDC" w:rsidRDefault="00022D0D" w:rsidP="00022D0D">
            <w:pPr>
              <w:pStyle w:val="Normlnweb"/>
              <w:keepNext/>
              <w:spacing w:before="0" w:beforeAutospacing="0" w:after="0" w:afterAutospacing="0"/>
              <w:jc w:val="center"/>
              <w:rPr>
                <w:lang w:val="la-Latn"/>
              </w:rPr>
            </w:pPr>
            <w:r w:rsidRPr="00C96DDC">
              <w:rPr>
                <w:lang w:val="la-Latn"/>
              </w:rPr>
              <w:t>Art. 13</w:t>
            </w:r>
          </w:p>
          <w:p w14:paraId="32AB8D12" w14:textId="77777777" w:rsidR="00022D0D" w:rsidRPr="00C96DDC" w:rsidRDefault="00022D0D" w:rsidP="00022D0D">
            <w:pPr>
              <w:ind w:firstLine="284"/>
              <w:jc w:val="both"/>
              <w:rPr>
                <w:lang w:val="la-Latn"/>
              </w:rPr>
            </w:pPr>
            <w:r w:rsidRPr="00C96DDC">
              <w:rPr>
                <w:lang w:val="la-Latn"/>
              </w:rPr>
              <w:t>In omnibus Tribunalibus in causis, de quibus in his Normis agitur, valide adimplere possunt munus:</w:t>
            </w:r>
          </w:p>
          <w:p w14:paraId="7A4FADB3" w14:textId="1041A13A" w:rsidR="00022D0D" w:rsidRPr="00C96DDC" w:rsidRDefault="00022D0D" w:rsidP="00022D0D">
            <w:pPr>
              <w:ind w:firstLine="284"/>
              <w:jc w:val="both"/>
              <w:rPr>
                <w:lang w:val="la-Latn"/>
              </w:rPr>
            </w:pPr>
            <w:r w:rsidRPr="00C96DDC">
              <w:rPr>
                <w:lang w:val="la-Latn"/>
              </w:rPr>
              <w:t>1° Iudicis et Promotoris Iustitiae sacerdotes tantum laurea doctorali vel saltum licentia in iure canonico praediti, bonis moribus, prudentia et iuris peritia praeclari.</w:t>
            </w:r>
          </w:p>
          <w:p w14:paraId="5DC794C7" w14:textId="77777777" w:rsidR="00022D0D" w:rsidRPr="00C96DDC" w:rsidRDefault="00022D0D" w:rsidP="00022D0D">
            <w:pPr>
              <w:ind w:firstLine="284"/>
              <w:jc w:val="both"/>
              <w:rPr>
                <w:lang w:val="la-Latn"/>
              </w:rPr>
            </w:pPr>
            <w:r w:rsidRPr="00C96DDC">
              <w:rPr>
                <w:lang w:val="la-Latn"/>
              </w:rPr>
              <w:t>2° Notarii et Cancellarii sacerdotes tantum integrae famae et omni suspicione maiores.</w:t>
            </w:r>
          </w:p>
          <w:p w14:paraId="4CA36DBC" w14:textId="77777777" w:rsidR="00022D0D" w:rsidRPr="00C96DDC" w:rsidRDefault="00022D0D" w:rsidP="00022D0D">
            <w:pPr>
              <w:ind w:firstLine="284"/>
              <w:jc w:val="both"/>
              <w:rPr>
                <w:lang w:val="la-Latn"/>
              </w:rPr>
            </w:pPr>
            <w:r w:rsidRPr="00C96DDC">
              <w:rPr>
                <w:lang w:val="la-Latn"/>
              </w:rPr>
              <w:t>3° Advocati et Procuratoris christifideles laurea doctorali vel saltem licentia in iure canonico praediti, qui a Praeside Collegii admittuntur.</w:t>
            </w:r>
          </w:p>
        </w:tc>
        <w:tc>
          <w:tcPr>
            <w:tcW w:w="4792" w:type="dxa"/>
            <w:shd w:val="clear" w:color="auto" w:fill="auto"/>
          </w:tcPr>
          <w:p w14:paraId="34B59E2A" w14:textId="77777777" w:rsidR="00022D0D" w:rsidRPr="00B2066E" w:rsidRDefault="00022D0D" w:rsidP="00022D0D">
            <w:pPr>
              <w:ind w:firstLine="284"/>
              <w:jc w:val="center"/>
            </w:pPr>
          </w:p>
          <w:p w14:paraId="36817512" w14:textId="40D2F387" w:rsidR="00022D0D" w:rsidRPr="00B2066E" w:rsidRDefault="00022D0D" w:rsidP="00022D0D">
            <w:pPr>
              <w:pStyle w:val="Normlnweb"/>
              <w:keepNext/>
              <w:spacing w:before="0" w:beforeAutospacing="0" w:after="0" w:afterAutospacing="0"/>
              <w:jc w:val="center"/>
            </w:pPr>
            <w:r w:rsidRPr="00B2066E">
              <w:t>Čl. 1</w:t>
            </w:r>
            <w:r w:rsidR="005F2E62">
              <w:t>3</w:t>
            </w:r>
          </w:p>
          <w:p w14:paraId="0B1D94D8" w14:textId="58E450C0" w:rsidR="005F2E62" w:rsidRDefault="005F2E62" w:rsidP="00022D0D">
            <w:pPr>
              <w:ind w:firstLine="284"/>
              <w:jc w:val="both"/>
            </w:pPr>
            <w:r>
              <w:t>U všech soudů mohou v případech, o nichž pojednávají tyto normy, platně vykonávat úkoly:</w:t>
            </w:r>
          </w:p>
          <w:p w14:paraId="39E41444" w14:textId="2A670581" w:rsidR="00022D0D" w:rsidRDefault="005F2E62" w:rsidP="005F2E62">
            <w:pPr>
              <w:ind w:firstLine="284"/>
              <w:jc w:val="both"/>
            </w:pPr>
            <w:r>
              <w:t>1. </w:t>
            </w:r>
            <w:r w:rsidR="00022D0D" w:rsidRPr="00B2066E">
              <w:t xml:space="preserve"> soudce </w:t>
            </w:r>
            <w:r>
              <w:t xml:space="preserve">a ochránce spravedlnosti pouze </w:t>
            </w:r>
            <w:r w:rsidR="002F2929">
              <w:t>kněží</w:t>
            </w:r>
            <w:r w:rsidR="00022D0D" w:rsidRPr="00B2066E">
              <w:t xml:space="preserve">, mající doktorát </w:t>
            </w:r>
            <w:r>
              <w:t xml:space="preserve">nebo alespoň licenciát </w:t>
            </w:r>
            <w:r w:rsidR="00022D0D" w:rsidRPr="00B2066E">
              <w:t xml:space="preserve">kanonického práva, dobrých mravů, </w:t>
            </w:r>
            <w:r w:rsidR="00DC6862">
              <w:t>vynikající</w:t>
            </w:r>
            <w:r w:rsidR="00022D0D" w:rsidRPr="00B2066E">
              <w:t xml:space="preserve"> rozvážností a právní zkušeností,</w:t>
            </w:r>
          </w:p>
          <w:p w14:paraId="1D858BB1" w14:textId="77777777" w:rsidR="005F2E62" w:rsidRDefault="005F2E62" w:rsidP="005F2E62">
            <w:pPr>
              <w:ind w:firstLine="284"/>
              <w:jc w:val="both"/>
            </w:pPr>
            <w:r>
              <w:t>2. notáře a kancléře pouze kněží s bezvadnou pověstí a prostí veškerého podezření,</w:t>
            </w:r>
          </w:p>
          <w:p w14:paraId="1F74F5C7" w14:textId="1E226FEF" w:rsidR="005F2E62" w:rsidRPr="00B2066E" w:rsidRDefault="005F2E62" w:rsidP="002B46A0">
            <w:pPr>
              <w:ind w:firstLine="284"/>
              <w:jc w:val="both"/>
            </w:pPr>
            <w:r>
              <w:t>3. advokáta a prokurátora věřící mající doktorát nebo alespoň licenciát kanonického práva</w:t>
            </w:r>
            <w:r w:rsidR="002B46A0">
              <w:t>,</w:t>
            </w:r>
            <w:r w:rsidR="008959CE">
              <w:t xml:space="preserve"> </w:t>
            </w:r>
            <w:r w:rsidR="002B46A0">
              <w:t xml:space="preserve"> které</w:t>
            </w:r>
            <w:r w:rsidR="008959CE">
              <w:t xml:space="preserve"> schválí předseda senátu</w:t>
            </w:r>
            <w:r>
              <w:t>.</w:t>
            </w:r>
          </w:p>
        </w:tc>
      </w:tr>
      <w:tr w:rsidR="00022D0D" w:rsidRPr="00766C42" w14:paraId="655C441C" w14:textId="77777777" w:rsidTr="006D22C0">
        <w:tc>
          <w:tcPr>
            <w:tcW w:w="4835" w:type="dxa"/>
            <w:shd w:val="clear" w:color="auto" w:fill="auto"/>
          </w:tcPr>
          <w:p w14:paraId="23575F7A" w14:textId="77777777" w:rsidR="00022D0D" w:rsidRPr="00C96DDC" w:rsidRDefault="00022D0D" w:rsidP="00022D0D">
            <w:pPr>
              <w:ind w:firstLine="284"/>
              <w:jc w:val="center"/>
              <w:rPr>
                <w:lang w:val="la-Latn"/>
              </w:rPr>
            </w:pPr>
          </w:p>
          <w:p w14:paraId="69F6969F" w14:textId="2A2CE829" w:rsidR="00022D0D" w:rsidRPr="00C96DDC" w:rsidRDefault="00022D0D" w:rsidP="00022D0D">
            <w:pPr>
              <w:pStyle w:val="Normlnweb"/>
              <w:keepNext/>
              <w:spacing w:before="0" w:beforeAutospacing="0" w:after="0" w:afterAutospacing="0"/>
              <w:jc w:val="center"/>
              <w:rPr>
                <w:lang w:val="la-Latn"/>
              </w:rPr>
            </w:pPr>
            <w:r w:rsidRPr="00C96DDC">
              <w:rPr>
                <w:lang w:val="la-Latn"/>
              </w:rPr>
              <w:t>Art. 14</w:t>
            </w:r>
          </w:p>
          <w:p w14:paraId="33FD40A8" w14:textId="1D5382BC" w:rsidR="00022D0D" w:rsidRPr="00C96DDC" w:rsidRDefault="00022D0D" w:rsidP="00022D0D">
            <w:pPr>
              <w:ind w:firstLine="284"/>
              <w:jc w:val="both"/>
              <w:rPr>
                <w:lang w:val="la-Latn"/>
              </w:rPr>
            </w:pPr>
            <w:r w:rsidRPr="00C96DDC">
              <w:rPr>
                <w:lang w:val="la-Latn"/>
              </w:rPr>
              <w:t>Congregatio pro Doctrina Fidei dispensationes concedere potest in casibus peculiaribus a requisito sacerdotii.</w:t>
            </w:r>
          </w:p>
        </w:tc>
        <w:tc>
          <w:tcPr>
            <w:tcW w:w="4792" w:type="dxa"/>
            <w:shd w:val="clear" w:color="auto" w:fill="auto"/>
          </w:tcPr>
          <w:p w14:paraId="15A64048" w14:textId="77777777" w:rsidR="00022D0D" w:rsidRPr="00B2066E" w:rsidRDefault="00022D0D" w:rsidP="00022D0D">
            <w:pPr>
              <w:ind w:firstLine="284"/>
              <w:jc w:val="center"/>
            </w:pPr>
          </w:p>
          <w:p w14:paraId="25FCB611" w14:textId="27CB15BA" w:rsidR="00022D0D" w:rsidRPr="00B2066E" w:rsidRDefault="00022D0D" w:rsidP="00022D0D">
            <w:pPr>
              <w:pStyle w:val="Normlnweb"/>
              <w:keepNext/>
              <w:spacing w:before="0" w:beforeAutospacing="0" w:after="0" w:afterAutospacing="0"/>
              <w:jc w:val="center"/>
            </w:pPr>
            <w:r w:rsidRPr="00B2066E">
              <w:t>Čl. 1</w:t>
            </w:r>
            <w:r w:rsidR="005F2E62">
              <w:t>4</w:t>
            </w:r>
          </w:p>
          <w:p w14:paraId="6AE16E95" w14:textId="1D608185" w:rsidR="00022D0D" w:rsidRPr="00B2066E" w:rsidRDefault="005F2E62" w:rsidP="004F035E">
            <w:pPr>
              <w:ind w:firstLine="284"/>
              <w:jc w:val="both"/>
            </w:pPr>
            <w:r>
              <w:t>Kongregace pro nauku víry může udělit v</w:t>
            </w:r>
            <w:r w:rsidR="004F0A04">
              <w:t xml:space="preserve">e </w:t>
            </w:r>
            <w:r>
              <w:t>specifických případech dispens od požadavku kněžs</w:t>
            </w:r>
            <w:r w:rsidR="008959CE">
              <w:t>kého svěcení</w:t>
            </w:r>
            <w:r>
              <w:t>.</w:t>
            </w:r>
          </w:p>
        </w:tc>
      </w:tr>
      <w:tr w:rsidR="00022D0D" w:rsidRPr="00766C42" w14:paraId="1A29C0F7" w14:textId="77777777" w:rsidTr="006D22C0">
        <w:tc>
          <w:tcPr>
            <w:tcW w:w="4835" w:type="dxa"/>
            <w:shd w:val="clear" w:color="auto" w:fill="auto"/>
          </w:tcPr>
          <w:p w14:paraId="1FADDB49" w14:textId="77777777" w:rsidR="00022D0D" w:rsidRPr="00C96DDC" w:rsidRDefault="00022D0D" w:rsidP="00022D0D">
            <w:pPr>
              <w:ind w:firstLine="284"/>
              <w:jc w:val="center"/>
              <w:rPr>
                <w:lang w:val="la-Latn"/>
              </w:rPr>
            </w:pPr>
          </w:p>
          <w:p w14:paraId="6BC255AF" w14:textId="1A55956C" w:rsidR="00022D0D" w:rsidRPr="00C96DDC" w:rsidRDefault="00022D0D" w:rsidP="00022D0D">
            <w:pPr>
              <w:pStyle w:val="Normlnweb"/>
              <w:keepNext/>
              <w:spacing w:before="0" w:beforeAutospacing="0" w:after="0" w:afterAutospacing="0"/>
              <w:jc w:val="center"/>
              <w:rPr>
                <w:lang w:val="la-Latn"/>
              </w:rPr>
            </w:pPr>
            <w:r w:rsidRPr="00C96DDC">
              <w:rPr>
                <w:lang w:val="la-Latn"/>
              </w:rPr>
              <w:t>Art. 15</w:t>
            </w:r>
          </w:p>
          <w:p w14:paraId="195E166F" w14:textId="4916E43E" w:rsidR="00022D0D" w:rsidRPr="00C96DDC" w:rsidRDefault="00022D0D" w:rsidP="00022D0D">
            <w:pPr>
              <w:ind w:firstLine="284"/>
              <w:jc w:val="both"/>
              <w:rPr>
                <w:lang w:val="la-Latn"/>
              </w:rPr>
            </w:pPr>
            <w:r w:rsidRPr="00C96DDC">
              <w:rPr>
                <w:lang w:val="la-Latn"/>
              </w:rPr>
              <w:t>Praeses Tribunalis, audito Promotore Iustitiae, eadem p</w:t>
            </w:r>
            <w:r w:rsidR="005F2E62" w:rsidRPr="00C96DDC">
              <w:rPr>
                <w:lang w:val="la-Latn"/>
              </w:rPr>
              <w:t>otestate gaudet, de qua in art. </w:t>
            </w:r>
            <w:r w:rsidRPr="00C96DDC">
              <w:rPr>
                <w:lang w:val="la-Latn"/>
              </w:rPr>
              <w:t>10 §</w:t>
            </w:r>
            <w:r w:rsidR="005F2E62" w:rsidRPr="00C96DDC">
              <w:rPr>
                <w:lang w:val="la-Latn"/>
              </w:rPr>
              <w:t> </w:t>
            </w:r>
            <w:r w:rsidRPr="00C96DDC">
              <w:rPr>
                <w:lang w:val="la-Latn"/>
              </w:rPr>
              <w:t>2.</w:t>
            </w:r>
          </w:p>
        </w:tc>
        <w:tc>
          <w:tcPr>
            <w:tcW w:w="4792" w:type="dxa"/>
            <w:shd w:val="clear" w:color="auto" w:fill="auto"/>
          </w:tcPr>
          <w:p w14:paraId="498F5D8A" w14:textId="77777777" w:rsidR="00022D0D" w:rsidRPr="00B2066E" w:rsidRDefault="00022D0D" w:rsidP="00022D0D">
            <w:pPr>
              <w:ind w:firstLine="284"/>
              <w:jc w:val="center"/>
            </w:pPr>
          </w:p>
          <w:p w14:paraId="1C046056" w14:textId="0E3EEACE" w:rsidR="00022D0D" w:rsidRPr="00B2066E" w:rsidRDefault="00022D0D" w:rsidP="00022D0D">
            <w:pPr>
              <w:pStyle w:val="Normlnweb"/>
              <w:keepNext/>
              <w:spacing w:before="0" w:beforeAutospacing="0" w:after="0" w:afterAutospacing="0"/>
              <w:jc w:val="center"/>
            </w:pPr>
            <w:r w:rsidRPr="00B2066E">
              <w:t>Čl. 1</w:t>
            </w:r>
            <w:r w:rsidR="00E20805">
              <w:t>5</w:t>
            </w:r>
          </w:p>
          <w:p w14:paraId="6EF0779D" w14:textId="5809DD00" w:rsidR="00022D0D" w:rsidRPr="00B2066E" w:rsidRDefault="005F2E62" w:rsidP="008833CC">
            <w:pPr>
              <w:ind w:firstLine="284"/>
              <w:jc w:val="both"/>
            </w:pPr>
            <w:r>
              <w:t xml:space="preserve">Předseda </w:t>
            </w:r>
            <w:r w:rsidR="008833CC">
              <w:t>senátu</w:t>
            </w:r>
            <w:r w:rsidR="002B46A0">
              <w:t>,</w:t>
            </w:r>
            <w:r>
              <w:t xml:space="preserve"> po vyslechnutí ochránce spravedlnosti</w:t>
            </w:r>
            <w:r w:rsidR="002B46A0">
              <w:t>,</w:t>
            </w:r>
            <w:r>
              <w:t xml:space="preserve"> má pravomoc uvedenou v čl. 10 § 2.</w:t>
            </w:r>
          </w:p>
        </w:tc>
      </w:tr>
      <w:tr w:rsidR="00022D0D" w:rsidRPr="00766C42" w14:paraId="4339443B" w14:textId="77777777" w:rsidTr="006D22C0">
        <w:tc>
          <w:tcPr>
            <w:tcW w:w="4835" w:type="dxa"/>
            <w:shd w:val="clear" w:color="auto" w:fill="auto"/>
          </w:tcPr>
          <w:p w14:paraId="4EDC922E" w14:textId="77777777" w:rsidR="00022D0D" w:rsidRPr="00C96DDC" w:rsidRDefault="00022D0D" w:rsidP="00022D0D">
            <w:pPr>
              <w:ind w:firstLine="284"/>
              <w:jc w:val="center"/>
              <w:rPr>
                <w:lang w:val="la-Latn"/>
              </w:rPr>
            </w:pPr>
          </w:p>
          <w:p w14:paraId="7EE0CF5D" w14:textId="293C58AF" w:rsidR="00022D0D" w:rsidRPr="00C96DDC" w:rsidRDefault="00022D0D" w:rsidP="00022D0D">
            <w:pPr>
              <w:pStyle w:val="Normlnweb"/>
              <w:keepNext/>
              <w:spacing w:before="0" w:beforeAutospacing="0" w:after="0" w:afterAutospacing="0"/>
              <w:jc w:val="center"/>
              <w:rPr>
                <w:lang w:val="la-Latn"/>
              </w:rPr>
            </w:pPr>
            <w:r w:rsidRPr="00C96DDC">
              <w:rPr>
                <w:lang w:val="la-Latn"/>
              </w:rPr>
              <w:t>Art. 16</w:t>
            </w:r>
          </w:p>
          <w:p w14:paraId="11802F21" w14:textId="5A1237D6" w:rsidR="00022D0D" w:rsidRPr="00C96DDC" w:rsidRDefault="00022D0D" w:rsidP="00022D0D">
            <w:pPr>
              <w:ind w:firstLine="284"/>
              <w:jc w:val="both"/>
              <w:rPr>
                <w:lang w:val="la-Latn"/>
              </w:rPr>
            </w:pPr>
            <w:r w:rsidRPr="00C96DDC">
              <w:rPr>
                <w:lang w:val="la-Latn"/>
              </w:rPr>
              <w:t>§ 1. Instantia apud aliud Tribunal quovis modo finita, omnia acta causae ad Congregationem pro Doctrina Fidei ex officio quam primum transmittantur.</w:t>
            </w:r>
          </w:p>
        </w:tc>
        <w:tc>
          <w:tcPr>
            <w:tcW w:w="4792" w:type="dxa"/>
            <w:shd w:val="clear" w:color="auto" w:fill="auto"/>
          </w:tcPr>
          <w:p w14:paraId="7D9CC0B4" w14:textId="77777777" w:rsidR="00022D0D" w:rsidRPr="00B2066E" w:rsidRDefault="00022D0D" w:rsidP="00022D0D">
            <w:pPr>
              <w:ind w:firstLine="284"/>
              <w:jc w:val="center"/>
            </w:pPr>
          </w:p>
          <w:p w14:paraId="0199B0AE" w14:textId="07F4E10A" w:rsidR="00022D0D" w:rsidRPr="00B2066E" w:rsidRDefault="00022D0D" w:rsidP="00022D0D">
            <w:pPr>
              <w:pStyle w:val="Normlnweb"/>
              <w:keepNext/>
              <w:spacing w:before="0" w:beforeAutospacing="0" w:after="0" w:afterAutospacing="0"/>
              <w:jc w:val="center"/>
            </w:pPr>
            <w:r w:rsidRPr="00B2066E">
              <w:t>Čl. 1</w:t>
            </w:r>
            <w:r w:rsidR="005F2E62">
              <w:t>6</w:t>
            </w:r>
          </w:p>
          <w:p w14:paraId="001BBD49" w14:textId="5869FD5F" w:rsidR="00022D0D" w:rsidRPr="00B2066E" w:rsidRDefault="005F2E62" w:rsidP="00E20805">
            <w:pPr>
              <w:ind w:firstLine="284"/>
              <w:jc w:val="both"/>
            </w:pPr>
            <w:r>
              <w:t>§ 1. </w:t>
            </w:r>
            <w:r w:rsidR="00E5362B">
              <w:t>P</w:t>
            </w:r>
            <w:r>
              <w:t>o skončení</w:t>
            </w:r>
            <w:r w:rsidR="00E5362B">
              <w:t xml:space="preserve"> řízení u jakéhokoli jiného soudu se </w:t>
            </w:r>
            <w:r w:rsidR="00E20805">
              <w:t>z úřední povinnosti</w:t>
            </w:r>
            <w:r w:rsidR="00E5362B">
              <w:rPr>
                <w:i/>
              </w:rPr>
              <w:t xml:space="preserve"> </w:t>
            </w:r>
            <w:r w:rsidR="00E5362B">
              <w:t xml:space="preserve">co nejdříve zašlou celá akta </w:t>
            </w:r>
            <w:r w:rsidR="00082D22">
              <w:t xml:space="preserve">případu </w:t>
            </w:r>
            <w:r w:rsidR="00E5362B">
              <w:t>na Kongregaci pro nauku víry.</w:t>
            </w:r>
          </w:p>
        </w:tc>
      </w:tr>
      <w:tr w:rsidR="00022D0D" w:rsidRPr="00766C42" w14:paraId="6EF3FDCC" w14:textId="77777777" w:rsidTr="006D22C0">
        <w:tc>
          <w:tcPr>
            <w:tcW w:w="4835" w:type="dxa"/>
            <w:shd w:val="clear" w:color="auto" w:fill="auto"/>
          </w:tcPr>
          <w:p w14:paraId="06FB5EF1" w14:textId="4AB0F2B3" w:rsidR="00022D0D" w:rsidRPr="00C96DDC" w:rsidRDefault="00022D0D" w:rsidP="00022D0D">
            <w:pPr>
              <w:ind w:firstLine="284"/>
              <w:jc w:val="both"/>
              <w:rPr>
                <w:lang w:val="la-Latn"/>
              </w:rPr>
            </w:pPr>
            <w:r w:rsidRPr="00C96DDC">
              <w:rPr>
                <w:lang w:val="la-Latn"/>
              </w:rPr>
              <w:t>§ 2. Ad Tribunal appellationis provocari possunt, intra terminum peremptorium sexaginta dierum utilium a sententia primae instantiae publicatione, accusatus et Promotor Iustitiae Supremi Tribunalis Congregationis pro Doctrina Fidei.</w:t>
            </w:r>
          </w:p>
        </w:tc>
        <w:tc>
          <w:tcPr>
            <w:tcW w:w="4792" w:type="dxa"/>
            <w:shd w:val="clear" w:color="auto" w:fill="auto"/>
          </w:tcPr>
          <w:p w14:paraId="747606E9" w14:textId="7454134C" w:rsidR="00022D0D" w:rsidRPr="00B2066E" w:rsidRDefault="00E5362B" w:rsidP="00E5362B">
            <w:pPr>
              <w:ind w:firstLine="284"/>
              <w:jc w:val="both"/>
            </w:pPr>
            <w:r>
              <w:t>§ 2. K odvolacímu soudu se mohou odvolat v propadné lhůtě šedesáti dnů užitečných od zveřejnění rozsudku první instance obviněný a ochránce spravedlnosti Nejvyššího soudu Kongregace pro nauku víry.</w:t>
            </w:r>
          </w:p>
        </w:tc>
      </w:tr>
      <w:tr w:rsidR="00022D0D" w:rsidRPr="00766C42" w14:paraId="64DF6CFD" w14:textId="77777777" w:rsidTr="006D22C0">
        <w:tc>
          <w:tcPr>
            <w:tcW w:w="4835" w:type="dxa"/>
            <w:shd w:val="clear" w:color="auto" w:fill="auto"/>
          </w:tcPr>
          <w:p w14:paraId="182F9123" w14:textId="685A9D1F" w:rsidR="00022D0D" w:rsidRPr="00C96DDC" w:rsidRDefault="00022D0D" w:rsidP="00022D0D">
            <w:pPr>
              <w:ind w:firstLine="284"/>
              <w:jc w:val="both"/>
              <w:rPr>
                <w:lang w:val="la-Latn"/>
              </w:rPr>
            </w:pPr>
            <w:r w:rsidRPr="00C96DDC">
              <w:rPr>
                <w:lang w:val="la-Latn"/>
              </w:rPr>
              <w:lastRenderedPageBreak/>
              <w:t>§ 3. Appellatio interponi debet coram Supremo Tribunali Congregationis, quod, salvo casu collationis eiusdem muneris alii Tribunali, in secunda instantia causas cognoscit ab aliis Tribunalibus vel ab eodem Supremo Tribunali Apostolico sub alia Collegii compositione in prima instantia definitas.</w:t>
            </w:r>
          </w:p>
        </w:tc>
        <w:tc>
          <w:tcPr>
            <w:tcW w:w="4792" w:type="dxa"/>
            <w:shd w:val="clear" w:color="auto" w:fill="auto"/>
          </w:tcPr>
          <w:p w14:paraId="73DF9EE3" w14:textId="73E04240" w:rsidR="00022D0D" w:rsidRPr="00B2066E" w:rsidRDefault="00E5362B" w:rsidP="00D44895">
            <w:pPr>
              <w:ind w:firstLine="284"/>
              <w:jc w:val="both"/>
            </w:pPr>
            <w:r>
              <w:t>§ 3. Odvolání musí být předloženo Nejvyššímu soudu Kongregace pro nauku víry, který – při zachování možnosti svěřit tento úkol jinému soudu – v</w:t>
            </w:r>
            <w:r w:rsidR="00AA7EFC">
              <w:t>e</w:t>
            </w:r>
            <w:r>
              <w:t xml:space="preserve"> druhé instanci posuzuje </w:t>
            </w:r>
            <w:r w:rsidR="00082D22">
              <w:t>případy předané</w:t>
            </w:r>
            <w:r>
              <w:t xml:space="preserve"> jinými soudy nebo týmž Nejvyšším apoštolským soudem</w:t>
            </w:r>
            <w:r w:rsidR="000E2CE6">
              <w:t xml:space="preserve">, </w:t>
            </w:r>
            <w:r w:rsidR="00D44895">
              <w:t>v tomto případě</w:t>
            </w:r>
            <w:r w:rsidR="000E2CE6">
              <w:t xml:space="preserve"> v jiném složení senátu než v první instanci.</w:t>
            </w:r>
          </w:p>
        </w:tc>
      </w:tr>
      <w:tr w:rsidR="00022D0D" w:rsidRPr="00766C42" w14:paraId="1128DA4C" w14:textId="77777777" w:rsidTr="006D22C0">
        <w:tc>
          <w:tcPr>
            <w:tcW w:w="4835" w:type="dxa"/>
            <w:shd w:val="clear" w:color="auto" w:fill="auto"/>
          </w:tcPr>
          <w:p w14:paraId="215C5D58" w14:textId="7C43FB51" w:rsidR="00022D0D" w:rsidRPr="00C96DDC" w:rsidRDefault="00022D0D" w:rsidP="00022D0D">
            <w:pPr>
              <w:ind w:firstLine="284"/>
              <w:jc w:val="both"/>
              <w:rPr>
                <w:lang w:val="la-Latn"/>
              </w:rPr>
            </w:pPr>
            <w:r w:rsidRPr="00C96DDC">
              <w:rPr>
                <w:lang w:val="la-Latn"/>
              </w:rPr>
              <w:t>§ 4. Non admittitur appellatio coram Supremo Tribunali Congregationis contra sententiam, si modo ad alia delicta attinet, de quibus in art. 9 § 2.</w:t>
            </w:r>
          </w:p>
        </w:tc>
        <w:tc>
          <w:tcPr>
            <w:tcW w:w="4792" w:type="dxa"/>
            <w:shd w:val="clear" w:color="auto" w:fill="auto"/>
          </w:tcPr>
          <w:p w14:paraId="6F75B189" w14:textId="7D5A998B" w:rsidR="00022D0D" w:rsidRPr="00B2066E" w:rsidRDefault="000E2CE6" w:rsidP="000E2CE6">
            <w:pPr>
              <w:ind w:firstLine="284"/>
              <w:jc w:val="both"/>
            </w:pPr>
            <w:r>
              <w:t xml:space="preserve">§ 4. Nepřipouští se odvolání k Nejvyššímu soudu kongregace proti rozsudku, který se týká </w:t>
            </w:r>
            <w:r w:rsidR="00463223">
              <w:t xml:space="preserve">pouze </w:t>
            </w:r>
            <w:r>
              <w:t>jiných trestných činů</w:t>
            </w:r>
            <w:r w:rsidR="00AA7EFC">
              <w:t>,</w:t>
            </w:r>
            <w:r>
              <w:t xml:space="preserve"> uvedených v čl. 9 § 2.</w:t>
            </w:r>
          </w:p>
        </w:tc>
      </w:tr>
      <w:tr w:rsidR="00022D0D" w:rsidRPr="00766C42" w14:paraId="0104F2AF" w14:textId="77777777" w:rsidTr="006D22C0">
        <w:tc>
          <w:tcPr>
            <w:tcW w:w="4835" w:type="dxa"/>
            <w:shd w:val="clear" w:color="auto" w:fill="auto"/>
          </w:tcPr>
          <w:p w14:paraId="674B3D18" w14:textId="77777777" w:rsidR="00022D0D" w:rsidRPr="00C96DDC" w:rsidRDefault="00022D0D" w:rsidP="00022D0D">
            <w:pPr>
              <w:ind w:firstLine="284"/>
              <w:jc w:val="center"/>
              <w:rPr>
                <w:lang w:val="la-Latn"/>
              </w:rPr>
            </w:pPr>
          </w:p>
          <w:p w14:paraId="4C73B75B" w14:textId="7529FCF3" w:rsidR="00022D0D" w:rsidRPr="00C96DDC" w:rsidRDefault="00022D0D" w:rsidP="00022D0D">
            <w:pPr>
              <w:pStyle w:val="Normlnweb"/>
              <w:keepNext/>
              <w:spacing w:before="0" w:beforeAutospacing="0" w:after="0" w:afterAutospacing="0"/>
              <w:jc w:val="center"/>
              <w:rPr>
                <w:lang w:val="la-Latn"/>
              </w:rPr>
            </w:pPr>
            <w:r w:rsidRPr="00C96DDC">
              <w:rPr>
                <w:lang w:val="la-Latn"/>
              </w:rPr>
              <w:t>Art. 17</w:t>
            </w:r>
          </w:p>
          <w:p w14:paraId="0E4DFEA5" w14:textId="52AC4030" w:rsidR="00022D0D" w:rsidRPr="00C96DDC" w:rsidRDefault="00022D0D" w:rsidP="00022D0D">
            <w:pPr>
              <w:ind w:firstLine="284"/>
              <w:jc w:val="both"/>
              <w:rPr>
                <w:lang w:val="la-Latn"/>
              </w:rPr>
            </w:pPr>
            <w:r w:rsidRPr="00C96DDC">
              <w:rPr>
                <w:lang w:val="la-Latn"/>
              </w:rPr>
              <w:t>Si in gradu appellationis Promotor Iustitiae accusationem specifice diversam affert, hoc Supremum Tribunal potest, tamquam in prima instantia, illam admittere et de ea iudicare.</w:t>
            </w:r>
          </w:p>
        </w:tc>
        <w:tc>
          <w:tcPr>
            <w:tcW w:w="4792" w:type="dxa"/>
            <w:shd w:val="clear" w:color="auto" w:fill="auto"/>
          </w:tcPr>
          <w:p w14:paraId="612EB896" w14:textId="77777777" w:rsidR="00022D0D" w:rsidRPr="00B2066E" w:rsidRDefault="00022D0D" w:rsidP="00022D0D">
            <w:pPr>
              <w:ind w:firstLine="284"/>
              <w:jc w:val="center"/>
            </w:pPr>
          </w:p>
          <w:p w14:paraId="586C389E" w14:textId="5F5E3446" w:rsidR="00022D0D" w:rsidRPr="00B2066E" w:rsidRDefault="00022D0D" w:rsidP="00022D0D">
            <w:pPr>
              <w:pStyle w:val="Normlnweb"/>
              <w:keepNext/>
              <w:spacing w:before="0" w:beforeAutospacing="0" w:after="0" w:afterAutospacing="0"/>
              <w:jc w:val="center"/>
            </w:pPr>
            <w:r w:rsidRPr="00B2066E">
              <w:t>Čl. 1</w:t>
            </w:r>
            <w:r w:rsidR="000E2CE6">
              <w:t>7</w:t>
            </w:r>
          </w:p>
          <w:p w14:paraId="4AC4F557" w14:textId="3527419D" w:rsidR="00022D0D" w:rsidRPr="00B2066E" w:rsidRDefault="00547E0A" w:rsidP="00547E0A">
            <w:pPr>
              <w:ind w:firstLine="284"/>
              <w:jc w:val="both"/>
            </w:pPr>
            <w:r w:rsidRPr="00B2066E">
              <w:t>Jestliže v odvolacím stupni ochránce spravedlnosti podá obžalobu odlišnou co do skutkové podstaty, tento Nejvyšší soud ji může přijmout a projednat jako v první instanci.</w:t>
            </w:r>
          </w:p>
        </w:tc>
      </w:tr>
      <w:tr w:rsidR="00022D0D" w:rsidRPr="00766C42" w14:paraId="1899279B" w14:textId="77777777" w:rsidTr="006D22C0">
        <w:tc>
          <w:tcPr>
            <w:tcW w:w="4835" w:type="dxa"/>
            <w:shd w:val="clear" w:color="auto" w:fill="auto"/>
          </w:tcPr>
          <w:p w14:paraId="35DEE284" w14:textId="77777777" w:rsidR="00022D0D" w:rsidRPr="00C96DDC" w:rsidRDefault="00022D0D" w:rsidP="00022D0D">
            <w:pPr>
              <w:ind w:firstLine="284"/>
              <w:jc w:val="center"/>
              <w:rPr>
                <w:lang w:val="la-Latn"/>
              </w:rPr>
            </w:pPr>
          </w:p>
          <w:p w14:paraId="42A4AB9C" w14:textId="3E0CE526" w:rsidR="00022D0D" w:rsidRPr="00C96DDC" w:rsidRDefault="00022D0D" w:rsidP="00022D0D">
            <w:pPr>
              <w:pStyle w:val="Normlnweb"/>
              <w:keepNext/>
              <w:spacing w:before="0" w:beforeAutospacing="0" w:after="0" w:afterAutospacing="0"/>
              <w:jc w:val="center"/>
              <w:rPr>
                <w:lang w:val="la-Latn"/>
              </w:rPr>
            </w:pPr>
            <w:r w:rsidRPr="00C96DDC">
              <w:rPr>
                <w:lang w:val="la-Latn"/>
              </w:rPr>
              <w:t>Art. 18</w:t>
            </w:r>
          </w:p>
          <w:p w14:paraId="00BD39D8" w14:textId="77777777" w:rsidR="00022D0D" w:rsidRPr="00C96DDC" w:rsidRDefault="00022D0D" w:rsidP="00022D0D">
            <w:pPr>
              <w:ind w:firstLine="284"/>
              <w:jc w:val="both"/>
              <w:rPr>
                <w:lang w:val="la-Latn"/>
              </w:rPr>
            </w:pPr>
            <w:r w:rsidRPr="00C96DDC">
              <w:rPr>
                <w:lang w:val="la-Latn"/>
              </w:rPr>
              <w:t>Res iudicata habetur:</w:t>
            </w:r>
          </w:p>
          <w:p w14:paraId="7660CDAF" w14:textId="77777777" w:rsidR="00022D0D" w:rsidRPr="00C96DDC" w:rsidRDefault="00022D0D" w:rsidP="00022D0D">
            <w:pPr>
              <w:ind w:firstLine="284"/>
              <w:jc w:val="both"/>
              <w:rPr>
                <w:lang w:val="la-Latn"/>
              </w:rPr>
            </w:pPr>
            <w:r w:rsidRPr="00C96DDC">
              <w:rPr>
                <w:lang w:val="la-Latn"/>
              </w:rPr>
              <w:t>1° si sententia in secunda instantia prolata fuerit;</w:t>
            </w:r>
          </w:p>
          <w:p w14:paraId="7ABFB7F2" w14:textId="77777777" w:rsidR="00022D0D" w:rsidRPr="00C96DDC" w:rsidRDefault="00022D0D" w:rsidP="00022D0D">
            <w:pPr>
              <w:ind w:firstLine="284"/>
              <w:jc w:val="both"/>
              <w:rPr>
                <w:lang w:val="la-Latn"/>
              </w:rPr>
            </w:pPr>
            <w:r w:rsidRPr="00C96DDC">
              <w:rPr>
                <w:lang w:val="la-Latn"/>
              </w:rPr>
              <w:t>2° si appellatio proposita non fuerit intra terminum, de quo in art. 16 § 2;</w:t>
            </w:r>
          </w:p>
          <w:p w14:paraId="425853D1" w14:textId="3B20744E" w:rsidR="00022D0D" w:rsidRPr="00C96DDC" w:rsidRDefault="00022D0D" w:rsidP="00022D0D">
            <w:pPr>
              <w:ind w:firstLine="284"/>
              <w:jc w:val="both"/>
              <w:rPr>
                <w:lang w:val="la-Latn"/>
              </w:rPr>
            </w:pPr>
            <w:r w:rsidRPr="00C96DDC">
              <w:rPr>
                <w:lang w:val="la-Latn"/>
              </w:rPr>
              <w:t>3° si, in gradu appellationis, instantia perempta sit vel eidem renuntiatum fuerit.</w:t>
            </w:r>
          </w:p>
        </w:tc>
        <w:tc>
          <w:tcPr>
            <w:tcW w:w="4792" w:type="dxa"/>
            <w:shd w:val="clear" w:color="auto" w:fill="auto"/>
          </w:tcPr>
          <w:p w14:paraId="51945217" w14:textId="77777777" w:rsidR="00022D0D" w:rsidRPr="00B2066E" w:rsidRDefault="00022D0D" w:rsidP="00022D0D">
            <w:pPr>
              <w:ind w:firstLine="284"/>
              <w:jc w:val="center"/>
            </w:pPr>
          </w:p>
          <w:p w14:paraId="421E1C0A" w14:textId="671AB331" w:rsidR="00022D0D" w:rsidRPr="00B2066E" w:rsidRDefault="00022D0D" w:rsidP="00022D0D">
            <w:pPr>
              <w:pStyle w:val="Normlnweb"/>
              <w:keepNext/>
              <w:spacing w:before="0" w:beforeAutospacing="0" w:after="0" w:afterAutospacing="0"/>
              <w:jc w:val="center"/>
            </w:pPr>
            <w:r w:rsidRPr="00B2066E">
              <w:t>Čl. 1</w:t>
            </w:r>
            <w:r w:rsidR="000E2CE6">
              <w:t>8</w:t>
            </w:r>
          </w:p>
          <w:p w14:paraId="646A36F3" w14:textId="32377BC6" w:rsidR="00BE67CF" w:rsidRDefault="00BE67CF" w:rsidP="00022D0D">
            <w:pPr>
              <w:ind w:firstLine="284"/>
              <w:jc w:val="both"/>
            </w:pPr>
            <w:r>
              <w:t xml:space="preserve">Za </w:t>
            </w:r>
            <w:r w:rsidR="00451267">
              <w:t>pravomocné rozhodnutí</w:t>
            </w:r>
            <w:r>
              <w:t xml:space="preserve"> se považuje:</w:t>
            </w:r>
          </w:p>
          <w:p w14:paraId="2D6F4AC8" w14:textId="06595D5C" w:rsidR="00BE67CF" w:rsidRDefault="00BE67CF" w:rsidP="00022D0D">
            <w:pPr>
              <w:ind w:firstLine="284"/>
              <w:jc w:val="both"/>
            </w:pPr>
            <w:r>
              <w:t xml:space="preserve">1. pokud byl rozsudek </w:t>
            </w:r>
            <w:r w:rsidR="008959CE">
              <w:t>vy</w:t>
            </w:r>
            <w:r>
              <w:t>hlášen v druhé instanci,</w:t>
            </w:r>
          </w:p>
          <w:p w14:paraId="22EB9587" w14:textId="766A5F02" w:rsidR="004F035E" w:rsidRDefault="00BE67CF" w:rsidP="00022D0D">
            <w:pPr>
              <w:ind w:firstLine="284"/>
              <w:jc w:val="both"/>
            </w:pPr>
            <w:r>
              <w:t>2. </w:t>
            </w:r>
            <w:r w:rsidR="004F035E">
              <w:t>pokud nebylo odvolání podáno ve lhůtě stanovené v čl. 16 § 2,</w:t>
            </w:r>
          </w:p>
          <w:p w14:paraId="182683C0" w14:textId="405B0777" w:rsidR="00022D0D" w:rsidRPr="00B2066E" w:rsidRDefault="004F035E" w:rsidP="0098783C">
            <w:pPr>
              <w:ind w:firstLine="284"/>
              <w:jc w:val="both"/>
            </w:pPr>
            <w:r>
              <w:t>3. </w:t>
            </w:r>
            <w:r w:rsidR="00451267">
              <w:t xml:space="preserve">pokud </w:t>
            </w:r>
            <w:r w:rsidR="0098783C">
              <w:t>v odvolacím stupni řízení zaniklo nebo se ho strany vzdaly</w:t>
            </w:r>
            <w:r>
              <w:t>.</w:t>
            </w:r>
          </w:p>
        </w:tc>
      </w:tr>
      <w:tr w:rsidR="00022D0D" w:rsidRPr="00766C42" w14:paraId="416F333B" w14:textId="77777777" w:rsidTr="006D22C0">
        <w:tc>
          <w:tcPr>
            <w:tcW w:w="4835" w:type="dxa"/>
            <w:shd w:val="clear" w:color="auto" w:fill="auto"/>
          </w:tcPr>
          <w:p w14:paraId="45ABAA95" w14:textId="77777777" w:rsidR="00022D0D" w:rsidRPr="00C96DDC" w:rsidRDefault="00022D0D" w:rsidP="00022D0D">
            <w:pPr>
              <w:ind w:firstLine="284"/>
              <w:jc w:val="center"/>
              <w:rPr>
                <w:lang w:val="la-Latn"/>
              </w:rPr>
            </w:pPr>
          </w:p>
          <w:p w14:paraId="2D8C75D9" w14:textId="210525B5" w:rsidR="00022D0D" w:rsidRPr="00C96DDC" w:rsidRDefault="00022D0D" w:rsidP="00022D0D">
            <w:pPr>
              <w:pStyle w:val="Normlnweb"/>
              <w:keepNext/>
              <w:spacing w:before="0" w:beforeAutospacing="0" w:after="0" w:afterAutospacing="0"/>
              <w:jc w:val="center"/>
              <w:rPr>
                <w:b/>
                <w:bCs/>
                <w:lang w:val="la-Latn"/>
              </w:rPr>
            </w:pPr>
            <w:r w:rsidRPr="00C96DDC">
              <w:rPr>
                <w:b/>
                <w:bCs/>
                <w:lang w:val="la-Latn"/>
              </w:rPr>
              <w:t>Titulus III</w:t>
            </w:r>
          </w:p>
          <w:p w14:paraId="0091C3E0" w14:textId="21BB1443" w:rsidR="00022D0D" w:rsidRPr="00C96DDC" w:rsidRDefault="00022D0D" w:rsidP="00022D0D">
            <w:pPr>
              <w:pStyle w:val="Normlnweb"/>
              <w:keepNext/>
              <w:spacing w:before="0" w:beforeAutospacing="0" w:after="0" w:afterAutospacing="0"/>
              <w:jc w:val="center"/>
              <w:rPr>
                <w:lang w:val="la-Latn"/>
              </w:rPr>
            </w:pPr>
            <w:r w:rsidRPr="00C96DDC">
              <w:rPr>
                <w:b/>
                <w:bCs/>
                <w:lang w:val="la-Latn"/>
              </w:rPr>
              <w:t>De processu extraiudiciali</w:t>
            </w:r>
          </w:p>
          <w:p w14:paraId="1EC3F7CE" w14:textId="77777777" w:rsidR="00E20805" w:rsidRPr="00C96DDC" w:rsidRDefault="00E20805" w:rsidP="00022D0D">
            <w:pPr>
              <w:pStyle w:val="Normlnweb"/>
              <w:keepNext/>
              <w:spacing w:before="0" w:beforeAutospacing="0" w:after="0" w:afterAutospacing="0"/>
              <w:jc w:val="center"/>
              <w:rPr>
                <w:lang w:val="la-Latn"/>
              </w:rPr>
            </w:pPr>
          </w:p>
          <w:p w14:paraId="65BBECF8" w14:textId="7F3A4934" w:rsidR="00022D0D" w:rsidRPr="00C96DDC" w:rsidRDefault="00022D0D" w:rsidP="00022D0D">
            <w:pPr>
              <w:pStyle w:val="Normlnweb"/>
              <w:keepNext/>
              <w:spacing w:before="0" w:beforeAutospacing="0" w:after="0" w:afterAutospacing="0"/>
              <w:jc w:val="center"/>
              <w:rPr>
                <w:lang w:val="la-Latn"/>
              </w:rPr>
            </w:pPr>
            <w:r w:rsidRPr="00C96DDC">
              <w:rPr>
                <w:lang w:val="la-Latn"/>
              </w:rPr>
              <w:t>Art. 19</w:t>
            </w:r>
          </w:p>
          <w:p w14:paraId="757ED3F0" w14:textId="03E2AD18" w:rsidR="00022D0D" w:rsidRPr="00C96DDC" w:rsidRDefault="00022D0D" w:rsidP="00174E50">
            <w:pPr>
              <w:ind w:firstLine="284"/>
              <w:jc w:val="both"/>
              <w:rPr>
                <w:lang w:val="la-Latn"/>
              </w:rPr>
            </w:pPr>
            <w:r w:rsidRPr="00C96DDC">
              <w:rPr>
                <w:lang w:val="la-Latn"/>
              </w:rPr>
              <w:t>§ 1. Quoties Congregatio pro Doctrina Fidei decreverit processum extraiudicialem ineundum esse, applicandi sunt can. 1720</w:t>
            </w:r>
            <w:r w:rsidR="00745D6B" w:rsidRPr="00C96DDC">
              <w:rPr>
                <w:vertAlign w:val="superscript"/>
                <w:lang w:val="la-Latn"/>
              </w:rPr>
              <w:t>3</w:t>
            </w:r>
            <w:r w:rsidR="00174E50" w:rsidRPr="00C96DDC">
              <w:rPr>
                <w:vertAlign w:val="superscript"/>
                <w:lang w:val="la-Latn"/>
              </w:rPr>
              <w:t>8</w:t>
            </w:r>
            <w:r w:rsidRPr="00C96DDC">
              <w:rPr>
                <w:lang w:val="la-Latn"/>
              </w:rPr>
              <w:t xml:space="preserve"> CIC et can. 1486</w:t>
            </w:r>
            <w:r w:rsidR="00745D6B" w:rsidRPr="00C96DDC">
              <w:rPr>
                <w:vertAlign w:val="superscript"/>
                <w:lang w:val="la-Latn"/>
              </w:rPr>
              <w:t>3</w:t>
            </w:r>
            <w:r w:rsidR="00174E50" w:rsidRPr="00C96DDC">
              <w:rPr>
                <w:vertAlign w:val="superscript"/>
                <w:lang w:val="la-Latn"/>
              </w:rPr>
              <w:t>9</w:t>
            </w:r>
            <w:r w:rsidRPr="00C96DDC">
              <w:rPr>
                <w:lang w:val="la-Latn"/>
              </w:rPr>
              <w:t xml:space="preserve"> CCEO.</w:t>
            </w:r>
          </w:p>
        </w:tc>
        <w:tc>
          <w:tcPr>
            <w:tcW w:w="4792" w:type="dxa"/>
            <w:shd w:val="clear" w:color="auto" w:fill="auto"/>
          </w:tcPr>
          <w:p w14:paraId="1D9582F8" w14:textId="77777777" w:rsidR="00022D0D" w:rsidRPr="00B2066E" w:rsidRDefault="00022D0D" w:rsidP="00022D0D">
            <w:pPr>
              <w:ind w:firstLine="284"/>
              <w:jc w:val="center"/>
            </w:pPr>
          </w:p>
          <w:p w14:paraId="4ACEADD0" w14:textId="63C7DDB2" w:rsidR="004F035E" w:rsidRDefault="004F035E" w:rsidP="00022D0D">
            <w:pPr>
              <w:pStyle w:val="Normlnweb"/>
              <w:keepNext/>
              <w:spacing w:before="0" w:beforeAutospacing="0" w:after="0" w:afterAutospacing="0"/>
              <w:jc w:val="center"/>
              <w:rPr>
                <w:b/>
              </w:rPr>
            </w:pPr>
            <w:r>
              <w:rPr>
                <w:b/>
              </w:rPr>
              <w:t>Stať III.</w:t>
            </w:r>
          </w:p>
          <w:p w14:paraId="657B6F32" w14:textId="0000DD18" w:rsidR="004F035E" w:rsidRPr="004F035E" w:rsidRDefault="004F035E" w:rsidP="00022D0D">
            <w:pPr>
              <w:pStyle w:val="Normlnweb"/>
              <w:keepNext/>
              <w:spacing w:before="0" w:beforeAutospacing="0" w:after="0" w:afterAutospacing="0"/>
              <w:jc w:val="center"/>
              <w:rPr>
                <w:b/>
              </w:rPr>
            </w:pPr>
            <w:r>
              <w:rPr>
                <w:b/>
              </w:rPr>
              <w:t>Mimosoudní řízení</w:t>
            </w:r>
          </w:p>
          <w:p w14:paraId="141DB635" w14:textId="77777777" w:rsidR="00E20805" w:rsidRDefault="00E20805" w:rsidP="00022D0D">
            <w:pPr>
              <w:pStyle w:val="Normlnweb"/>
              <w:keepNext/>
              <w:spacing w:before="0" w:beforeAutospacing="0" w:after="0" w:afterAutospacing="0"/>
              <w:jc w:val="center"/>
            </w:pPr>
          </w:p>
          <w:p w14:paraId="0BCE2369" w14:textId="2267C5CE" w:rsidR="00022D0D" w:rsidRPr="00B2066E" w:rsidRDefault="00022D0D" w:rsidP="00022D0D">
            <w:pPr>
              <w:pStyle w:val="Normlnweb"/>
              <w:keepNext/>
              <w:spacing w:before="0" w:beforeAutospacing="0" w:after="0" w:afterAutospacing="0"/>
              <w:jc w:val="center"/>
            </w:pPr>
            <w:r w:rsidRPr="00B2066E">
              <w:t>Čl. 1</w:t>
            </w:r>
            <w:r w:rsidR="0080082F">
              <w:t>9</w:t>
            </w:r>
          </w:p>
          <w:p w14:paraId="7E313946" w14:textId="622D77CE" w:rsidR="00022D0D" w:rsidRPr="00B2066E" w:rsidRDefault="004F035E" w:rsidP="00174E50">
            <w:pPr>
              <w:ind w:firstLine="284"/>
              <w:jc w:val="both"/>
            </w:pPr>
            <w:r>
              <w:t>§ 1. Kdykoli Kongregace pro nauku víry rozhodne, že se má postupovat mimosoudním řízením, je třeba postupovat podle kán. 1720</w:t>
            </w:r>
            <w:r w:rsidR="00745D6B" w:rsidRPr="00745D6B">
              <w:rPr>
                <w:vertAlign w:val="superscript"/>
              </w:rPr>
              <w:t>3</w:t>
            </w:r>
            <w:r w:rsidR="00174E50">
              <w:rPr>
                <w:vertAlign w:val="superscript"/>
              </w:rPr>
              <w:t>8</w:t>
            </w:r>
            <w:r>
              <w:t xml:space="preserve"> CIC a kán. 148</w:t>
            </w:r>
            <w:r w:rsidR="005A2C54">
              <w:t>6</w:t>
            </w:r>
            <w:r w:rsidR="00745D6B" w:rsidRPr="00745D6B">
              <w:rPr>
                <w:vertAlign w:val="superscript"/>
              </w:rPr>
              <w:t>3</w:t>
            </w:r>
            <w:r w:rsidR="00174E50">
              <w:rPr>
                <w:vertAlign w:val="superscript"/>
              </w:rPr>
              <w:t>9</w:t>
            </w:r>
            <w:r>
              <w:t xml:space="preserve"> CCEO.</w:t>
            </w:r>
          </w:p>
        </w:tc>
      </w:tr>
      <w:tr w:rsidR="00745D6B" w:rsidRPr="00766C42" w14:paraId="002E9047" w14:textId="77777777" w:rsidTr="006D22C0">
        <w:tc>
          <w:tcPr>
            <w:tcW w:w="4835" w:type="dxa"/>
            <w:shd w:val="clear" w:color="auto" w:fill="auto"/>
          </w:tcPr>
          <w:p w14:paraId="736A1052" w14:textId="6A7DDC22" w:rsidR="00745D6B" w:rsidRPr="00C96DDC" w:rsidRDefault="00745D6B" w:rsidP="00745D6B">
            <w:pPr>
              <w:pStyle w:val="Normlnweb"/>
              <w:spacing w:before="0" w:beforeAutospacing="0" w:after="0" w:afterAutospacing="0"/>
              <w:ind w:firstLine="284"/>
              <w:jc w:val="both"/>
              <w:rPr>
                <w:sz w:val="20"/>
                <w:szCs w:val="20"/>
                <w:lang w:val="la-Latn"/>
              </w:rPr>
            </w:pPr>
            <w:r w:rsidRPr="00C96DDC">
              <w:rPr>
                <w:sz w:val="20"/>
                <w:szCs w:val="20"/>
                <w:vertAlign w:val="superscript"/>
                <w:lang w:val="la-Latn"/>
              </w:rPr>
              <w:t>3</w:t>
            </w:r>
            <w:r w:rsidR="00174E50" w:rsidRPr="00C96DDC">
              <w:rPr>
                <w:sz w:val="20"/>
                <w:szCs w:val="20"/>
                <w:vertAlign w:val="superscript"/>
                <w:lang w:val="la-Latn"/>
              </w:rPr>
              <w:t>8</w:t>
            </w:r>
            <w:r w:rsidRPr="00C96DDC">
              <w:rPr>
                <w:sz w:val="20"/>
                <w:szCs w:val="20"/>
                <w:lang w:val="la-Latn"/>
              </w:rPr>
              <w:t> </w:t>
            </w:r>
            <w:r w:rsidRPr="00C96DDC">
              <w:rPr>
                <w:i/>
                <w:sz w:val="20"/>
                <w:szCs w:val="20"/>
                <w:lang w:val="la-Latn"/>
              </w:rPr>
              <w:t>CIC</w:t>
            </w:r>
            <w:r w:rsidRPr="00C96DDC">
              <w:rPr>
                <w:sz w:val="20"/>
                <w:szCs w:val="20"/>
                <w:lang w:val="la-Latn"/>
              </w:rPr>
              <w:t>, can. 1720 — Si Ordinarius censuerit per decretum extra iudicium esse procedendum:</w:t>
            </w:r>
          </w:p>
          <w:p w14:paraId="47010430" w14:textId="77777777" w:rsidR="00745D6B" w:rsidRPr="00C96DDC" w:rsidRDefault="00745D6B" w:rsidP="00745D6B">
            <w:pPr>
              <w:pStyle w:val="Normlnweb"/>
              <w:spacing w:before="0" w:beforeAutospacing="0" w:after="0" w:afterAutospacing="0"/>
              <w:ind w:firstLine="170"/>
              <w:jc w:val="both"/>
              <w:rPr>
                <w:sz w:val="20"/>
                <w:szCs w:val="20"/>
                <w:lang w:val="la-Latn"/>
              </w:rPr>
            </w:pPr>
            <w:r w:rsidRPr="00C96DDC">
              <w:rPr>
                <w:sz w:val="20"/>
                <w:szCs w:val="20"/>
                <w:lang w:val="la-Latn"/>
              </w:rPr>
              <w:t>1° reo accusationem atque probationes, data facultate sese defendendi, significet, nisi reus, rite vocatus, comparere neglexerit;</w:t>
            </w:r>
          </w:p>
          <w:p w14:paraId="0D0A7C95" w14:textId="77777777" w:rsidR="00745D6B" w:rsidRPr="00C96DDC" w:rsidRDefault="00745D6B" w:rsidP="00745D6B">
            <w:pPr>
              <w:pStyle w:val="Normlnweb"/>
              <w:spacing w:before="0" w:beforeAutospacing="0" w:after="0" w:afterAutospacing="0"/>
              <w:ind w:firstLine="170"/>
              <w:jc w:val="both"/>
              <w:rPr>
                <w:sz w:val="20"/>
                <w:szCs w:val="20"/>
                <w:lang w:val="la-Latn"/>
              </w:rPr>
            </w:pPr>
            <w:r w:rsidRPr="00C96DDC">
              <w:rPr>
                <w:sz w:val="20"/>
                <w:szCs w:val="20"/>
                <w:lang w:val="la-Latn"/>
              </w:rPr>
              <w:t>2° probationes et argumenta omnia cum duobus assessoribus accurate perpendat;</w:t>
            </w:r>
          </w:p>
          <w:p w14:paraId="665A1D1E" w14:textId="77777777" w:rsidR="00745D6B" w:rsidRPr="00C96DDC" w:rsidRDefault="00745D6B" w:rsidP="00745D6B">
            <w:pPr>
              <w:pStyle w:val="Normlnweb"/>
              <w:spacing w:before="0" w:beforeAutospacing="0" w:after="0" w:afterAutospacing="0"/>
              <w:ind w:firstLine="170"/>
              <w:jc w:val="both"/>
              <w:rPr>
                <w:sz w:val="20"/>
                <w:szCs w:val="20"/>
                <w:lang w:val="la-Latn"/>
              </w:rPr>
            </w:pPr>
            <w:r w:rsidRPr="00C96DDC">
              <w:rPr>
                <w:sz w:val="20"/>
                <w:szCs w:val="20"/>
                <w:lang w:val="la-Latn"/>
              </w:rPr>
              <w:t>3° si de delicto certo constet neque actio criminalis sit extincta, decretum ferat ad normam cann. 1342-1350, expositis, breviter saltem, rationibus in iure et in facto.</w:t>
            </w:r>
          </w:p>
          <w:p w14:paraId="2A1C028F" w14:textId="4A4966DD" w:rsidR="00745D6B" w:rsidRPr="00C96DDC" w:rsidRDefault="00745D6B" w:rsidP="00745D6B">
            <w:pPr>
              <w:pStyle w:val="Normlnweb"/>
              <w:spacing w:before="0" w:beforeAutospacing="0" w:after="0" w:afterAutospacing="0"/>
              <w:ind w:firstLine="284"/>
              <w:jc w:val="both"/>
              <w:rPr>
                <w:sz w:val="20"/>
                <w:szCs w:val="20"/>
                <w:lang w:val="la-Latn"/>
              </w:rPr>
            </w:pPr>
            <w:r w:rsidRPr="00C96DDC">
              <w:rPr>
                <w:sz w:val="20"/>
                <w:szCs w:val="20"/>
                <w:vertAlign w:val="superscript"/>
                <w:lang w:val="la-Latn"/>
              </w:rPr>
              <w:t>3</w:t>
            </w:r>
            <w:r w:rsidR="00174E50" w:rsidRPr="00C96DDC">
              <w:rPr>
                <w:sz w:val="20"/>
                <w:szCs w:val="20"/>
                <w:vertAlign w:val="superscript"/>
                <w:lang w:val="la-Latn"/>
              </w:rPr>
              <w:t>9</w:t>
            </w:r>
            <w:r w:rsidRPr="00C96DDC">
              <w:rPr>
                <w:sz w:val="20"/>
                <w:szCs w:val="20"/>
                <w:lang w:val="la-Latn"/>
              </w:rPr>
              <w:t> </w:t>
            </w:r>
            <w:r w:rsidRPr="00C96DDC">
              <w:rPr>
                <w:i/>
                <w:sz w:val="20"/>
                <w:szCs w:val="20"/>
                <w:lang w:val="la-Latn"/>
              </w:rPr>
              <w:t>CCEO</w:t>
            </w:r>
            <w:r w:rsidRPr="00C96DDC">
              <w:rPr>
                <w:sz w:val="20"/>
                <w:szCs w:val="20"/>
                <w:lang w:val="la-Latn"/>
              </w:rPr>
              <w:t>, can. 1486 — § 1. Ad validitatem decreti, quo poena irrogatur, requiritur, ut:</w:t>
            </w:r>
          </w:p>
          <w:p w14:paraId="0F9AE8B1" w14:textId="77777777" w:rsidR="00745D6B" w:rsidRPr="00C96DDC" w:rsidRDefault="00745D6B" w:rsidP="00745D6B">
            <w:pPr>
              <w:pStyle w:val="Normlnweb"/>
              <w:spacing w:before="0" w:beforeAutospacing="0" w:after="0" w:afterAutospacing="0"/>
              <w:ind w:firstLine="170"/>
              <w:jc w:val="both"/>
              <w:rPr>
                <w:sz w:val="20"/>
                <w:szCs w:val="20"/>
                <w:lang w:val="la-Latn"/>
              </w:rPr>
            </w:pPr>
            <w:r w:rsidRPr="00C96DDC">
              <w:rPr>
                <w:sz w:val="20"/>
                <w:szCs w:val="20"/>
                <w:lang w:val="la-Latn"/>
              </w:rPr>
              <w:t>1° accusatus de accusatione atque probationibus certior fiat data sibi opportunitate ius ad sui defensionem plene exercendi, nisi ad normam iuris citatus comparere neglexit;</w:t>
            </w:r>
          </w:p>
          <w:p w14:paraId="44DD7F61" w14:textId="77777777" w:rsidR="00745D6B" w:rsidRPr="00C96DDC" w:rsidRDefault="00745D6B" w:rsidP="00745D6B">
            <w:pPr>
              <w:pStyle w:val="Normlnweb"/>
              <w:spacing w:before="0" w:beforeAutospacing="0" w:after="0" w:afterAutospacing="0"/>
              <w:ind w:firstLine="170"/>
              <w:jc w:val="both"/>
              <w:rPr>
                <w:sz w:val="20"/>
                <w:szCs w:val="20"/>
                <w:lang w:val="la-Latn"/>
              </w:rPr>
            </w:pPr>
            <w:r w:rsidRPr="00C96DDC">
              <w:rPr>
                <w:sz w:val="20"/>
                <w:szCs w:val="20"/>
                <w:lang w:val="la-Latn"/>
              </w:rPr>
              <w:t>2° discussio oralis inter Hierarcham vel eius delegatum et accusatum habeatur praesentibus promotore iustitiae et notario;</w:t>
            </w:r>
          </w:p>
          <w:p w14:paraId="006C851C" w14:textId="77777777" w:rsidR="00745D6B" w:rsidRPr="00C96DDC" w:rsidRDefault="00745D6B" w:rsidP="00745D6B">
            <w:pPr>
              <w:pStyle w:val="Normlnweb"/>
              <w:spacing w:before="0" w:beforeAutospacing="0" w:after="0" w:afterAutospacing="0"/>
              <w:ind w:firstLine="170"/>
              <w:jc w:val="both"/>
              <w:rPr>
                <w:sz w:val="20"/>
                <w:szCs w:val="20"/>
                <w:lang w:val="la-Latn"/>
              </w:rPr>
            </w:pPr>
            <w:r w:rsidRPr="00C96DDC">
              <w:rPr>
                <w:sz w:val="20"/>
                <w:szCs w:val="20"/>
                <w:lang w:val="la-Latn"/>
              </w:rPr>
              <w:t>3° in ipso decreto exponatur, quibus rationibus in facto et in iure punitio innitatur.</w:t>
            </w:r>
          </w:p>
          <w:p w14:paraId="5E3B209E" w14:textId="77777777" w:rsidR="00745D6B" w:rsidRPr="00C96DDC" w:rsidRDefault="00745D6B" w:rsidP="00745D6B">
            <w:pPr>
              <w:pStyle w:val="Normlnweb"/>
              <w:spacing w:before="0" w:beforeAutospacing="0" w:after="0" w:afterAutospacing="0"/>
              <w:ind w:firstLine="284"/>
              <w:jc w:val="both"/>
              <w:rPr>
                <w:sz w:val="20"/>
                <w:szCs w:val="20"/>
                <w:lang w:val="la-Latn"/>
              </w:rPr>
            </w:pPr>
            <w:r w:rsidRPr="00C96DDC">
              <w:rPr>
                <w:sz w:val="20"/>
                <w:szCs w:val="20"/>
                <w:lang w:val="la-Latn"/>
              </w:rPr>
              <w:lastRenderedPageBreak/>
              <w:t>§ 2. Poenae autem, de quibus in can. 1426, § 1, sine hac procedura imponi possunt, dummodo de earum acceptatione ex parte rei scripto constet.</w:t>
            </w:r>
          </w:p>
          <w:p w14:paraId="290D6F03" w14:textId="1D5F3600" w:rsidR="00745D6B" w:rsidRPr="00C96DDC" w:rsidRDefault="00745D6B" w:rsidP="00745D6B">
            <w:pPr>
              <w:ind w:firstLine="170"/>
              <w:jc w:val="both"/>
              <w:rPr>
                <w:sz w:val="20"/>
                <w:szCs w:val="20"/>
                <w:lang w:val="la-Latn"/>
              </w:rPr>
            </w:pPr>
            <w:r w:rsidRPr="00C96DDC">
              <w:rPr>
                <w:sz w:val="20"/>
                <w:szCs w:val="20"/>
                <w:lang w:val="la-Latn"/>
              </w:rPr>
              <w:t>[</w:t>
            </w:r>
            <w:r w:rsidRPr="00C96DDC">
              <w:rPr>
                <w:i/>
                <w:sz w:val="20"/>
                <w:szCs w:val="20"/>
                <w:lang w:val="la-Latn"/>
              </w:rPr>
              <w:t>CCEO</w:t>
            </w:r>
            <w:r w:rsidRPr="00C96DDC">
              <w:rPr>
                <w:sz w:val="20"/>
                <w:szCs w:val="20"/>
                <w:lang w:val="la-Latn"/>
              </w:rPr>
              <w:t>, can. 1426 — § 1. Nisi alia poena iure determinata est, irrogari possunt secundum antiquas Ecclesiarum orientalium traditiones poenae, quibus imponitur aliquod grave opus religionis vel pietatis vel caritatis peragendum veluti preces determinatae, pia peregrinatio, speciale ieiunium, eleemosynae, recessus spirituales. …]</w:t>
            </w:r>
          </w:p>
        </w:tc>
        <w:tc>
          <w:tcPr>
            <w:tcW w:w="4792" w:type="dxa"/>
            <w:shd w:val="clear" w:color="auto" w:fill="auto"/>
          </w:tcPr>
          <w:p w14:paraId="7AECAD70" w14:textId="6CFF3A39" w:rsidR="00745D6B" w:rsidRPr="00B2066E" w:rsidRDefault="00745D6B" w:rsidP="00745D6B">
            <w:pPr>
              <w:ind w:firstLine="284"/>
              <w:jc w:val="both"/>
              <w:rPr>
                <w:sz w:val="20"/>
                <w:szCs w:val="20"/>
              </w:rPr>
            </w:pPr>
            <w:r w:rsidRPr="00B2066E">
              <w:rPr>
                <w:sz w:val="20"/>
                <w:szCs w:val="20"/>
                <w:vertAlign w:val="superscript"/>
              </w:rPr>
              <w:lastRenderedPageBreak/>
              <w:t>3</w:t>
            </w:r>
            <w:r w:rsidR="00174E50">
              <w:rPr>
                <w:sz w:val="20"/>
                <w:szCs w:val="20"/>
                <w:vertAlign w:val="superscript"/>
              </w:rPr>
              <w:t>8</w:t>
            </w:r>
            <w:r w:rsidRPr="00B2066E">
              <w:rPr>
                <w:sz w:val="20"/>
                <w:szCs w:val="20"/>
              </w:rPr>
              <w:t> </w:t>
            </w:r>
            <w:r>
              <w:rPr>
                <w:i/>
                <w:sz w:val="20"/>
                <w:szCs w:val="20"/>
              </w:rPr>
              <w:t>CIC</w:t>
            </w:r>
            <w:r w:rsidRPr="00B2066E">
              <w:rPr>
                <w:sz w:val="20"/>
                <w:szCs w:val="20"/>
              </w:rPr>
              <w:t>, kán. 1720 – Jestliže ordinář usoudil, že je nutno použít mimosoudního rozhodnutí:</w:t>
            </w:r>
          </w:p>
          <w:p w14:paraId="64C6A902" w14:textId="51D9119E" w:rsidR="00745D6B" w:rsidRPr="00B2066E" w:rsidRDefault="00745D6B" w:rsidP="00745D6B">
            <w:pPr>
              <w:pStyle w:val="Normlnweb"/>
              <w:spacing w:before="0" w:beforeAutospacing="0" w:after="0" w:afterAutospacing="0"/>
              <w:ind w:firstLine="170"/>
              <w:jc w:val="both"/>
              <w:rPr>
                <w:sz w:val="20"/>
                <w:szCs w:val="20"/>
              </w:rPr>
            </w:pPr>
            <w:r>
              <w:rPr>
                <w:sz w:val="20"/>
                <w:szCs w:val="20"/>
              </w:rPr>
              <w:t>1. </w:t>
            </w:r>
            <w:r w:rsidRPr="00B2066E">
              <w:rPr>
                <w:sz w:val="20"/>
                <w:szCs w:val="20"/>
              </w:rPr>
              <w:t>oznámí viníkovi obžalobu s důkazy a dá mu mož</w:t>
            </w:r>
            <w:r w:rsidRPr="00B2066E">
              <w:rPr>
                <w:sz w:val="20"/>
                <w:szCs w:val="20"/>
              </w:rPr>
              <w:softHyphen/>
              <w:t>nost hájit se, pokud se řádně předvolaný viník dostavil;</w:t>
            </w:r>
          </w:p>
          <w:p w14:paraId="344E8D5D" w14:textId="4C5344C3" w:rsidR="00745D6B" w:rsidRPr="00B2066E" w:rsidRDefault="00745D6B" w:rsidP="00745D6B">
            <w:pPr>
              <w:pStyle w:val="Normlnweb"/>
              <w:spacing w:before="0" w:beforeAutospacing="0" w:after="0" w:afterAutospacing="0"/>
              <w:ind w:firstLine="170"/>
              <w:jc w:val="both"/>
              <w:rPr>
                <w:sz w:val="20"/>
                <w:szCs w:val="20"/>
              </w:rPr>
            </w:pPr>
            <w:r>
              <w:rPr>
                <w:sz w:val="20"/>
                <w:szCs w:val="20"/>
              </w:rPr>
              <w:t>2.</w:t>
            </w:r>
            <w:r w:rsidRPr="00B2066E">
              <w:rPr>
                <w:sz w:val="20"/>
                <w:szCs w:val="20"/>
              </w:rPr>
              <w:t> se dvěma přísedícími důkladně projedná důkazy a tvrzení;</w:t>
            </w:r>
          </w:p>
          <w:p w14:paraId="4492083E" w14:textId="45A12B5E" w:rsidR="00745D6B" w:rsidRPr="00B2066E" w:rsidRDefault="00745D6B" w:rsidP="00745D6B">
            <w:pPr>
              <w:pStyle w:val="Normlnweb"/>
              <w:spacing w:before="0" w:beforeAutospacing="0" w:after="0" w:afterAutospacing="0"/>
              <w:ind w:firstLine="170"/>
              <w:jc w:val="both"/>
              <w:rPr>
                <w:sz w:val="20"/>
                <w:szCs w:val="20"/>
              </w:rPr>
            </w:pPr>
            <w:r>
              <w:rPr>
                <w:sz w:val="20"/>
                <w:szCs w:val="20"/>
              </w:rPr>
              <w:t>3.</w:t>
            </w:r>
            <w:r w:rsidRPr="00B2066E">
              <w:rPr>
                <w:sz w:val="20"/>
                <w:szCs w:val="20"/>
              </w:rPr>
              <w:t xml:space="preserve"> jestliže je jistota o </w:t>
            </w:r>
            <w:r>
              <w:rPr>
                <w:sz w:val="20"/>
                <w:szCs w:val="20"/>
              </w:rPr>
              <w:t>trestném činu</w:t>
            </w:r>
            <w:r w:rsidRPr="00B2066E">
              <w:rPr>
                <w:sz w:val="20"/>
                <w:szCs w:val="20"/>
              </w:rPr>
              <w:t xml:space="preserve"> a obžaloba nezanikla, vydá rozhodnutí podle kán. 1342 až 1350 s alespoň krátkým odůvodněním po stránce právní i skutkové.</w:t>
            </w:r>
          </w:p>
          <w:p w14:paraId="31531C19" w14:textId="6BA174CE" w:rsidR="00745D6B" w:rsidRPr="00B2066E" w:rsidRDefault="00745D6B" w:rsidP="00745D6B">
            <w:pPr>
              <w:ind w:firstLine="284"/>
              <w:jc w:val="both"/>
              <w:rPr>
                <w:sz w:val="20"/>
                <w:szCs w:val="20"/>
              </w:rPr>
            </w:pPr>
            <w:r w:rsidRPr="00B2066E">
              <w:rPr>
                <w:sz w:val="20"/>
                <w:szCs w:val="20"/>
                <w:vertAlign w:val="superscript"/>
              </w:rPr>
              <w:t>3</w:t>
            </w:r>
            <w:r w:rsidR="00174E50">
              <w:rPr>
                <w:sz w:val="20"/>
                <w:szCs w:val="20"/>
                <w:vertAlign w:val="superscript"/>
              </w:rPr>
              <w:t>9</w:t>
            </w:r>
            <w:r w:rsidRPr="00B2066E">
              <w:rPr>
                <w:sz w:val="20"/>
                <w:szCs w:val="20"/>
              </w:rPr>
              <w:t> </w:t>
            </w:r>
            <w:r>
              <w:rPr>
                <w:i/>
                <w:sz w:val="20"/>
                <w:szCs w:val="20"/>
              </w:rPr>
              <w:t>CCEO</w:t>
            </w:r>
            <w:r w:rsidRPr="00B2066E">
              <w:rPr>
                <w:sz w:val="20"/>
                <w:szCs w:val="20"/>
              </w:rPr>
              <w:t>, kán. 1486 – § 1. K platnosti rozhodnutí, jímž se uloží trest, se vyžaduje:</w:t>
            </w:r>
          </w:p>
          <w:p w14:paraId="5C69C24C" w14:textId="40DA4C31" w:rsidR="00745D6B" w:rsidRPr="00B2066E" w:rsidRDefault="00745D6B" w:rsidP="00745D6B">
            <w:pPr>
              <w:pStyle w:val="Normlnweb"/>
              <w:spacing w:before="0" w:beforeAutospacing="0" w:after="0" w:afterAutospacing="0"/>
              <w:ind w:firstLine="170"/>
              <w:jc w:val="both"/>
              <w:rPr>
                <w:sz w:val="20"/>
                <w:szCs w:val="20"/>
              </w:rPr>
            </w:pPr>
            <w:r w:rsidRPr="00B2066E">
              <w:rPr>
                <w:sz w:val="20"/>
                <w:szCs w:val="20"/>
              </w:rPr>
              <w:t xml:space="preserve">1. aby obviněný byl seznámen s obžalobou i důkazy a byla mu plně dána možnost hájit se, ledaže by se </w:t>
            </w:r>
            <w:r w:rsidR="0029764C">
              <w:rPr>
                <w:sz w:val="20"/>
                <w:szCs w:val="20"/>
              </w:rPr>
              <w:t xml:space="preserve">po </w:t>
            </w:r>
            <w:r w:rsidRPr="00B2066E">
              <w:rPr>
                <w:sz w:val="20"/>
                <w:szCs w:val="20"/>
              </w:rPr>
              <w:t>řádn</w:t>
            </w:r>
            <w:r w:rsidR="0029764C">
              <w:rPr>
                <w:sz w:val="20"/>
                <w:szCs w:val="20"/>
              </w:rPr>
              <w:t>ém</w:t>
            </w:r>
            <w:r w:rsidRPr="00B2066E">
              <w:rPr>
                <w:sz w:val="20"/>
                <w:szCs w:val="20"/>
              </w:rPr>
              <w:t xml:space="preserve"> předvol</w:t>
            </w:r>
            <w:r w:rsidR="0029764C">
              <w:rPr>
                <w:sz w:val="20"/>
                <w:szCs w:val="20"/>
              </w:rPr>
              <w:t>ání</w:t>
            </w:r>
            <w:r w:rsidRPr="00B2066E">
              <w:rPr>
                <w:sz w:val="20"/>
                <w:szCs w:val="20"/>
              </w:rPr>
              <w:t xml:space="preserve"> nedostavil;</w:t>
            </w:r>
          </w:p>
          <w:p w14:paraId="604FC7EE" w14:textId="77777777" w:rsidR="00745D6B" w:rsidRPr="00B2066E" w:rsidRDefault="00745D6B" w:rsidP="00745D6B">
            <w:pPr>
              <w:pStyle w:val="Normlnweb"/>
              <w:spacing w:before="0" w:beforeAutospacing="0" w:after="0" w:afterAutospacing="0"/>
              <w:ind w:firstLine="170"/>
              <w:jc w:val="both"/>
              <w:rPr>
                <w:sz w:val="20"/>
                <w:szCs w:val="20"/>
              </w:rPr>
            </w:pPr>
            <w:r w:rsidRPr="00B2066E">
              <w:rPr>
                <w:sz w:val="20"/>
                <w:szCs w:val="20"/>
              </w:rPr>
              <w:t>2. aby se za přítomnosti ochránce spravedlnosti a notáře konal ústní pohovor hierarchy nebo jeho delegáta s obviněným;</w:t>
            </w:r>
          </w:p>
          <w:p w14:paraId="6FB5EBFF" w14:textId="77777777" w:rsidR="00745D6B" w:rsidRPr="00B2066E" w:rsidRDefault="00745D6B" w:rsidP="00745D6B">
            <w:pPr>
              <w:pStyle w:val="Normlnweb"/>
              <w:spacing w:before="0" w:beforeAutospacing="0" w:after="0" w:afterAutospacing="0"/>
              <w:ind w:firstLine="170"/>
              <w:jc w:val="both"/>
              <w:rPr>
                <w:sz w:val="20"/>
                <w:szCs w:val="20"/>
              </w:rPr>
            </w:pPr>
            <w:r w:rsidRPr="00B2066E">
              <w:rPr>
                <w:sz w:val="20"/>
                <w:szCs w:val="20"/>
              </w:rPr>
              <w:t>3. aby se v samotném rozhodnutí vyjádřilo, na základě jakých důvodů po stránce právní i skutkové se ukládá trest.</w:t>
            </w:r>
          </w:p>
          <w:p w14:paraId="312B7D1D" w14:textId="77777777" w:rsidR="00745D6B" w:rsidRPr="00B2066E" w:rsidRDefault="00745D6B" w:rsidP="00745D6B">
            <w:pPr>
              <w:ind w:firstLine="284"/>
              <w:jc w:val="both"/>
              <w:rPr>
                <w:sz w:val="20"/>
                <w:szCs w:val="20"/>
              </w:rPr>
            </w:pPr>
            <w:r w:rsidRPr="00B2066E">
              <w:rPr>
                <w:sz w:val="20"/>
                <w:szCs w:val="20"/>
              </w:rPr>
              <w:lastRenderedPageBreak/>
              <w:t>§ 2. Tresty, o nichž v kán. 1426 § 1, mohou být bez této procedury uloženy, jen pokud je písemně zaznamenáno, že s nimi viník souhlasí.</w:t>
            </w:r>
          </w:p>
          <w:p w14:paraId="3839102E" w14:textId="11646006" w:rsidR="00745D6B" w:rsidRPr="00B2066E" w:rsidRDefault="00745D6B" w:rsidP="00745D6B">
            <w:pPr>
              <w:ind w:firstLine="170"/>
              <w:jc w:val="both"/>
              <w:rPr>
                <w:sz w:val="20"/>
                <w:szCs w:val="20"/>
              </w:rPr>
            </w:pPr>
            <w:r w:rsidRPr="00B2066E">
              <w:rPr>
                <w:sz w:val="20"/>
                <w:szCs w:val="20"/>
              </w:rPr>
              <w:t>[</w:t>
            </w:r>
            <w:r>
              <w:rPr>
                <w:i/>
                <w:sz w:val="20"/>
                <w:szCs w:val="20"/>
              </w:rPr>
              <w:t>CCEO</w:t>
            </w:r>
            <w:r w:rsidRPr="00B2066E">
              <w:rPr>
                <w:sz w:val="20"/>
                <w:szCs w:val="20"/>
              </w:rPr>
              <w:t>, kán. 1426 – § 1. Není-li práv</w:t>
            </w:r>
            <w:r w:rsidR="0029764C">
              <w:rPr>
                <w:sz w:val="20"/>
                <w:szCs w:val="20"/>
              </w:rPr>
              <w:t>em</w:t>
            </w:r>
            <w:r w:rsidRPr="00B2066E">
              <w:rPr>
                <w:sz w:val="20"/>
                <w:szCs w:val="20"/>
              </w:rPr>
              <w:t xml:space="preserve"> stanoven jiný trest, mohou být dle starobylých tradic východních církví uloženy tresty, jimiž se ukládá vykonání nějakého závažného úkonu zbožnosti nebo lásky, např. určené modlitby, pouť, speciální půst, almužna, duchovní cvičení. …]</w:t>
            </w:r>
          </w:p>
        </w:tc>
      </w:tr>
      <w:tr w:rsidR="00022D0D" w:rsidRPr="00766C42" w14:paraId="3FAEE223" w14:textId="77777777" w:rsidTr="006D22C0">
        <w:tc>
          <w:tcPr>
            <w:tcW w:w="4835" w:type="dxa"/>
            <w:shd w:val="clear" w:color="auto" w:fill="auto"/>
          </w:tcPr>
          <w:p w14:paraId="7C9BB650" w14:textId="60E58EB7" w:rsidR="00022D0D" w:rsidRPr="00C96DDC" w:rsidRDefault="00022D0D" w:rsidP="00022D0D">
            <w:pPr>
              <w:ind w:firstLine="284"/>
              <w:jc w:val="both"/>
              <w:rPr>
                <w:lang w:val="la-Latn"/>
              </w:rPr>
            </w:pPr>
            <w:r w:rsidRPr="00C96DDC">
              <w:rPr>
                <w:lang w:val="la-Latn"/>
              </w:rPr>
              <w:lastRenderedPageBreak/>
              <w:t>§ 2. Praevio mandato Congregationis pro Doctrina Fidei, poenae expiatoriae perpetuae irrogari possunt.</w:t>
            </w:r>
          </w:p>
        </w:tc>
        <w:tc>
          <w:tcPr>
            <w:tcW w:w="4792" w:type="dxa"/>
            <w:shd w:val="clear" w:color="auto" w:fill="auto"/>
          </w:tcPr>
          <w:p w14:paraId="7CAE242E" w14:textId="3716D446" w:rsidR="00022D0D" w:rsidRPr="00B2066E" w:rsidRDefault="00C577CD" w:rsidP="00C577CD">
            <w:pPr>
              <w:ind w:firstLine="284"/>
              <w:jc w:val="both"/>
            </w:pPr>
            <w:r>
              <w:t>§ 2. Na základě předchozího pověření Kongregací pro nauku víry mohou být uloženy trvalé pořádkové tresty.</w:t>
            </w:r>
          </w:p>
        </w:tc>
      </w:tr>
      <w:tr w:rsidR="00022D0D" w:rsidRPr="00766C42" w14:paraId="1F417A63" w14:textId="77777777" w:rsidTr="006D22C0">
        <w:tc>
          <w:tcPr>
            <w:tcW w:w="4835" w:type="dxa"/>
            <w:shd w:val="clear" w:color="auto" w:fill="auto"/>
          </w:tcPr>
          <w:p w14:paraId="620D4190" w14:textId="68616F38" w:rsidR="00022D0D" w:rsidRPr="00C96DDC" w:rsidRDefault="00022D0D" w:rsidP="00022D0D">
            <w:pPr>
              <w:ind w:firstLine="284"/>
              <w:jc w:val="center"/>
              <w:rPr>
                <w:lang w:val="la-Latn"/>
              </w:rPr>
            </w:pPr>
          </w:p>
          <w:p w14:paraId="31991711" w14:textId="38439403" w:rsidR="00022D0D" w:rsidRPr="00C96DDC" w:rsidRDefault="00022D0D" w:rsidP="00022D0D">
            <w:pPr>
              <w:pStyle w:val="Normlnweb"/>
              <w:keepNext/>
              <w:spacing w:before="0" w:beforeAutospacing="0" w:after="0" w:afterAutospacing="0"/>
              <w:jc w:val="center"/>
              <w:rPr>
                <w:lang w:val="la-Latn"/>
              </w:rPr>
            </w:pPr>
            <w:r w:rsidRPr="00C96DDC">
              <w:rPr>
                <w:lang w:val="la-Latn"/>
              </w:rPr>
              <w:t>Art. 20</w:t>
            </w:r>
          </w:p>
          <w:p w14:paraId="5916B447" w14:textId="6652841D" w:rsidR="00022D0D" w:rsidRPr="00C96DDC" w:rsidRDefault="00022D0D" w:rsidP="00022D0D">
            <w:pPr>
              <w:ind w:firstLine="284"/>
              <w:jc w:val="both"/>
              <w:rPr>
                <w:lang w:val="la-Latn"/>
              </w:rPr>
            </w:pPr>
            <w:r w:rsidRPr="00C96DDC">
              <w:rPr>
                <w:lang w:val="la-Latn"/>
              </w:rPr>
              <w:t>§ 1. Processus extraiudicialis agi potest a Congregatione pro Doctrina Fidei vel ab Ordinario seu Hierarcha vel ab eorum Delegato.</w:t>
            </w:r>
          </w:p>
        </w:tc>
        <w:tc>
          <w:tcPr>
            <w:tcW w:w="4792" w:type="dxa"/>
            <w:shd w:val="clear" w:color="auto" w:fill="auto"/>
          </w:tcPr>
          <w:p w14:paraId="570EDE1C" w14:textId="7CF498AC" w:rsidR="00022D0D" w:rsidRPr="00B2066E" w:rsidRDefault="00022D0D" w:rsidP="00022D0D">
            <w:pPr>
              <w:ind w:firstLine="284"/>
              <w:jc w:val="center"/>
            </w:pPr>
          </w:p>
          <w:p w14:paraId="706BBB99" w14:textId="06A332F7" w:rsidR="00022D0D" w:rsidRPr="00B2066E" w:rsidRDefault="00022D0D" w:rsidP="00022D0D">
            <w:pPr>
              <w:pStyle w:val="Normlnweb"/>
              <w:keepNext/>
              <w:spacing w:before="0" w:beforeAutospacing="0" w:after="0" w:afterAutospacing="0"/>
              <w:jc w:val="center"/>
            </w:pPr>
            <w:r w:rsidRPr="00B2066E">
              <w:t xml:space="preserve">Čl. </w:t>
            </w:r>
            <w:r w:rsidR="001A5F91">
              <w:t>20</w:t>
            </w:r>
          </w:p>
          <w:p w14:paraId="7008DE35" w14:textId="3DE6ECD2" w:rsidR="00022D0D" w:rsidRPr="00B2066E" w:rsidRDefault="001A5F91" w:rsidP="001A5F91">
            <w:pPr>
              <w:ind w:firstLine="284"/>
              <w:jc w:val="both"/>
            </w:pPr>
            <w:r>
              <w:t>§ 1. Mimosoudní řízení může konat sama Kongregace pro nauku víry, nebo ordinář či hierarcha, nebo jejich delegát.</w:t>
            </w:r>
          </w:p>
        </w:tc>
      </w:tr>
      <w:tr w:rsidR="00022D0D" w:rsidRPr="00766C42" w14:paraId="571B3CA3" w14:textId="77777777" w:rsidTr="006D22C0">
        <w:tc>
          <w:tcPr>
            <w:tcW w:w="4835" w:type="dxa"/>
            <w:shd w:val="clear" w:color="auto" w:fill="auto"/>
          </w:tcPr>
          <w:p w14:paraId="3BA189A5" w14:textId="6AD3A2FC" w:rsidR="00022D0D" w:rsidRPr="00C96DDC" w:rsidRDefault="00022D0D" w:rsidP="00022D0D">
            <w:pPr>
              <w:ind w:firstLine="284"/>
              <w:jc w:val="both"/>
              <w:rPr>
                <w:lang w:val="la-Latn"/>
              </w:rPr>
            </w:pPr>
            <w:r w:rsidRPr="00C96DDC">
              <w:rPr>
                <w:lang w:val="la-Latn"/>
              </w:rPr>
              <w:t>§ 2. Munere Delegati fungi possunt sacerdotes tantum laurea doctorali vel saltem licentia in iure canonico praediti, bonis moribus, prudentia et iuris peritia praeclari.</w:t>
            </w:r>
          </w:p>
        </w:tc>
        <w:tc>
          <w:tcPr>
            <w:tcW w:w="4792" w:type="dxa"/>
            <w:shd w:val="clear" w:color="auto" w:fill="auto"/>
          </w:tcPr>
          <w:p w14:paraId="3F2A5C14" w14:textId="1FA8DEB1" w:rsidR="00022D0D" w:rsidRPr="00B2066E" w:rsidRDefault="00F13002" w:rsidP="00F13002">
            <w:pPr>
              <w:ind w:firstLine="284"/>
              <w:jc w:val="both"/>
            </w:pPr>
            <w:r>
              <w:t>§</w:t>
            </w:r>
            <w:r w:rsidR="001A5F91">
              <w:t> 2. Úkol delegáta mohou vykonávat kněží mající doktorát nebo alespoň licenciát kanonického práva, dobrých mravů a vy</w:t>
            </w:r>
            <w:r>
              <w:t>nikající</w:t>
            </w:r>
            <w:r w:rsidR="001A5F91">
              <w:t xml:space="preserve"> rozvážností a právní zkušeností.</w:t>
            </w:r>
          </w:p>
        </w:tc>
      </w:tr>
      <w:tr w:rsidR="00022D0D" w:rsidRPr="00766C42" w14:paraId="2E7BB7FC" w14:textId="77777777" w:rsidTr="006D22C0">
        <w:tc>
          <w:tcPr>
            <w:tcW w:w="4835" w:type="dxa"/>
            <w:shd w:val="clear" w:color="auto" w:fill="auto"/>
          </w:tcPr>
          <w:p w14:paraId="6D61C7BF" w14:textId="4AFAB5F4" w:rsidR="00022D0D" w:rsidRPr="00C96DDC" w:rsidRDefault="00022D0D" w:rsidP="00022D0D">
            <w:pPr>
              <w:ind w:firstLine="284"/>
              <w:jc w:val="both"/>
              <w:rPr>
                <w:lang w:val="la-Latn"/>
              </w:rPr>
            </w:pPr>
            <w:r w:rsidRPr="00C96DDC">
              <w:rPr>
                <w:lang w:val="la-Latn"/>
              </w:rPr>
              <w:t>§ 3. Ad normam can. 1720</w:t>
            </w:r>
            <w:r w:rsidR="00174E50" w:rsidRPr="00C96DDC">
              <w:rPr>
                <w:vertAlign w:val="superscript"/>
                <w:lang w:val="la-Latn"/>
              </w:rPr>
              <w:t>40</w:t>
            </w:r>
            <w:r w:rsidRPr="00C96DDC">
              <w:rPr>
                <w:lang w:val="la-Latn"/>
              </w:rPr>
              <w:t xml:space="preserve"> CIC, in hoc processu quoad munus Assessoris requisita valent, de quibus in can. 1424</w:t>
            </w:r>
            <w:r w:rsidR="00174E50" w:rsidRPr="00C96DDC">
              <w:rPr>
                <w:vertAlign w:val="superscript"/>
                <w:lang w:val="la-Latn"/>
              </w:rPr>
              <w:t>41</w:t>
            </w:r>
            <w:r w:rsidRPr="00C96DDC">
              <w:rPr>
                <w:lang w:val="la-Latn"/>
              </w:rPr>
              <w:t xml:space="preserve"> CIC.</w:t>
            </w:r>
          </w:p>
        </w:tc>
        <w:tc>
          <w:tcPr>
            <w:tcW w:w="4792" w:type="dxa"/>
            <w:shd w:val="clear" w:color="auto" w:fill="auto"/>
          </w:tcPr>
          <w:p w14:paraId="5B38D622" w14:textId="42B7A9F1" w:rsidR="00022D0D" w:rsidRPr="00B2066E" w:rsidRDefault="00F13002" w:rsidP="00174E50">
            <w:pPr>
              <w:ind w:firstLine="284"/>
              <w:jc w:val="both"/>
            </w:pPr>
            <w:r>
              <w:t>§ 3. Podle ustanovení kán. 172</w:t>
            </w:r>
            <w:r w:rsidR="00174E50" w:rsidRPr="00174E50">
              <w:rPr>
                <w:vertAlign w:val="superscript"/>
              </w:rPr>
              <w:t>40</w:t>
            </w:r>
            <w:r>
              <w:t xml:space="preserve"> CIC se na přísedící v tomto řízení vztahují požadavky uvedené v kán. 1424</w:t>
            </w:r>
            <w:r w:rsidR="00174E50">
              <w:rPr>
                <w:vertAlign w:val="superscript"/>
              </w:rPr>
              <w:t>41</w:t>
            </w:r>
            <w:r>
              <w:t xml:space="preserve"> CIC.</w:t>
            </w:r>
          </w:p>
        </w:tc>
      </w:tr>
      <w:tr w:rsidR="00094EA9" w:rsidRPr="00094EA9" w14:paraId="3AE518E2" w14:textId="77777777" w:rsidTr="006D22C0">
        <w:tc>
          <w:tcPr>
            <w:tcW w:w="4835" w:type="dxa"/>
            <w:shd w:val="clear" w:color="auto" w:fill="auto"/>
          </w:tcPr>
          <w:p w14:paraId="56F7F608" w14:textId="35A3B20E" w:rsidR="00094EA9" w:rsidRPr="00C96DDC" w:rsidRDefault="00174E50" w:rsidP="00094EA9">
            <w:pPr>
              <w:ind w:firstLine="284"/>
              <w:jc w:val="both"/>
              <w:rPr>
                <w:sz w:val="20"/>
                <w:szCs w:val="20"/>
                <w:lang w:val="la-Latn"/>
              </w:rPr>
            </w:pPr>
            <w:r w:rsidRPr="00C96DDC">
              <w:rPr>
                <w:sz w:val="20"/>
                <w:szCs w:val="20"/>
                <w:vertAlign w:val="superscript"/>
                <w:lang w:val="la-Latn"/>
              </w:rPr>
              <w:t>40</w:t>
            </w:r>
            <w:r w:rsidRPr="00C96DDC">
              <w:rPr>
                <w:sz w:val="20"/>
                <w:szCs w:val="20"/>
                <w:lang w:val="la-Latn"/>
              </w:rPr>
              <w:t> Cf. supra notam n. 38</w:t>
            </w:r>
            <w:r w:rsidR="00094EA9" w:rsidRPr="00C96DDC">
              <w:rPr>
                <w:sz w:val="20"/>
                <w:szCs w:val="20"/>
                <w:lang w:val="la-Latn"/>
              </w:rPr>
              <w:t>.</w:t>
            </w:r>
          </w:p>
          <w:p w14:paraId="455F5D75" w14:textId="070DBDA1" w:rsidR="00094EA9" w:rsidRPr="00C96DDC" w:rsidRDefault="00174E50" w:rsidP="00856E87">
            <w:pPr>
              <w:ind w:firstLine="284"/>
              <w:jc w:val="both"/>
              <w:rPr>
                <w:sz w:val="20"/>
                <w:szCs w:val="20"/>
                <w:lang w:val="la-Latn"/>
              </w:rPr>
            </w:pPr>
            <w:r w:rsidRPr="00C96DDC">
              <w:rPr>
                <w:sz w:val="20"/>
                <w:szCs w:val="20"/>
                <w:vertAlign w:val="superscript"/>
                <w:lang w:val="la-Latn"/>
              </w:rPr>
              <w:t>41</w:t>
            </w:r>
            <w:r w:rsidR="00856E87" w:rsidRPr="00C96DDC">
              <w:rPr>
                <w:sz w:val="20"/>
                <w:szCs w:val="20"/>
                <w:lang w:val="la-Latn"/>
              </w:rPr>
              <w:t> </w:t>
            </w:r>
            <w:r w:rsidR="00856E87" w:rsidRPr="00C96DDC">
              <w:rPr>
                <w:i/>
                <w:sz w:val="20"/>
                <w:szCs w:val="20"/>
                <w:lang w:val="la-Latn"/>
              </w:rPr>
              <w:t>CIC</w:t>
            </w:r>
            <w:r w:rsidR="00856E87" w:rsidRPr="00C96DDC">
              <w:rPr>
                <w:sz w:val="20"/>
                <w:szCs w:val="20"/>
                <w:lang w:val="la-Latn"/>
              </w:rPr>
              <w:t>, can. 1424</w:t>
            </w:r>
            <w:r w:rsidR="00B551B7" w:rsidRPr="00C96DDC">
              <w:rPr>
                <w:sz w:val="20"/>
                <w:szCs w:val="20"/>
                <w:lang w:val="la-Latn"/>
              </w:rPr>
              <w:t xml:space="preserve"> — Unicus iudex in quolibet iudicio duos assessores, clericos vel laicos probatae vitae, sibi consulentes asciscere potest.</w:t>
            </w:r>
          </w:p>
        </w:tc>
        <w:tc>
          <w:tcPr>
            <w:tcW w:w="4792" w:type="dxa"/>
            <w:shd w:val="clear" w:color="auto" w:fill="auto"/>
          </w:tcPr>
          <w:p w14:paraId="7AF62A42" w14:textId="7E8EBA53" w:rsidR="00094EA9" w:rsidRDefault="00174E50" w:rsidP="00094EA9">
            <w:pPr>
              <w:ind w:firstLine="284"/>
              <w:jc w:val="both"/>
              <w:rPr>
                <w:sz w:val="20"/>
                <w:szCs w:val="20"/>
              </w:rPr>
            </w:pPr>
            <w:r>
              <w:rPr>
                <w:sz w:val="20"/>
                <w:szCs w:val="20"/>
                <w:vertAlign w:val="superscript"/>
              </w:rPr>
              <w:t>40</w:t>
            </w:r>
            <w:r w:rsidR="00094EA9" w:rsidRPr="00094EA9">
              <w:rPr>
                <w:sz w:val="20"/>
                <w:szCs w:val="20"/>
              </w:rPr>
              <w:t> </w:t>
            </w:r>
            <w:r w:rsidR="00094EA9">
              <w:rPr>
                <w:sz w:val="20"/>
                <w:szCs w:val="20"/>
              </w:rPr>
              <w:t>Srov. výše poznámku č. </w:t>
            </w:r>
            <w:r>
              <w:rPr>
                <w:sz w:val="20"/>
                <w:szCs w:val="20"/>
              </w:rPr>
              <w:t>38</w:t>
            </w:r>
            <w:r w:rsidR="00094EA9" w:rsidRPr="00094EA9">
              <w:rPr>
                <w:sz w:val="20"/>
                <w:szCs w:val="20"/>
              </w:rPr>
              <w:t>.</w:t>
            </w:r>
          </w:p>
          <w:p w14:paraId="76912FD6" w14:textId="2CD0AF7B" w:rsidR="00094EA9" w:rsidRPr="00B551B7" w:rsidRDefault="00174E50" w:rsidP="00094EA9">
            <w:pPr>
              <w:ind w:firstLine="284"/>
              <w:jc w:val="both"/>
              <w:rPr>
                <w:sz w:val="20"/>
                <w:szCs w:val="20"/>
              </w:rPr>
            </w:pPr>
            <w:r>
              <w:rPr>
                <w:sz w:val="20"/>
                <w:szCs w:val="20"/>
                <w:vertAlign w:val="superscript"/>
              </w:rPr>
              <w:t>41</w:t>
            </w:r>
            <w:r w:rsidR="00094EA9">
              <w:rPr>
                <w:sz w:val="20"/>
                <w:szCs w:val="20"/>
              </w:rPr>
              <w:t> </w:t>
            </w:r>
            <w:r w:rsidR="00B551B7">
              <w:rPr>
                <w:i/>
                <w:sz w:val="20"/>
                <w:szCs w:val="20"/>
              </w:rPr>
              <w:t>CIC</w:t>
            </w:r>
            <w:r w:rsidR="00B551B7">
              <w:rPr>
                <w:sz w:val="20"/>
                <w:szCs w:val="20"/>
              </w:rPr>
              <w:t>, kán. 1424 – Samosoudce u kteréhokoli soudu si může přibrat jako poradce dva přísedící, kleriky nebo laiky řádného života.</w:t>
            </w:r>
          </w:p>
        </w:tc>
      </w:tr>
      <w:tr w:rsidR="00094EA9" w:rsidRPr="00766C42" w14:paraId="3DF66742" w14:textId="77777777" w:rsidTr="006D22C0">
        <w:tc>
          <w:tcPr>
            <w:tcW w:w="4835" w:type="dxa"/>
            <w:shd w:val="clear" w:color="auto" w:fill="auto"/>
          </w:tcPr>
          <w:p w14:paraId="0C8D96B8" w14:textId="1102C022" w:rsidR="00094EA9" w:rsidRPr="00C96DDC" w:rsidRDefault="00094EA9" w:rsidP="00094EA9">
            <w:pPr>
              <w:ind w:firstLine="284"/>
              <w:jc w:val="both"/>
              <w:rPr>
                <w:lang w:val="la-Latn"/>
              </w:rPr>
            </w:pPr>
            <w:r w:rsidRPr="00C96DDC">
              <w:rPr>
                <w:lang w:val="la-Latn"/>
              </w:rPr>
              <w:t>§ 4. Qui investigationem agit munera adimplere nequit, de quibus in §§ 2 et 3.</w:t>
            </w:r>
          </w:p>
        </w:tc>
        <w:tc>
          <w:tcPr>
            <w:tcW w:w="4792" w:type="dxa"/>
            <w:shd w:val="clear" w:color="auto" w:fill="auto"/>
          </w:tcPr>
          <w:p w14:paraId="2EDBB689" w14:textId="4BBD66F0" w:rsidR="00094EA9" w:rsidRPr="00B2066E" w:rsidRDefault="00094EA9" w:rsidP="00094EA9">
            <w:pPr>
              <w:ind w:firstLine="284"/>
              <w:jc w:val="both"/>
            </w:pPr>
            <w:r>
              <w:t>§ 4. Kdo prováděl předběžné šetření, nesmí zastávat úkoly uvedené v § 2 a 3.</w:t>
            </w:r>
          </w:p>
        </w:tc>
      </w:tr>
      <w:tr w:rsidR="00094EA9" w:rsidRPr="00766C42" w14:paraId="59128CE0" w14:textId="77777777" w:rsidTr="006D22C0">
        <w:tc>
          <w:tcPr>
            <w:tcW w:w="4835" w:type="dxa"/>
            <w:shd w:val="clear" w:color="auto" w:fill="auto"/>
          </w:tcPr>
          <w:p w14:paraId="623F55D1" w14:textId="4276261A" w:rsidR="00094EA9" w:rsidRPr="00C96DDC" w:rsidRDefault="00094EA9" w:rsidP="00094EA9">
            <w:pPr>
              <w:ind w:firstLine="284"/>
              <w:jc w:val="both"/>
              <w:rPr>
                <w:lang w:val="la-Latn"/>
              </w:rPr>
            </w:pPr>
            <w:r w:rsidRPr="00C96DDC">
              <w:rPr>
                <w:lang w:val="la-Latn"/>
              </w:rPr>
              <w:t>§ 5. Ad normam can. 1486</w:t>
            </w:r>
            <w:r w:rsidR="00856E87" w:rsidRPr="00C96DDC">
              <w:rPr>
                <w:vertAlign w:val="superscript"/>
                <w:lang w:val="la-Latn"/>
              </w:rPr>
              <w:t>40</w:t>
            </w:r>
            <w:r w:rsidRPr="00C96DDC">
              <w:rPr>
                <w:lang w:val="la-Latn"/>
              </w:rPr>
              <w:t xml:space="preserve"> CCEO, munere Promotoris Iustitiae fungi possunt sacerdotes tantum laurea doctorali vel saltem licentia in iure canonico praediti, bonis moribus, prudentia et iuris peritia praeclari.</w:t>
            </w:r>
          </w:p>
        </w:tc>
        <w:tc>
          <w:tcPr>
            <w:tcW w:w="4792" w:type="dxa"/>
            <w:shd w:val="clear" w:color="auto" w:fill="auto"/>
          </w:tcPr>
          <w:p w14:paraId="32CC0CC4" w14:textId="2D22B4AC" w:rsidR="00094EA9" w:rsidRPr="00B2066E" w:rsidRDefault="00094EA9" w:rsidP="00094EA9">
            <w:pPr>
              <w:ind w:firstLine="284"/>
              <w:jc w:val="both"/>
            </w:pPr>
            <w:r>
              <w:t>§ 5. Podle ustanovení kán. 1486</w:t>
            </w:r>
            <w:r w:rsidR="00856E87" w:rsidRPr="00856E87">
              <w:rPr>
                <w:vertAlign w:val="superscript"/>
              </w:rPr>
              <w:t>40</w:t>
            </w:r>
            <w:r>
              <w:t xml:space="preserve"> CCEO mohou vykonávat úkol ochránce spravedlnosti kněží mající doktorát nebo alespoň licenciát kanonického práva, dobrých mravů a vynikající rozvážností a právní zkušeností.</w:t>
            </w:r>
          </w:p>
        </w:tc>
      </w:tr>
      <w:tr w:rsidR="00856E87" w:rsidRPr="00766C42" w14:paraId="1FAE9D1C" w14:textId="77777777" w:rsidTr="006D22C0">
        <w:tc>
          <w:tcPr>
            <w:tcW w:w="4835" w:type="dxa"/>
            <w:shd w:val="clear" w:color="auto" w:fill="auto"/>
          </w:tcPr>
          <w:p w14:paraId="48776C8C" w14:textId="2081DE48" w:rsidR="00856E87" w:rsidRPr="00C96DDC" w:rsidRDefault="00856E87" w:rsidP="00856E87">
            <w:pPr>
              <w:ind w:firstLine="284"/>
              <w:jc w:val="both"/>
              <w:rPr>
                <w:lang w:val="la-Latn"/>
              </w:rPr>
            </w:pPr>
            <w:r w:rsidRPr="00C96DDC">
              <w:rPr>
                <w:sz w:val="20"/>
                <w:szCs w:val="20"/>
                <w:vertAlign w:val="superscript"/>
                <w:lang w:val="la-Latn"/>
              </w:rPr>
              <w:t>4</w:t>
            </w:r>
            <w:r w:rsidR="00174E50" w:rsidRPr="00C96DDC">
              <w:rPr>
                <w:sz w:val="20"/>
                <w:szCs w:val="20"/>
                <w:vertAlign w:val="superscript"/>
                <w:lang w:val="la-Latn"/>
              </w:rPr>
              <w:t>2</w:t>
            </w:r>
            <w:r w:rsidR="00174E50" w:rsidRPr="00C96DDC">
              <w:rPr>
                <w:sz w:val="20"/>
                <w:szCs w:val="20"/>
                <w:lang w:val="la-Latn"/>
              </w:rPr>
              <w:t> Cf. supra notam n. 39</w:t>
            </w:r>
            <w:r w:rsidRPr="00C96DDC">
              <w:rPr>
                <w:sz w:val="20"/>
                <w:szCs w:val="20"/>
                <w:lang w:val="la-Latn"/>
              </w:rPr>
              <w:t>.</w:t>
            </w:r>
          </w:p>
        </w:tc>
        <w:tc>
          <w:tcPr>
            <w:tcW w:w="4792" w:type="dxa"/>
            <w:shd w:val="clear" w:color="auto" w:fill="auto"/>
          </w:tcPr>
          <w:p w14:paraId="288C0BD4" w14:textId="0A65C733" w:rsidR="00856E87" w:rsidRDefault="00856E87" w:rsidP="00856E87">
            <w:pPr>
              <w:ind w:firstLine="284"/>
              <w:jc w:val="both"/>
            </w:pPr>
            <w:r>
              <w:rPr>
                <w:sz w:val="20"/>
                <w:szCs w:val="20"/>
                <w:vertAlign w:val="superscript"/>
              </w:rPr>
              <w:t>4</w:t>
            </w:r>
            <w:r w:rsidR="00174E50">
              <w:rPr>
                <w:sz w:val="20"/>
                <w:szCs w:val="20"/>
                <w:vertAlign w:val="superscript"/>
              </w:rPr>
              <w:t>2</w:t>
            </w:r>
            <w:r>
              <w:rPr>
                <w:sz w:val="20"/>
                <w:szCs w:val="20"/>
              </w:rPr>
              <w:t> Srov. výše poznámku č.</w:t>
            </w:r>
            <w:r w:rsidR="00174E50">
              <w:rPr>
                <w:sz w:val="20"/>
                <w:szCs w:val="20"/>
              </w:rPr>
              <w:t> 39</w:t>
            </w:r>
            <w:r>
              <w:rPr>
                <w:sz w:val="20"/>
                <w:szCs w:val="20"/>
              </w:rPr>
              <w:t>.</w:t>
            </w:r>
          </w:p>
        </w:tc>
      </w:tr>
      <w:tr w:rsidR="00094EA9" w:rsidRPr="00766C42" w14:paraId="718BFE89" w14:textId="77777777" w:rsidTr="006D22C0">
        <w:tc>
          <w:tcPr>
            <w:tcW w:w="4835" w:type="dxa"/>
            <w:shd w:val="clear" w:color="auto" w:fill="auto"/>
          </w:tcPr>
          <w:p w14:paraId="6D7BB8F5" w14:textId="1E2D3722" w:rsidR="00094EA9" w:rsidRPr="00C96DDC" w:rsidRDefault="00094EA9" w:rsidP="00094EA9">
            <w:pPr>
              <w:ind w:firstLine="284"/>
              <w:jc w:val="both"/>
              <w:rPr>
                <w:lang w:val="la-Latn"/>
              </w:rPr>
            </w:pPr>
            <w:r w:rsidRPr="00C96DDC">
              <w:rPr>
                <w:lang w:val="la-Latn"/>
              </w:rPr>
              <w:t>§ 6. Munere Notarii fungi possunt sacerdotes tantum integrae famae et omni suspicione maiores.</w:t>
            </w:r>
          </w:p>
        </w:tc>
        <w:tc>
          <w:tcPr>
            <w:tcW w:w="4792" w:type="dxa"/>
            <w:shd w:val="clear" w:color="auto" w:fill="auto"/>
          </w:tcPr>
          <w:p w14:paraId="3E738A43" w14:textId="0F9A6B77" w:rsidR="00094EA9" w:rsidRPr="00B2066E" w:rsidRDefault="00094EA9" w:rsidP="00094EA9">
            <w:pPr>
              <w:ind w:firstLine="284"/>
              <w:jc w:val="both"/>
            </w:pPr>
            <w:r>
              <w:t>§ 6. Úkol notáře mohou zastávat pouze kněží s bezvadnou pověstí a prostí veškerého podezření.</w:t>
            </w:r>
          </w:p>
        </w:tc>
      </w:tr>
      <w:tr w:rsidR="00094EA9" w:rsidRPr="00766C42" w14:paraId="29AC7E91" w14:textId="77777777" w:rsidTr="006D22C0">
        <w:tc>
          <w:tcPr>
            <w:tcW w:w="4835" w:type="dxa"/>
            <w:shd w:val="clear" w:color="auto" w:fill="auto"/>
          </w:tcPr>
          <w:p w14:paraId="4A68B9E1" w14:textId="614956F6" w:rsidR="00094EA9" w:rsidRPr="00C96DDC" w:rsidRDefault="00094EA9" w:rsidP="00094EA9">
            <w:pPr>
              <w:ind w:firstLine="284"/>
              <w:jc w:val="both"/>
              <w:rPr>
                <w:lang w:val="la-Latn"/>
              </w:rPr>
            </w:pPr>
            <w:r w:rsidRPr="00C96DDC">
              <w:rPr>
                <w:lang w:val="la-Latn"/>
              </w:rPr>
              <w:t>§ 7. Reo semper adhibendo est Advocatus vel Procuratoris, qui christifidelis esse debet laurea doctorali vel saltem licentia in iure canonico praeditus, a Congregatione pro Doctrina Fidei vel ab Ordinario seu Hierarcha vel ab eorum Delegato admissus. Ubi reus ei non providerit, competens Auctoritas aliquem nominet, tantum in munere mansurum quamdiu reus quemdam sibi constituerit.</w:t>
            </w:r>
          </w:p>
        </w:tc>
        <w:tc>
          <w:tcPr>
            <w:tcW w:w="4792" w:type="dxa"/>
            <w:shd w:val="clear" w:color="auto" w:fill="auto"/>
          </w:tcPr>
          <w:p w14:paraId="2EAFCF32" w14:textId="20EF416C" w:rsidR="00094EA9" w:rsidRPr="00B2066E" w:rsidRDefault="00094EA9" w:rsidP="00094EA9">
            <w:pPr>
              <w:ind w:firstLine="284"/>
              <w:jc w:val="both"/>
            </w:pPr>
            <w:r>
              <w:t>7. Obviněnému je vždy ustanoven advokát nebo prokurátor, kterým musí být věřící mající doktorát nebo alespoň licenciát kanonického práva, připuštěný Kongregací pro nauku víry nebo ordinářem či hierarchou nebo jejich delegátem. Pokud si je obviněný nevybral, jmenuje je příslušná autorita. Ti ovšem setrvají ve svém úkolu jen do té doby, než si obviněný někoho vybere sám.</w:t>
            </w:r>
          </w:p>
        </w:tc>
      </w:tr>
      <w:tr w:rsidR="00094EA9" w:rsidRPr="00766C42" w14:paraId="48741916" w14:textId="77777777" w:rsidTr="006D22C0">
        <w:tc>
          <w:tcPr>
            <w:tcW w:w="4835" w:type="dxa"/>
            <w:shd w:val="clear" w:color="auto" w:fill="auto"/>
          </w:tcPr>
          <w:p w14:paraId="2E00E76E" w14:textId="77777777" w:rsidR="00094EA9" w:rsidRPr="00C96DDC" w:rsidRDefault="00094EA9" w:rsidP="00094EA9">
            <w:pPr>
              <w:ind w:firstLine="284"/>
              <w:jc w:val="center"/>
              <w:rPr>
                <w:lang w:val="la-Latn"/>
              </w:rPr>
            </w:pPr>
          </w:p>
          <w:p w14:paraId="73BB3B07" w14:textId="15AD913F" w:rsidR="00094EA9" w:rsidRPr="00C96DDC" w:rsidRDefault="00094EA9" w:rsidP="00094EA9">
            <w:pPr>
              <w:pStyle w:val="Normlnweb"/>
              <w:keepNext/>
              <w:spacing w:before="0" w:beforeAutospacing="0" w:after="0" w:afterAutospacing="0"/>
              <w:jc w:val="center"/>
              <w:rPr>
                <w:lang w:val="la-Latn"/>
              </w:rPr>
            </w:pPr>
            <w:r w:rsidRPr="00C96DDC">
              <w:rPr>
                <w:lang w:val="la-Latn"/>
              </w:rPr>
              <w:t>Art. 21</w:t>
            </w:r>
          </w:p>
          <w:p w14:paraId="70D4741A" w14:textId="157DFB31" w:rsidR="00094EA9" w:rsidRPr="00C96DDC" w:rsidRDefault="00094EA9" w:rsidP="00094EA9">
            <w:pPr>
              <w:ind w:firstLine="284"/>
              <w:jc w:val="both"/>
              <w:rPr>
                <w:lang w:val="la-Latn"/>
              </w:rPr>
            </w:pPr>
            <w:r w:rsidRPr="00C96DDC">
              <w:rPr>
                <w:lang w:val="la-Latn"/>
              </w:rPr>
              <w:t>Congregatio pro Doctrina Fidei dispensationes a requisitis sacerdotii et titulorum academicorum concedere potest, de quibus in art. 20.</w:t>
            </w:r>
          </w:p>
        </w:tc>
        <w:tc>
          <w:tcPr>
            <w:tcW w:w="4792" w:type="dxa"/>
            <w:shd w:val="clear" w:color="auto" w:fill="auto"/>
          </w:tcPr>
          <w:p w14:paraId="2176ED54" w14:textId="77777777" w:rsidR="00094EA9" w:rsidRPr="00B2066E" w:rsidRDefault="00094EA9" w:rsidP="00094EA9">
            <w:pPr>
              <w:ind w:firstLine="284"/>
              <w:jc w:val="center"/>
            </w:pPr>
          </w:p>
          <w:p w14:paraId="6A7B67EF" w14:textId="1D1A399B" w:rsidR="00094EA9" w:rsidRPr="00B2066E" w:rsidRDefault="00094EA9" w:rsidP="00094EA9">
            <w:pPr>
              <w:pStyle w:val="Normlnweb"/>
              <w:keepNext/>
              <w:spacing w:before="0" w:beforeAutospacing="0" w:after="0" w:afterAutospacing="0"/>
              <w:jc w:val="center"/>
            </w:pPr>
            <w:r w:rsidRPr="00B2066E">
              <w:t xml:space="preserve">Čl. </w:t>
            </w:r>
            <w:r>
              <w:t>2</w:t>
            </w:r>
            <w:r w:rsidRPr="00B2066E">
              <w:t>1</w:t>
            </w:r>
          </w:p>
          <w:p w14:paraId="1B4F336A" w14:textId="09F2009C" w:rsidR="00094EA9" w:rsidRPr="00B2066E" w:rsidRDefault="00094EA9" w:rsidP="00094EA9">
            <w:pPr>
              <w:ind w:firstLine="284"/>
              <w:jc w:val="both"/>
            </w:pPr>
            <w:r w:rsidRPr="00B2066E">
              <w:t xml:space="preserve">Kongregace pro nauku víry může </w:t>
            </w:r>
            <w:r>
              <w:t>dispenzovat od požadavku kněžského svěcení a akademických titulů uvedených v čl. 20.</w:t>
            </w:r>
          </w:p>
        </w:tc>
      </w:tr>
      <w:tr w:rsidR="00094EA9" w:rsidRPr="00766C42" w14:paraId="297F9BF8" w14:textId="77777777" w:rsidTr="006D22C0">
        <w:tc>
          <w:tcPr>
            <w:tcW w:w="4835" w:type="dxa"/>
            <w:shd w:val="clear" w:color="auto" w:fill="auto"/>
          </w:tcPr>
          <w:p w14:paraId="28F347F2" w14:textId="77777777" w:rsidR="00094EA9" w:rsidRPr="00C96DDC" w:rsidRDefault="00094EA9" w:rsidP="00094EA9">
            <w:pPr>
              <w:ind w:firstLine="284"/>
              <w:jc w:val="center"/>
              <w:rPr>
                <w:lang w:val="la-Latn"/>
              </w:rPr>
            </w:pPr>
          </w:p>
          <w:p w14:paraId="181BD86C" w14:textId="240E052A" w:rsidR="00094EA9" w:rsidRPr="00C96DDC" w:rsidRDefault="00094EA9" w:rsidP="00094EA9">
            <w:pPr>
              <w:pStyle w:val="Normlnweb"/>
              <w:keepNext/>
              <w:spacing w:before="0" w:beforeAutospacing="0" w:after="0" w:afterAutospacing="0"/>
              <w:jc w:val="center"/>
              <w:rPr>
                <w:lang w:val="la-Latn"/>
              </w:rPr>
            </w:pPr>
            <w:r w:rsidRPr="00C96DDC">
              <w:rPr>
                <w:lang w:val="la-Latn"/>
              </w:rPr>
              <w:lastRenderedPageBreak/>
              <w:t>Art. 22</w:t>
            </w:r>
          </w:p>
          <w:p w14:paraId="7F4A61FA" w14:textId="6221DD36" w:rsidR="00094EA9" w:rsidRPr="00C96DDC" w:rsidRDefault="00094EA9" w:rsidP="00094EA9">
            <w:pPr>
              <w:ind w:firstLine="284"/>
              <w:jc w:val="both"/>
              <w:rPr>
                <w:lang w:val="la-Latn"/>
              </w:rPr>
            </w:pPr>
            <w:r w:rsidRPr="00C96DDC">
              <w:rPr>
                <w:lang w:val="la-Latn"/>
              </w:rPr>
              <w:t>Processu extraiudiciali quovis modo expleto, omnia acta causae ad Congregationem pro Doctrina Fidei ex officio quam primum transmittantur.</w:t>
            </w:r>
          </w:p>
        </w:tc>
        <w:tc>
          <w:tcPr>
            <w:tcW w:w="4792" w:type="dxa"/>
            <w:shd w:val="clear" w:color="auto" w:fill="auto"/>
          </w:tcPr>
          <w:p w14:paraId="639D9D3E" w14:textId="77777777" w:rsidR="00094EA9" w:rsidRPr="00B2066E" w:rsidRDefault="00094EA9" w:rsidP="00094EA9">
            <w:pPr>
              <w:ind w:firstLine="284"/>
              <w:jc w:val="center"/>
            </w:pPr>
          </w:p>
          <w:p w14:paraId="30A6433E" w14:textId="48304DA3" w:rsidR="00094EA9" w:rsidRPr="00B2066E" w:rsidRDefault="00094EA9" w:rsidP="00094EA9">
            <w:pPr>
              <w:pStyle w:val="Normlnweb"/>
              <w:keepNext/>
              <w:spacing w:before="0" w:beforeAutospacing="0" w:after="0" w:afterAutospacing="0"/>
              <w:jc w:val="center"/>
            </w:pPr>
            <w:r w:rsidRPr="00B2066E">
              <w:lastRenderedPageBreak/>
              <w:t xml:space="preserve">Čl. </w:t>
            </w:r>
            <w:r>
              <w:t>22</w:t>
            </w:r>
          </w:p>
          <w:p w14:paraId="756E74B1" w14:textId="72707F15" w:rsidR="00094EA9" w:rsidRPr="00B2066E" w:rsidRDefault="00094EA9" w:rsidP="00094EA9">
            <w:pPr>
              <w:ind w:firstLine="284"/>
              <w:jc w:val="both"/>
            </w:pPr>
            <w:r>
              <w:t xml:space="preserve">Po zakončení mimosoudního řízení jakýmkoli způsobem se akta případu z úřední povinnosti co nejdříve zašlou Kongregaci pro nauku víry. </w:t>
            </w:r>
          </w:p>
        </w:tc>
      </w:tr>
      <w:tr w:rsidR="00094EA9" w:rsidRPr="00766C42" w14:paraId="7C0294EB" w14:textId="77777777" w:rsidTr="006D22C0">
        <w:tc>
          <w:tcPr>
            <w:tcW w:w="4835" w:type="dxa"/>
            <w:shd w:val="clear" w:color="auto" w:fill="auto"/>
          </w:tcPr>
          <w:p w14:paraId="29BAAE10" w14:textId="77777777" w:rsidR="00094EA9" w:rsidRPr="00C96DDC" w:rsidRDefault="00094EA9" w:rsidP="00094EA9">
            <w:pPr>
              <w:ind w:firstLine="284"/>
              <w:jc w:val="center"/>
              <w:rPr>
                <w:lang w:val="la-Latn"/>
              </w:rPr>
            </w:pPr>
          </w:p>
          <w:p w14:paraId="79B45FB2" w14:textId="60C84D1A" w:rsidR="00094EA9" w:rsidRPr="00C96DDC" w:rsidRDefault="00094EA9" w:rsidP="00094EA9">
            <w:pPr>
              <w:pStyle w:val="Normlnweb"/>
              <w:keepNext/>
              <w:spacing w:before="0" w:beforeAutospacing="0" w:after="0" w:afterAutospacing="0"/>
              <w:jc w:val="center"/>
              <w:rPr>
                <w:lang w:val="la-Latn"/>
              </w:rPr>
            </w:pPr>
            <w:r w:rsidRPr="00C96DDC">
              <w:rPr>
                <w:lang w:val="la-Latn"/>
              </w:rPr>
              <w:t>Art. 23</w:t>
            </w:r>
          </w:p>
          <w:p w14:paraId="38EE1453" w14:textId="69BB9A22" w:rsidR="00094EA9" w:rsidRPr="00C96DDC" w:rsidRDefault="00094EA9" w:rsidP="00094EA9">
            <w:pPr>
              <w:pStyle w:val="Normlnweb"/>
              <w:spacing w:before="0" w:beforeAutospacing="0" w:after="0" w:afterAutospacing="0"/>
              <w:ind w:firstLine="284"/>
              <w:jc w:val="both"/>
              <w:rPr>
                <w:lang w:val="la-Latn"/>
              </w:rPr>
            </w:pPr>
            <w:r w:rsidRPr="00C96DDC">
              <w:rPr>
                <w:lang w:val="la-Latn"/>
              </w:rPr>
              <w:t>§ 1. Ad normam can. 1734</w:t>
            </w:r>
            <w:r w:rsidR="0092040B" w:rsidRPr="00C96DDC">
              <w:rPr>
                <w:vertAlign w:val="superscript"/>
                <w:lang w:val="la-Latn"/>
              </w:rPr>
              <w:t>4</w:t>
            </w:r>
            <w:r w:rsidR="00174E50" w:rsidRPr="00C96DDC">
              <w:rPr>
                <w:vertAlign w:val="superscript"/>
                <w:lang w:val="la-Latn"/>
              </w:rPr>
              <w:t>3</w:t>
            </w:r>
            <w:r w:rsidRPr="00C96DDC">
              <w:rPr>
                <w:lang w:val="la-Latn"/>
              </w:rPr>
              <w:t xml:space="preserve"> CIC, Promotor Iustitiae Congregationis pro Doctrina Fidei et reus ius habent decreti revocationem vel emendationem scripto petendi, ab Ordinario vel ab eius Delegato lati ex can. 1720, 3°</w:t>
            </w:r>
            <w:r w:rsidR="0092040B" w:rsidRPr="00C96DDC">
              <w:rPr>
                <w:vertAlign w:val="superscript"/>
                <w:lang w:val="la-Latn"/>
              </w:rPr>
              <w:t>4</w:t>
            </w:r>
            <w:r w:rsidR="00174E50" w:rsidRPr="00C96DDC">
              <w:rPr>
                <w:vertAlign w:val="superscript"/>
                <w:lang w:val="la-Latn"/>
              </w:rPr>
              <w:t>4</w:t>
            </w:r>
            <w:r w:rsidRPr="00C96DDC">
              <w:rPr>
                <w:lang w:val="la-Latn"/>
              </w:rPr>
              <w:t xml:space="preserve"> CIC.</w:t>
            </w:r>
          </w:p>
        </w:tc>
        <w:tc>
          <w:tcPr>
            <w:tcW w:w="4792" w:type="dxa"/>
            <w:shd w:val="clear" w:color="auto" w:fill="auto"/>
          </w:tcPr>
          <w:p w14:paraId="208E77D1" w14:textId="77777777" w:rsidR="00094EA9" w:rsidRPr="00B2066E" w:rsidRDefault="00094EA9" w:rsidP="00094EA9">
            <w:pPr>
              <w:ind w:firstLine="284"/>
              <w:jc w:val="center"/>
            </w:pPr>
          </w:p>
          <w:p w14:paraId="1497413B" w14:textId="1D5B87CC" w:rsidR="00094EA9" w:rsidRPr="00B2066E" w:rsidRDefault="00094EA9" w:rsidP="00094EA9">
            <w:pPr>
              <w:pStyle w:val="Normlnweb"/>
              <w:keepNext/>
              <w:spacing w:before="0" w:beforeAutospacing="0" w:after="0" w:afterAutospacing="0"/>
              <w:jc w:val="center"/>
            </w:pPr>
            <w:r w:rsidRPr="00B2066E">
              <w:t>Čl. 2</w:t>
            </w:r>
            <w:r>
              <w:t>3</w:t>
            </w:r>
          </w:p>
          <w:p w14:paraId="749E67D7" w14:textId="29AD0E7C" w:rsidR="00094EA9" w:rsidRPr="00B2066E" w:rsidRDefault="00094EA9" w:rsidP="00174E50">
            <w:pPr>
              <w:ind w:firstLine="284"/>
              <w:jc w:val="both"/>
            </w:pPr>
            <w:r>
              <w:t>§ 1. Podle ustanovení kán. 1734</w:t>
            </w:r>
            <w:r w:rsidR="0092040B" w:rsidRPr="0092040B">
              <w:rPr>
                <w:vertAlign w:val="superscript"/>
              </w:rPr>
              <w:t>4</w:t>
            </w:r>
            <w:r w:rsidR="00174E50">
              <w:rPr>
                <w:vertAlign w:val="superscript"/>
              </w:rPr>
              <w:t>3</w:t>
            </w:r>
            <w:r>
              <w:t xml:space="preserve"> CIC mají ochránce spravedlnosti Kongregace pro nauku víry a obviněný právo písemně žádat odvolání nebo změnu rozhodnutí vyneseného ordinářem nebo jeho delegátem podle kán. 1720 odst. 3</w:t>
            </w:r>
            <w:r w:rsidR="0092040B" w:rsidRPr="0092040B">
              <w:rPr>
                <w:vertAlign w:val="superscript"/>
              </w:rPr>
              <w:t>4</w:t>
            </w:r>
            <w:r w:rsidR="00174E50">
              <w:rPr>
                <w:vertAlign w:val="superscript"/>
              </w:rPr>
              <w:t>4</w:t>
            </w:r>
            <w:r>
              <w:t xml:space="preserve"> CIC.</w:t>
            </w:r>
          </w:p>
        </w:tc>
      </w:tr>
      <w:tr w:rsidR="0092040B" w:rsidRPr="0092040B" w14:paraId="1803981E" w14:textId="77777777" w:rsidTr="006D22C0">
        <w:tc>
          <w:tcPr>
            <w:tcW w:w="4835" w:type="dxa"/>
            <w:shd w:val="clear" w:color="auto" w:fill="auto"/>
          </w:tcPr>
          <w:p w14:paraId="59434AAE" w14:textId="59E7CBEB" w:rsidR="0092040B" w:rsidRPr="00C96DDC" w:rsidRDefault="00EF25FD" w:rsidP="0092040B">
            <w:pPr>
              <w:pStyle w:val="Normlnweb"/>
              <w:spacing w:before="0" w:beforeAutospacing="0" w:after="0" w:afterAutospacing="0"/>
              <w:ind w:firstLine="284"/>
              <w:jc w:val="both"/>
              <w:rPr>
                <w:sz w:val="20"/>
                <w:szCs w:val="20"/>
                <w:lang w:val="la-Latn"/>
              </w:rPr>
            </w:pPr>
            <w:r w:rsidRPr="00C96DDC">
              <w:rPr>
                <w:sz w:val="20"/>
                <w:szCs w:val="20"/>
                <w:vertAlign w:val="superscript"/>
                <w:lang w:val="la-Latn"/>
              </w:rPr>
              <w:t>4</w:t>
            </w:r>
            <w:r w:rsidR="00174E50" w:rsidRPr="00C96DDC">
              <w:rPr>
                <w:sz w:val="20"/>
                <w:szCs w:val="20"/>
                <w:vertAlign w:val="superscript"/>
                <w:lang w:val="la-Latn"/>
              </w:rPr>
              <w:t>3</w:t>
            </w:r>
            <w:r w:rsidR="0092040B" w:rsidRPr="00C96DDC">
              <w:rPr>
                <w:sz w:val="20"/>
                <w:szCs w:val="20"/>
                <w:lang w:val="la-Latn"/>
              </w:rPr>
              <w:t> </w:t>
            </w:r>
            <w:r w:rsidR="0092040B" w:rsidRPr="00C96DDC">
              <w:rPr>
                <w:i/>
                <w:sz w:val="20"/>
                <w:szCs w:val="20"/>
                <w:lang w:val="la-Latn"/>
              </w:rPr>
              <w:t>CIC</w:t>
            </w:r>
            <w:r w:rsidR="0092040B" w:rsidRPr="00C96DDC">
              <w:rPr>
                <w:sz w:val="20"/>
                <w:szCs w:val="20"/>
                <w:lang w:val="la-Latn"/>
              </w:rPr>
              <w:t>, can. 1734 — § 1. Antequam quis recursum proponat, debet decreti revocationem vel emendationem scripto ab ipsius auctore petere; qua petitione proposita, etiam suspensio exsecutionis eo ipso petita intellegitur.</w:t>
            </w:r>
          </w:p>
          <w:p w14:paraId="0594CE9B" w14:textId="77777777" w:rsidR="0092040B" w:rsidRPr="00C96DDC" w:rsidRDefault="0092040B" w:rsidP="0092040B">
            <w:pPr>
              <w:pStyle w:val="Normlnweb"/>
              <w:spacing w:before="0" w:beforeAutospacing="0" w:after="0" w:afterAutospacing="0"/>
              <w:ind w:firstLine="284"/>
              <w:jc w:val="both"/>
              <w:rPr>
                <w:sz w:val="20"/>
                <w:szCs w:val="20"/>
                <w:lang w:val="la-Latn"/>
              </w:rPr>
            </w:pPr>
            <w:r w:rsidRPr="00C96DDC">
              <w:rPr>
                <w:sz w:val="20"/>
                <w:szCs w:val="20"/>
                <w:lang w:val="la-Latn"/>
              </w:rPr>
              <w:t>§ 2. Petitio fieri debet intra peremptorium terminum decem dierum utilium a decreto legitime intimato.</w:t>
            </w:r>
          </w:p>
          <w:p w14:paraId="38C6B82C" w14:textId="77777777" w:rsidR="0092040B" w:rsidRPr="00C96DDC" w:rsidRDefault="0092040B" w:rsidP="0092040B">
            <w:pPr>
              <w:pStyle w:val="Normlnweb"/>
              <w:spacing w:before="0" w:beforeAutospacing="0" w:after="0" w:afterAutospacing="0"/>
              <w:ind w:firstLine="284"/>
              <w:jc w:val="both"/>
              <w:rPr>
                <w:sz w:val="20"/>
                <w:szCs w:val="20"/>
                <w:lang w:val="la-Latn"/>
              </w:rPr>
            </w:pPr>
            <w:r w:rsidRPr="00C96DDC">
              <w:rPr>
                <w:sz w:val="20"/>
                <w:szCs w:val="20"/>
                <w:lang w:val="la-Latn"/>
              </w:rPr>
              <w:t xml:space="preserve">§ 3. Normae §§ 1 et 2 non valent: </w:t>
            </w:r>
          </w:p>
          <w:p w14:paraId="3A943BBD" w14:textId="77777777" w:rsidR="0092040B" w:rsidRPr="00C96DDC" w:rsidRDefault="0092040B" w:rsidP="0092040B">
            <w:pPr>
              <w:pStyle w:val="Normlnweb"/>
              <w:spacing w:before="0" w:beforeAutospacing="0" w:after="0" w:afterAutospacing="0"/>
              <w:ind w:firstLine="284"/>
              <w:jc w:val="both"/>
              <w:rPr>
                <w:sz w:val="20"/>
                <w:szCs w:val="20"/>
                <w:lang w:val="la-Latn"/>
              </w:rPr>
            </w:pPr>
            <w:r w:rsidRPr="00C96DDC">
              <w:rPr>
                <w:sz w:val="20"/>
                <w:szCs w:val="20"/>
                <w:lang w:val="la-Latn"/>
              </w:rPr>
              <w:t>1° de recursu proponendo ad Episcopum adversus decreta lata ab auctoritatibus, quae ei subsunt;</w:t>
            </w:r>
          </w:p>
          <w:p w14:paraId="63C48DA3" w14:textId="77777777" w:rsidR="0092040B" w:rsidRPr="00C96DDC" w:rsidRDefault="0092040B" w:rsidP="0092040B">
            <w:pPr>
              <w:pStyle w:val="Normlnweb"/>
              <w:spacing w:before="0" w:beforeAutospacing="0" w:after="0" w:afterAutospacing="0"/>
              <w:ind w:firstLine="284"/>
              <w:jc w:val="both"/>
              <w:rPr>
                <w:sz w:val="20"/>
                <w:szCs w:val="20"/>
                <w:lang w:val="la-Latn"/>
              </w:rPr>
            </w:pPr>
            <w:r w:rsidRPr="00C96DDC">
              <w:rPr>
                <w:sz w:val="20"/>
                <w:szCs w:val="20"/>
                <w:lang w:val="la-Latn"/>
              </w:rPr>
              <w:t>2° de recursu proponendo adversus decretum, quo recursus hierarchicus deciditur, nisi decisio data sit ab Episcopo;</w:t>
            </w:r>
          </w:p>
          <w:p w14:paraId="560CAA17" w14:textId="2C858AE0" w:rsidR="0092040B" w:rsidRPr="00C96DDC" w:rsidRDefault="0092040B" w:rsidP="0092040B">
            <w:pPr>
              <w:pStyle w:val="Normlnweb"/>
              <w:spacing w:before="0" w:beforeAutospacing="0" w:after="0" w:afterAutospacing="0"/>
              <w:ind w:firstLine="284"/>
              <w:jc w:val="both"/>
              <w:rPr>
                <w:sz w:val="20"/>
                <w:szCs w:val="20"/>
                <w:lang w:val="la-Latn"/>
              </w:rPr>
            </w:pPr>
            <w:r w:rsidRPr="00C96DDC">
              <w:rPr>
                <w:sz w:val="20"/>
                <w:szCs w:val="20"/>
                <w:lang w:val="la-Latn"/>
              </w:rPr>
              <w:t>3° de recursibus proponendis ad normam cann. 57 et 1735.</w:t>
            </w:r>
          </w:p>
          <w:p w14:paraId="1A2D6C2C" w14:textId="77777777" w:rsidR="00B40AAB" w:rsidRPr="00C96DDC" w:rsidRDefault="00B40AAB" w:rsidP="0092040B">
            <w:pPr>
              <w:pStyle w:val="Normlnweb"/>
              <w:spacing w:before="0" w:beforeAutospacing="0" w:after="0" w:afterAutospacing="0"/>
              <w:ind w:firstLine="284"/>
              <w:jc w:val="both"/>
              <w:rPr>
                <w:sz w:val="20"/>
                <w:szCs w:val="20"/>
                <w:lang w:val="la-Latn"/>
              </w:rPr>
            </w:pPr>
          </w:p>
          <w:p w14:paraId="26C9510B" w14:textId="5A409656" w:rsidR="0092040B" w:rsidRPr="00C96DDC" w:rsidRDefault="0092040B" w:rsidP="0092040B">
            <w:pPr>
              <w:pStyle w:val="Normlnweb"/>
              <w:spacing w:before="0" w:beforeAutospacing="0" w:after="0" w:afterAutospacing="0"/>
              <w:ind w:firstLine="284"/>
              <w:jc w:val="both"/>
              <w:rPr>
                <w:sz w:val="20"/>
                <w:szCs w:val="20"/>
                <w:lang w:val="la-Latn"/>
              </w:rPr>
            </w:pPr>
            <w:r w:rsidRPr="00C96DDC">
              <w:rPr>
                <w:sz w:val="20"/>
                <w:szCs w:val="20"/>
                <w:vertAlign w:val="superscript"/>
                <w:lang w:val="la-Latn"/>
              </w:rPr>
              <w:t>4</w:t>
            </w:r>
            <w:r w:rsidR="00174E50" w:rsidRPr="00C96DDC">
              <w:rPr>
                <w:sz w:val="20"/>
                <w:szCs w:val="20"/>
                <w:vertAlign w:val="superscript"/>
                <w:lang w:val="la-Latn"/>
              </w:rPr>
              <w:t>4</w:t>
            </w:r>
            <w:r w:rsidRPr="00C96DDC">
              <w:rPr>
                <w:sz w:val="20"/>
                <w:szCs w:val="20"/>
                <w:lang w:val="la-Latn"/>
              </w:rPr>
              <w:t> </w:t>
            </w:r>
            <w:r w:rsidR="00174E50" w:rsidRPr="00C96DDC">
              <w:rPr>
                <w:sz w:val="20"/>
                <w:szCs w:val="20"/>
                <w:lang w:val="la-Latn"/>
              </w:rPr>
              <w:t>Cf. supra notam n. 38</w:t>
            </w:r>
            <w:r w:rsidR="00B40AAB" w:rsidRPr="00C96DDC">
              <w:rPr>
                <w:sz w:val="20"/>
                <w:szCs w:val="20"/>
                <w:lang w:val="la-Latn"/>
              </w:rPr>
              <w:t>.</w:t>
            </w:r>
          </w:p>
        </w:tc>
        <w:tc>
          <w:tcPr>
            <w:tcW w:w="4792" w:type="dxa"/>
            <w:shd w:val="clear" w:color="auto" w:fill="auto"/>
          </w:tcPr>
          <w:p w14:paraId="4B285F64" w14:textId="53BF1878" w:rsidR="00B40AAB" w:rsidRPr="00B40AAB" w:rsidRDefault="00174E50" w:rsidP="00B40AAB">
            <w:pPr>
              <w:pStyle w:val="Normlnweb"/>
              <w:spacing w:before="0" w:beforeAutospacing="0" w:after="0" w:afterAutospacing="0"/>
              <w:ind w:firstLine="284"/>
              <w:jc w:val="both"/>
              <w:rPr>
                <w:sz w:val="20"/>
                <w:szCs w:val="20"/>
              </w:rPr>
            </w:pPr>
            <w:r w:rsidRPr="00174E50">
              <w:rPr>
                <w:sz w:val="20"/>
                <w:szCs w:val="20"/>
                <w:vertAlign w:val="superscript"/>
              </w:rPr>
              <w:t>43</w:t>
            </w:r>
            <w:r w:rsidR="00B40AAB">
              <w:rPr>
                <w:sz w:val="20"/>
                <w:szCs w:val="20"/>
              </w:rPr>
              <w:t> </w:t>
            </w:r>
            <w:r w:rsidR="00B40AAB">
              <w:rPr>
                <w:i/>
                <w:sz w:val="20"/>
                <w:szCs w:val="20"/>
              </w:rPr>
              <w:t>CIC</w:t>
            </w:r>
            <w:r w:rsidR="00B40AAB">
              <w:rPr>
                <w:sz w:val="20"/>
                <w:szCs w:val="20"/>
              </w:rPr>
              <w:t>, kán. 1734 – § </w:t>
            </w:r>
            <w:r w:rsidR="00B40AAB" w:rsidRPr="00B40AAB">
              <w:rPr>
                <w:sz w:val="20"/>
                <w:szCs w:val="20"/>
              </w:rPr>
              <w:t>1. Před podáním odvolání je odvolávající se povinen písemně požádat původce rozhodnutí, aby je odvolal nebo změnil; po podání této žádosti se má za to, že tím samým také žádá odklad provedení rozhodnutí.</w:t>
            </w:r>
          </w:p>
          <w:p w14:paraId="66E065AE" w14:textId="5FE756EA" w:rsidR="00B40AAB" w:rsidRPr="00B40AAB" w:rsidRDefault="00B40AAB" w:rsidP="00B40AAB">
            <w:pPr>
              <w:pStyle w:val="Normlnweb"/>
              <w:spacing w:before="0" w:beforeAutospacing="0" w:after="0" w:afterAutospacing="0"/>
              <w:ind w:firstLine="284"/>
              <w:jc w:val="both"/>
              <w:rPr>
                <w:sz w:val="20"/>
                <w:szCs w:val="20"/>
              </w:rPr>
            </w:pPr>
            <w:r>
              <w:rPr>
                <w:sz w:val="20"/>
                <w:szCs w:val="20"/>
              </w:rPr>
              <w:t>§ </w:t>
            </w:r>
            <w:r w:rsidRPr="00B40AAB">
              <w:rPr>
                <w:sz w:val="20"/>
                <w:szCs w:val="20"/>
              </w:rPr>
              <w:t xml:space="preserve">2. </w:t>
            </w:r>
            <w:r w:rsidRPr="00B40AAB">
              <w:rPr>
                <w:sz w:val="20"/>
                <w:szCs w:val="20"/>
                <w:lang w:val="la-Latn"/>
              </w:rPr>
              <w:t>Žádost</w:t>
            </w:r>
            <w:r w:rsidRPr="00B40AAB">
              <w:rPr>
                <w:sz w:val="20"/>
                <w:szCs w:val="20"/>
              </w:rPr>
              <w:t xml:space="preserve"> musí být podána v</w:t>
            </w:r>
            <w:r>
              <w:rPr>
                <w:sz w:val="20"/>
                <w:szCs w:val="20"/>
              </w:rPr>
              <w:t> </w:t>
            </w:r>
            <w:r w:rsidRPr="00B40AAB">
              <w:rPr>
                <w:sz w:val="20"/>
                <w:szCs w:val="20"/>
              </w:rPr>
              <w:t>propadné lhůtě deseti dnů užitečných, počítaných od zákonného oznámení rozhodnutí.</w:t>
            </w:r>
          </w:p>
          <w:p w14:paraId="49A9A2B2" w14:textId="331C20FC" w:rsidR="00B40AAB" w:rsidRPr="00B40AAB" w:rsidRDefault="00B40AAB" w:rsidP="00B40AAB">
            <w:pPr>
              <w:pStyle w:val="Normlnweb"/>
              <w:spacing w:before="0" w:beforeAutospacing="0" w:after="0" w:afterAutospacing="0"/>
              <w:ind w:firstLine="284"/>
              <w:jc w:val="both"/>
              <w:rPr>
                <w:sz w:val="20"/>
                <w:szCs w:val="20"/>
              </w:rPr>
            </w:pPr>
            <w:r>
              <w:rPr>
                <w:sz w:val="20"/>
                <w:szCs w:val="20"/>
              </w:rPr>
              <w:t>§ </w:t>
            </w:r>
            <w:r w:rsidRPr="00B40AAB">
              <w:rPr>
                <w:sz w:val="20"/>
                <w:szCs w:val="20"/>
              </w:rPr>
              <w:t xml:space="preserve">3. </w:t>
            </w:r>
            <w:r w:rsidRPr="00B40AAB">
              <w:rPr>
                <w:sz w:val="20"/>
                <w:szCs w:val="20"/>
                <w:lang w:val="la-Latn"/>
              </w:rPr>
              <w:t>Ustanovení</w:t>
            </w:r>
            <w:r>
              <w:rPr>
                <w:sz w:val="20"/>
                <w:szCs w:val="20"/>
              </w:rPr>
              <w:t xml:space="preserve"> § </w:t>
            </w:r>
            <w:r w:rsidRPr="00B40AAB">
              <w:rPr>
                <w:sz w:val="20"/>
                <w:szCs w:val="20"/>
              </w:rPr>
              <w:t>1 a 2 neplatí:</w:t>
            </w:r>
          </w:p>
          <w:p w14:paraId="0BD36261" w14:textId="52E15C3F" w:rsidR="00B40AAB" w:rsidRPr="00B40AAB" w:rsidRDefault="00B40AAB" w:rsidP="00B40AAB">
            <w:pPr>
              <w:pStyle w:val="Normlnweb"/>
              <w:spacing w:before="0" w:beforeAutospacing="0" w:after="0" w:afterAutospacing="0"/>
              <w:ind w:firstLine="284"/>
              <w:rPr>
                <w:sz w:val="20"/>
                <w:szCs w:val="20"/>
              </w:rPr>
            </w:pPr>
            <w:r>
              <w:rPr>
                <w:sz w:val="20"/>
                <w:szCs w:val="20"/>
              </w:rPr>
              <w:t>1. </w:t>
            </w:r>
            <w:r w:rsidRPr="00B40AAB">
              <w:rPr>
                <w:sz w:val="20"/>
                <w:szCs w:val="20"/>
              </w:rPr>
              <w:t>o odvolání podaném biskupovi proti rozhodnutím vydaným představenými, kteří mu jsou podřízeni;</w:t>
            </w:r>
          </w:p>
          <w:p w14:paraId="4771E34D" w14:textId="1BAF2E28" w:rsidR="00B40AAB" w:rsidRPr="00B40AAB" w:rsidRDefault="00B40AAB" w:rsidP="00B40AAB">
            <w:pPr>
              <w:pStyle w:val="Normlnweb"/>
              <w:spacing w:before="0" w:beforeAutospacing="0" w:after="0" w:afterAutospacing="0"/>
              <w:ind w:firstLine="284"/>
              <w:rPr>
                <w:sz w:val="20"/>
                <w:szCs w:val="20"/>
              </w:rPr>
            </w:pPr>
            <w:r>
              <w:rPr>
                <w:sz w:val="20"/>
                <w:szCs w:val="20"/>
              </w:rPr>
              <w:t>2. </w:t>
            </w:r>
            <w:r w:rsidRPr="00B40AAB">
              <w:rPr>
                <w:sz w:val="20"/>
                <w:szCs w:val="20"/>
              </w:rPr>
              <w:t>o odvolání podaném proti rozhodnutí, kterým se rozhodlo o odvolání k vyššímu představenému, leda že by toto rozhodnutí vydal biskup;</w:t>
            </w:r>
          </w:p>
          <w:p w14:paraId="7172C148" w14:textId="7F204E57" w:rsidR="0092040B" w:rsidRDefault="00B40AAB" w:rsidP="00B40AAB">
            <w:pPr>
              <w:pStyle w:val="Normlnweb"/>
              <w:spacing w:before="0" w:beforeAutospacing="0" w:after="0" w:afterAutospacing="0"/>
              <w:ind w:firstLine="284"/>
              <w:jc w:val="both"/>
              <w:rPr>
                <w:sz w:val="20"/>
                <w:szCs w:val="20"/>
              </w:rPr>
            </w:pPr>
            <w:r>
              <w:rPr>
                <w:sz w:val="20"/>
                <w:szCs w:val="20"/>
              </w:rPr>
              <w:t>3. </w:t>
            </w:r>
            <w:r w:rsidRPr="00B40AAB">
              <w:rPr>
                <w:sz w:val="20"/>
                <w:szCs w:val="20"/>
              </w:rPr>
              <w:t>o odvolání</w:t>
            </w:r>
            <w:r w:rsidR="006373C0">
              <w:rPr>
                <w:sz w:val="20"/>
                <w:szCs w:val="20"/>
              </w:rPr>
              <w:t>ch podaných podle kán. </w:t>
            </w:r>
            <w:r w:rsidRPr="00B40AAB">
              <w:rPr>
                <w:sz w:val="20"/>
                <w:szCs w:val="20"/>
              </w:rPr>
              <w:t>57 a 1735.</w:t>
            </w:r>
          </w:p>
          <w:p w14:paraId="1436DE87" w14:textId="7BA87625" w:rsidR="00B40AAB" w:rsidRPr="00B40AAB" w:rsidRDefault="00B40AAB" w:rsidP="00B40AAB">
            <w:pPr>
              <w:pStyle w:val="Normlnweb"/>
              <w:spacing w:before="0" w:beforeAutospacing="0" w:after="0" w:afterAutospacing="0"/>
              <w:ind w:firstLine="284"/>
              <w:jc w:val="both"/>
              <w:rPr>
                <w:sz w:val="20"/>
                <w:szCs w:val="20"/>
              </w:rPr>
            </w:pPr>
            <w:r w:rsidRPr="00B40AAB">
              <w:rPr>
                <w:sz w:val="20"/>
                <w:szCs w:val="20"/>
                <w:vertAlign w:val="superscript"/>
              </w:rPr>
              <w:t>4</w:t>
            </w:r>
            <w:r w:rsidR="00174E50">
              <w:rPr>
                <w:sz w:val="20"/>
                <w:szCs w:val="20"/>
                <w:vertAlign w:val="superscript"/>
              </w:rPr>
              <w:t>4</w:t>
            </w:r>
            <w:r>
              <w:rPr>
                <w:sz w:val="20"/>
                <w:szCs w:val="20"/>
              </w:rPr>
              <w:t> Srov. výše poznámku č. </w:t>
            </w:r>
            <w:r w:rsidR="00174E50">
              <w:rPr>
                <w:sz w:val="20"/>
                <w:szCs w:val="20"/>
              </w:rPr>
              <w:t>38</w:t>
            </w:r>
            <w:r w:rsidRPr="00094EA9">
              <w:rPr>
                <w:sz w:val="20"/>
                <w:szCs w:val="20"/>
              </w:rPr>
              <w:t>.</w:t>
            </w:r>
          </w:p>
        </w:tc>
      </w:tr>
      <w:tr w:rsidR="00094EA9" w:rsidRPr="00766C42" w14:paraId="7EFC2CC7" w14:textId="77777777" w:rsidTr="006D22C0">
        <w:tc>
          <w:tcPr>
            <w:tcW w:w="4835" w:type="dxa"/>
            <w:shd w:val="clear" w:color="auto" w:fill="auto"/>
          </w:tcPr>
          <w:p w14:paraId="04C295FA" w14:textId="3E2DE422" w:rsidR="00094EA9" w:rsidRPr="00C96DDC" w:rsidRDefault="00094EA9" w:rsidP="00174E50">
            <w:pPr>
              <w:pStyle w:val="Normlnweb"/>
              <w:spacing w:before="0" w:beforeAutospacing="0" w:after="0" w:afterAutospacing="0"/>
              <w:ind w:firstLine="284"/>
              <w:jc w:val="both"/>
              <w:rPr>
                <w:lang w:val="la-Latn"/>
              </w:rPr>
            </w:pPr>
            <w:r w:rsidRPr="00C96DDC">
              <w:rPr>
                <w:lang w:val="la-Latn"/>
              </w:rPr>
              <w:t>§ 2. Tantum postea Promotor Iustitiae Congregationis pro Doctrina Fidei et reus, cum praescripta can. 1735</w:t>
            </w:r>
            <w:r w:rsidR="006F25BB" w:rsidRPr="00C96DDC">
              <w:rPr>
                <w:vertAlign w:val="superscript"/>
                <w:lang w:val="la-Latn"/>
              </w:rPr>
              <w:t>4</w:t>
            </w:r>
            <w:r w:rsidR="00174E50" w:rsidRPr="00C96DDC">
              <w:rPr>
                <w:vertAlign w:val="superscript"/>
                <w:lang w:val="la-Latn"/>
              </w:rPr>
              <w:t>5</w:t>
            </w:r>
            <w:r w:rsidRPr="00C96DDC">
              <w:rPr>
                <w:lang w:val="la-Latn"/>
              </w:rPr>
              <w:t xml:space="preserve"> CIC servaverint, recursum hierarchicum ad eiusdem Dicasterii Congressum proponere possunt, ad normam can. 1737</w:t>
            </w:r>
            <w:r w:rsidR="006F25BB" w:rsidRPr="00C96DDC">
              <w:rPr>
                <w:vertAlign w:val="superscript"/>
                <w:lang w:val="la-Latn"/>
              </w:rPr>
              <w:t>4</w:t>
            </w:r>
            <w:r w:rsidR="00174E50" w:rsidRPr="00C96DDC">
              <w:rPr>
                <w:vertAlign w:val="superscript"/>
                <w:lang w:val="la-Latn"/>
              </w:rPr>
              <w:t>6</w:t>
            </w:r>
            <w:r w:rsidRPr="00C96DDC">
              <w:rPr>
                <w:lang w:val="la-Latn"/>
              </w:rPr>
              <w:t xml:space="preserve"> CIC.</w:t>
            </w:r>
          </w:p>
        </w:tc>
        <w:tc>
          <w:tcPr>
            <w:tcW w:w="4792" w:type="dxa"/>
            <w:shd w:val="clear" w:color="auto" w:fill="auto"/>
          </w:tcPr>
          <w:p w14:paraId="38004FA5" w14:textId="04D28E65" w:rsidR="00094EA9" w:rsidRPr="00B2066E" w:rsidRDefault="00094EA9" w:rsidP="00174E50">
            <w:pPr>
              <w:pStyle w:val="Normlnweb"/>
              <w:spacing w:before="0" w:beforeAutospacing="0" w:after="0" w:afterAutospacing="0"/>
              <w:ind w:firstLine="284"/>
              <w:jc w:val="both"/>
            </w:pPr>
            <w:r>
              <w:t>§ 2. Teprve poté může ochránce spravedlnosti Kongregace pro nauku víry a obviněný při dodržení ustanovení kán. 1735</w:t>
            </w:r>
            <w:r w:rsidR="006F25BB" w:rsidRPr="006F25BB">
              <w:rPr>
                <w:vertAlign w:val="superscript"/>
              </w:rPr>
              <w:t>4</w:t>
            </w:r>
            <w:r w:rsidR="00174E50">
              <w:rPr>
                <w:vertAlign w:val="superscript"/>
              </w:rPr>
              <w:t>5</w:t>
            </w:r>
            <w:r>
              <w:t xml:space="preserve"> CIC podat hierarchický </w:t>
            </w:r>
            <w:r w:rsidR="00E74800">
              <w:t>rekurz</w:t>
            </w:r>
            <w:r>
              <w:t xml:space="preserve"> k</w:t>
            </w:r>
            <w:r w:rsidR="0092040B">
              <w:t>e</w:t>
            </w:r>
            <w:r>
              <w:t xml:space="preserve"> kongresu téhož dikasteria ve smyslu kán. 1737</w:t>
            </w:r>
            <w:r w:rsidR="006F25BB" w:rsidRPr="006F25BB">
              <w:rPr>
                <w:vertAlign w:val="superscript"/>
              </w:rPr>
              <w:t>4</w:t>
            </w:r>
            <w:r w:rsidR="00174E50">
              <w:rPr>
                <w:vertAlign w:val="superscript"/>
              </w:rPr>
              <w:t>6</w:t>
            </w:r>
            <w:r>
              <w:t xml:space="preserve"> CIC.</w:t>
            </w:r>
          </w:p>
        </w:tc>
      </w:tr>
      <w:tr w:rsidR="0092040B" w:rsidRPr="006B4D54" w14:paraId="781DBC60" w14:textId="77777777" w:rsidTr="006D22C0">
        <w:tc>
          <w:tcPr>
            <w:tcW w:w="4835" w:type="dxa"/>
            <w:shd w:val="clear" w:color="auto" w:fill="auto"/>
          </w:tcPr>
          <w:p w14:paraId="2C9D1388" w14:textId="4BDE75B1" w:rsidR="0092040B" w:rsidRPr="00C96DDC" w:rsidRDefault="00F70E5D" w:rsidP="00094EA9">
            <w:pPr>
              <w:pStyle w:val="Normlnweb"/>
              <w:spacing w:before="0" w:beforeAutospacing="0" w:after="0" w:afterAutospacing="0"/>
              <w:ind w:firstLine="284"/>
              <w:jc w:val="both"/>
              <w:rPr>
                <w:sz w:val="20"/>
                <w:szCs w:val="20"/>
                <w:lang w:val="la-Latn"/>
              </w:rPr>
            </w:pPr>
            <w:r w:rsidRPr="00C96DDC">
              <w:rPr>
                <w:bCs/>
                <w:sz w:val="20"/>
                <w:szCs w:val="20"/>
                <w:vertAlign w:val="superscript"/>
                <w:lang w:val="la-Latn"/>
              </w:rPr>
              <w:t>4</w:t>
            </w:r>
            <w:r w:rsidR="00174E50" w:rsidRPr="00C96DDC">
              <w:rPr>
                <w:bCs/>
                <w:sz w:val="20"/>
                <w:szCs w:val="20"/>
                <w:vertAlign w:val="superscript"/>
                <w:lang w:val="la-Latn"/>
              </w:rPr>
              <w:t>5</w:t>
            </w:r>
            <w:r w:rsidR="006F25BB" w:rsidRPr="00C96DDC">
              <w:rPr>
                <w:bCs/>
                <w:sz w:val="20"/>
                <w:szCs w:val="20"/>
                <w:lang w:val="la-Latn"/>
              </w:rPr>
              <w:t> C</w:t>
            </w:r>
            <w:r w:rsidR="006B4D54" w:rsidRPr="00C96DDC">
              <w:rPr>
                <w:bCs/>
                <w:sz w:val="20"/>
                <w:szCs w:val="20"/>
                <w:lang w:val="la-Latn"/>
              </w:rPr>
              <w:t>an. 1735</w:t>
            </w:r>
            <w:r w:rsidR="006B4D54" w:rsidRPr="00C96DDC">
              <w:rPr>
                <w:sz w:val="20"/>
                <w:szCs w:val="20"/>
                <w:lang w:val="la-Latn"/>
              </w:rPr>
              <w:t xml:space="preserve"> — Si intra triginta dies, ex quo petitio, de qua in can. 1734, ad auctorem decreti pervenit, is novum decretum intimet, quo vel prius emendet vel petitionem reiciendam esse decernat, termini ad recurrendum decurrunt ex novi decreti intimatione; si autem intra triginta dies nihil decernat, termini decurrunt ex tricesimo die.</w:t>
            </w:r>
          </w:p>
          <w:p w14:paraId="39421BC2" w14:textId="4B522536" w:rsidR="006B4D54" w:rsidRPr="00C96DDC" w:rsidRDefault="006F25BB" w:rsidP="006B4D54">
            <w:pPr>
              <w:pStyle w:val="Normlnweb"/>
              <w:spacing w:before="0" w:beforeAutospacing="0" w:after="0" w:afterAutospacing="0"/>
              <w:ind w:firstLine="284"/>
              <w:jc w:val="both"/>
              <w:rPr>
                <w:sz w:val="20"/>
                <w:szCs w:val="20"/>
                <w:lang w:val="la-Latn"/>
              </w:rPr>
            </w:pPr>
            <w:r w:rsidRPr="00C96DDC">
              <w:rPr>
                <w:bCs/>
                <w:sz w:val="20"/>
                <w:szCs w:val="20"/>
                <w:vertAlign w:val="superscript"/>
                <w:lang w:val="la-Latn"/>
              </w:rPr>
              <w:t>4</w:t>
            </w:r>
            <w:r w:rsidR="00174E50" w:rsidRPr="00C96DDC">
              <w:rPr>
                <w:bCs/>
                <w:sz w:val="20"/>
                <w:szCs w:val="20"/>
                <w:vertAlign w:val="superscript"/>
                <w:lang w:val="la-Latn"/>
              </w:rPr>
              <w:t>6</w:t>
            </w:r>
            <w:r w:rsidRPr="00C96DDC">
              <w:rPr>
                <w:bCs/>
                <w:sz w:val="20"/>
                <w:szCs w:val="20"/>
                <w:lang w:val="la-Latn"/>
              </w:rPr>
              <w:t> C</w:t>
            </w:r>
            <w:r w:rsidR="006B4D54" w:rsidRPr="00C96DDC">
              <w:rPr>
                <w:bCs/>
                <w:sz w:val="20"/>
                <w:szCs w:val="20"/>
                <w:lang w:val="la-Latn"/>
              </w:rPr>
              <w:t>an. 1737</w:t>
            </w:r>
            <w:r w:rsidR="006B4D54" w:rsidRPr="00C96DDC">
              <w:rPr>
                <w:sz w:val="20"/>
                <w:szCs w:val="20"/>
                <w:lang w:val="la-Latn"/>
              </w:rPr>
              <w:t xml:space="preserve"> — § 1. Qui se decreto gravatum esse contendit, potest ad Superiorem hierarchicum eius, qui decretum tulit, propter quodlibet iustum motivum recurrere; recursus proponi potest coram ipso decreti auctore, qui eum statim ad competentem Superiorem hierarchicum transmittere debet.</w:t>
            </w:r>
          </w:p>
          <w:p w14:paraId="382FAFA1" w14:textId="77777777" w:rsidR="006B4D54" w:rsidRPr="00C96DDC" w:rsidRDefault="006B4D54" w:rsidP="006B4D54">
            <w:pPr>
              <w:pStyle w:val="Normlnweb"/>
              <w:spacing w:before="0" w:beforeAutospacing="0" w:after="0" w:afterAutospacing="0"/>
              <w:ind w:firstLine="284"/>
              <w:jc w:val="both"/>
              <w:rPr>
                <w:sz w:val="20"/>
                <w:szCs w:val="20"/>
                <w:lang w:val="la-Latn"/>
              </w:rPr>
            </w:pPr>
            <w:r w:rsidRPr="00C96DDC">
              <w:rPr>
                <w:sz w:val="20"/>
                <w:szCs w:val="20"/>
                <w:lang w:val="la-Latn"/>
              </w:rPr>
              <w:t>§ 2. Recursus proponendus est intra peremptorium terminum quindecim dierum utilium, qui in casibus de quibus in can. 1734, § 3 decurrunt ex die quo decretum intimatum est, in ceteris autem casibus decurrunt ad normam can. 1735.</w:t>
            </w:r>
          </w:p>
          <w:p w14:paraId="1AC3E18C" w14:textId="18717846" w:rsidR="006B4D54" w:rsidRPr="00C96DDC" w:rsidRDefault="006B4D54" w:rsidP="006B4D54">
            <w:pPr>
              <w:pStyle w:val="Normlnweb"/>
              <w:spacing w:before="0" w:beforeAutospacing="0" w:after="0" w:afterAutospacing="0"/>
              <w:ind w:firstLine="284"/>
              <w:jc w:val="both"/>
              <w:rPr>
                <w:sz w:val="20"/>
                <w:szCs w:val="20"/>
                <w:lang w:val="la-Latn"/>
              </w:rPr>
            </w:pPr>
            <w:r w:rsidRPr="00C96DDC">
              <w:rPr>
                <w:sz w:val="20"/>
                <w:szCs w:val="20"/>
                <w:lang w:val="la-Latn"/>
              </w:rPr>
              <w:t>§ 3. Etiam in casibus, in quibus recursus non suspendit ipso iure decreti exsecutionem neque suspensio ad normam can. 1736, § 2 decreta est, potest tamen gravi de causa Superior iubere ut exsecutio suspendatur, cauto tamen ne quid salus animarum detrimenti capiat.</w:t>
            </w:r>
          </w:p>
        </w:tc>
        <w:tc>
          <w:tcPr>
            <w:tcW w:w="4792" w:type="dxa"/>
            <w:shd w:val="clear" w:color="auto" w:fill="auto"/>
          </w:tcPr>
          <w:p w14:paraId="43C1D785" w14:textId="1FC7ADD3" w:rsidR="0092040B" w:rsidRDefault="006F25BB" w:rsidP="006B4D54">
            <w:pPr>
              <w:pStyle w:val="Normlnweb"/>
              <w:spacing w:before="0" w:beforeAutospacing="0" w:after="0" w:afterAutospacing="0"/>
              <w:ind w:firstLine="284"/>
              <w:jc w:val="both"/>
              <w:rPr>
                <w:sz w:val="20"/>
                <w:szCs w:val="20"/>
              </w:rPr>
            </w:pPr>
            <w:r w:rsidRPr="006F25BB">
              <w:rPr>
                <w:bCs/>
                <w:sz w:val="20"/>
                <w:szCs w:val="20"/>
                <w:vertAlign w:val="superscript"/>
              </w:rPr>
              <w:t>4</w:t>
            </w:r>
            <w:r w:rsidR="00174E50">
              <w:rPr>
                <w:bCs/>
                <w:sz w:val="20"/>
                <w:szCs w:val="20"/>
                <w:vertAlign w:val="superscript"/>
              </w:rPr>
              <w:t>5</w:t>
            </w:r>
            <w:r>
              <w:rPr>
                <w:bCs/>
                <w:sz w:val="20"/>
                <w:szCs w:val="20"/>
              </w:rPr>
              <w:t> </w:t>
            </w:r>
            <w:r w:rsidR="006B4D54" w:rsidRPr="006F25BB">
              <w:rPr>
                <w:sz w:val="20"/>
                <w:szCs w:val="20"/>
              </w:rPr>
              <w:t>Kán</w:t>
            </w:r>
            <w:r w:rsidR="006B4D54">
              <w:rPr>
                <w:sz w:val="20"/>
                <w:szCs w:val="20"/>
              </w:rPr>
              <w:t xml:space="preserve">. 1735 – </w:t>
            </w:r>
            <w:r w:rsidR="006B4D54" w:rsidRPr="006B4D54">
              <w:rPr>
                <w:sz w:val="20"/>
                <w:szCs w:val="20"/>
              </w:rPr>
              <w:t>Jestliže během třiceti dnů ode dne, kdy původci roz</w:t>
            </w:r>
            <w:r w:rsidR="006B4D54">
              <w:rPr>
                <w:sz w:val="20"/>
                <w:szCs w:val="20"/>
              </w:rPr>
              <w:t>hodnutí došla žádost podle kán. </w:t>
            </w:r>
            <w:r w:rsidR="006B4D54" w:rsidRPr="006B4D54">
              <w:rPr>
                <w:sz w:val="20"/>
                <w:szCs w:val="20"/>
              </w:rPr>
              <w:t>1734, oznámí původce nové rozhodnutí, kterým dřívější buď změní</w:t>
            </w:r>
            <w:r w:rsidR="006B4D54">
              <w:rPr>
                <w:sz w:val="20"/>
                <w:szCs w:val="20"/>
              </w:rPr>
              <w:t>,</w:t>
            </w:r>
            <w:r w:rsidR="006B4D54" w:rsidRPr="006B4D54">
              <w:rPr>
                <w:sz w:val="20"/>
                <w:szCs w:val="20"/>
              </w:rPr>
              <w:t xml:space="preserve"> nebo rozhodne, že žádost se zamítá, běží lhůty pro odvolání od oznámení nového rozhodnutí; jestliže však během třiceti dnů nic nerozhodne, běží lhůty od třicátého dne.</w:t>
            </w:r>
          </w:p>
          <w:p w14:paraId="18BE6B9F" w14:textId="4342A61C" w:rsidR="006B4D54" w:rsidRPr="006B4D54" w:rsidRDefault="006F25BB" w:rsidP="006B4D54">
            <w:pPr>
              <w:pStyle w:val="Normlnweb"/>
              <w:spacing w:before="0" w:beforeAutospacing="0" w:after="0" w:afterAutospacing="0"/>
              <w:ind w:firstLine="284"/>
              <w:jc w:val="both"/>
              <w:rPr>
                <w:sz w:val="20"/>
                <w:szCs w:val="20"/>
              </w:rPr>
            </w:pPr>
            <w:r w:rsidRPr="006F25BB">
              <w:rPr>
                <w:bCs/>
                <w:sz w:val="20"/>
                <w:szCs w:val="20"/>
                <w:vertAlign w:val="superscript"/>
              </w:rPr>
              <w:t>4</w:t>
            </w:r>
            <w:r w:rsidR="00174E50">
              <w:rPr>
                <w:bCs/>
                <w:sz w:val="20"/>
                <w:szCs w:val="20"/>
                <w:vertAlign w:val="superscript"/>
              </w:rPr>
              <w:t>6</w:t>
            </w:r>
            <w:r w:rsidRPr="006F25BB">
              <w:rPr>
                <w:bCs/>
                <w:sz w:val="20"/>
                <w:szCs w:val="20"/>
              </w:rPr>
              <w:t> </w:t>
            </w:r>
            <w:r w:rsidR="006B4D54">
              <w:rPr>
                <w:sz w:val="20"/>
                <w:szCs w:val="20"/>
              </w:rPr>
              <w:t>Kán. 1737 – § 1. </w:t>
            </w:r>
            <w:r w:rsidR="006B4D54" w:rsidRPr="006B4D54">
              <w:rPr>
                <w:sz w:val="20"/>
                <w:szCs w:val="20"/>
              </w:rPr>
              <w:t>Kdo má za to, že byl poškozen rozhodnutím, může z jakéhokoliv spravedlivého důvodu podat odvolání k hierarchicky představenému toho, kdo vydal rozhodnutí; odvolání se může podat u původce rozhodnutí, který je musí zaslat příslušnému hierarchicky nadřízenému představenému.</w:t>
            </w:r>
          </w:p>
          <w:p w14:paraId="5C3360FE" w14:textId="2BD7738D" w:rsidR="006B4D54" w:rsidRPr="006B4D54" w:rsidRDefault="006B4D54" w:rsidP="006B4D54">
            <w:pPr>
              <w:pStyle w:val="Normlnweb"/>
              <w:spacing w:before="0" w:beforeAutospacing="0" w:after="0" w:afterAutospacing="0"/>
              <w:ind w:firstLine="284"/>
              <w:jc w:val="both"/>
              <w:rPr>
                <w:sz w:val="20"/>
                <w:szCs w:val="20"/>
              </w:rPr>
            </w:pPr>
            <w:r>
              <w:rPr>
                <w:sz w:val="20"/>
                <w:szCs w:val="20"/>
              </w:rPr>
              <w:t>§ </w:t>
            </w:r>
            <w:r w:rsidRPr="006B4D54">
              <w:rPr>
                <w:sz w:val="20"/>
                <w:szCs w:val="20"/>
              </w:rPr>
              <w:t>2</w:t>
            </w:r>
            <w:r>
              <w:rPr>
                <w:sz w:val="20"/>
                <w:szCs w:val="20"/>
              </w:rPr>
              <w:t>. </w:t>
            </w:r>
            <w:r w:rsidRPr="006B4D54">
              <w:rPr>
                <w:sz w:val="20"/>
                <w:szCs w:val="20"/>
              </w:rPr>
              <w:t>Odvolání je nutno podat v propadné lhůtě patnácti dnů užitečných, které v</w:t>
            </w:r>
            <w:r w:rsidR="006F25BB">
              <w:rPr>
                <w:sz w:val="20"/>
                <w:szCs w:val="20"/>
              </w:rPr>
              <w:t> </w:t>
            </w:r>
            <w:r w:rsidRPr="006B4D54">
              <w:rPr>
                <w:sz w:val="20"/>
                <w:szCs w:val="20"/>
              </w:rPr>
              <w:t>př</w:t>
            </w:r>
            <w:r>
              <w:rPr>
                <w:sz w:val="20"/>
                <w:szCs w:val="20"/>
              </w:rPr>
              <w:t>ípadech, o nichž v kán. 1734 § </w:t>
            </w:r>
            <w:r w:rsidRPr="006B4D54">
              <w:rPr>
                <w:sz w:val="20"/>
                <w:szCs w:val="20"/>
              </w:rPr>
              <w:t>3, běží ode dne, kdy bylo rozhodnutí oznámeno, a v</w:t>
            </w:r>
            <w:r>
              <w:rPr>
                <w:sz w:val="20"/>
                <w:szCs w:val="20"/>
              </w:rPr>
              <w:t> </w:t>
            </w:r>
            <w:r w:rsidRPr="006B4D54">
              <w:rPr>
                <w:sz w:val="20"/>
                <w:szCs w:val="20"/>
              </w:rPr>
              <w:t>ostatn</w:t>
            </w:r>
            <w:r>
              <w:rPr>
                <w:sz w:val="20"/>
                <w:szCs w:val="20"/>
              </w:rPr>
              <w:t>ích případech běží podle kán. </w:t>
            </w:r>
            <w:r w:rsidRPr="006B4D54">
              <w:rPr>
                <w:sz w:val="20"/>
                <w:szCs w:val="20"/>
              </w:rPr>
              <w:t>1735.</w:t>
            </w:r>
          </w:p>
          <w:p w14:paraId="67B078F8" w14:textId="2CDAB7B6" w:rsidR="006B4D54" w:rsidRPr="006B4D54" w:rsidRDefault="006B4D54" w:rsidP="006B4D54">
            <w:pPr>
              <w:pStyle w:val="Normlnweb"/>
              <w:spacing w:before="0" w:beforeAutospacing="0" w:after="0" w:afterAutospacing="0"/>
              <w:ind w:firstLine="284"/>
              <w:jc w:val="both"/>
              <w:rPr>
                <w:sz w:val="20"/>
                <w:szCs w:val="20"/>
              </w:rPr>
            </w:pPr>
            <w:r>
              <w:rPr>
                <w:sz w:val="20"/>
                <w:szCs w:val="20"/>
              </w:rPr>
              <w:t>§ 3. </w:t>
            </w:r>
            <w:r w:rsidRPr="006B4D54">
              <w:rPr>
                <w:sz w:val="20"/>
                <w:szCs w:val="20"/>
              </w:rPr>
              <w:t>Také v</w:t>
            </w:r>
            <w:r>
              <w:rPr>
                <w:sz w:val="20"/>
                <w:szCs w:val="20"/>
              </w:rPr>
              <w:t> </w:t>
            </w:r>
            <w:r w:rsidRPr="006B4D54">
              <w:rPr>
                <w:sz w:val="20"/>
                <w:szCs w:val="20"/>
              </w:rPr>
              <w:t>případech, v</w:t>
            </w:r>
            <w:r>
              <w:rPr>
                <w:sz w:val="20"/>
                <w:szCs w:val="20"/>
              </w:rPr>
              <w:t> </w:t>
            </w:r>
            <w:r w:rsidRPr="006B4D54">
              <w:rPr>
                <w:sz w:val="20"/>
                <w:szCs w:val="20"/>
              </w:rPr>
              <w:t>nichž odvolání samým právem neodkládá provedení rozhodnutí ani ne</w:t>
            </w:r>
            <w:r>
              <w:rPr>
                <w:sz w:val="20"/>
                <w:szCs w:val="20"/>
              </w:rPr>
              <w:t>byl poskytnut odklad podle kán. </w:t>
            </w:r>
            <w:r w:rsidRPr="006B4D54">
              <w:rPr>
                <w:sz w:val="20"/>
                <w:szCs w:val="20"/>
              </w:rPr>
              <w:t>1736</w:t>
            </w:r>
            <w:r>
              <w:rPr>
                <w:sz w:val="20"/>
                <w:szCs w:val="20"/>
              </w:rPr>
              <w:t xml:space="preserve"> § </w:t>
            </w:r>
            <w:r w:rsidRPr="006B4D54">
              <w:rPr>
                <w:sz w:val="20"/>
                <w:szCs w:val="20"/>
              </w:rPr>
              <w:t>2, může nadřízený ze závažného důvodu nařídit odklad provedení, dbá však, aby spása duší neutrpěla škodu.</w:t>
            </w:r>
          </w:p>
        </w:tc>
      </w:tr>
      <w:tr w:rsidR="00094EA9" w:rsidRPr="00766C42" w14:paraId="611BBBCF" w14:textId="77777777" w:rsidTr="006D22C0">
        <w:tc>
          <w:tcPr>
            <w:tcW w:w="4835" w:type="dxa"/>
            <w:shd w:val="clear" w:color="auto" w:fill="auto"/>
          </w:tcPr>
          <w:p w14:paraId="6F202C62" w14:textId="60F527CC" w:rsidR="00094EA9" w:rsidRPr="00C96DDC" w:rsidRDefault="00094EA9" w:rsidP="00094EA9">
            <w:pPr>
              <w:pStyle w:val="Normlnweb"/>
              <w:spacing w:before="0" w:beforeAutospacing="0" w:after="0" w:afterAutospacing="0"/>
              <w:ind w:firstLine="284"/>
              <w:jc w:val="both"/>
              <w:rPr>
                <w:lang w:val="la-Latn"/>
              </w:rPr>
            </w:pPr>
            <w:r w:rsidRPr="00C96DDC">
              <w:rPr>
                <w:lang w:val="la-Latn"/>
              </w:rPr>
              <w:t xml:space="preserve">§ 3. Promotor Iustitiae Congregationis pro Doctrina Fidei et reus adversus decretum a Hierarcha vel ab eius Delegato ex can. 1486 § 1, </w:t>
            </w:r>
            <w:r w:rsidRPr="00C96DDC">
              <w:rPr>
                <w:lang w:val="la-Latn"/>
              </w:rPr>
              <w:lastRenderedPageBreak/>
              <w:t>3°</w:t>
            </w:r>
            <w:r w:rsidR="00174E50" w:rsidRPr="00C96DDC">
              <w:rPr>
                <w:vertAlign w:val="superscript"/>
                <w:lang w:val="la-Latn"/>
              </w:rPr>
              <w:t>47</w:t>
            </w:r>
            <w:r w:rsidRPr="00C96DDC">
              <w:rPr>
                <w:lang w:val="la-Latn"/>
              </w:rPr>
              <w:t xml:space="preserve"> CCEO prolatum recursum hierarchicum proponere possunt ad eiusdem Dicasterii Congressum ex can. 1487</w:t>
            </w:r>
            <w:r w:rsidR="00174E50" w:rsidRPr="00C96DDC">
              <w:rPr>
                <w:vertAlign w:val="superscript"/>
                <w:lang w:val="la-Latn"/>
              </w:rPr>
              <w:t>48</w:t>
            </w:r>
            <w:r w:rsidRPr="00C96DDC">
              <w:rPr>
                <w:lang w:val="la-Latn"/>
              </w:rPr>
              <w:t xml:space="preserve"> CCEO.</w:t>
            </w:r>
          </w:p>
        </w:tc>
        <w:tc>
          <w:tcPr>
            <w:tcW w:w="4792" w:type="dxa"/>
            <w:shd w:val="clear" w:color="auto" w:fill="auto"/>
          </w:tcPr>
          <w:p w14:paraId="4053922E" w14:textId="1705B969" w:rsidR="00094EA9" w:rsidRPr="00B2066E" w:rsidRDefault="00094EA9" w:rsidP="00094EA9">
            <w:pPr>
              <w:pStyle w:val="Normlnweb"/>
              <w:spacing w:before="0" w:beforeAutospacing="0" w:after="0" w:afterAutospacing="0"/>
              <w:ind w:firstLine="284"/>
              <w:jc w:val="both"/>
            </w:pPr>
            <w:r>
              <w:lastRenderedPageBreak/>
              <w:t xml:space="preserve">§ 3. Ochránce spravedlnosti Kongregace pro nauku víry a obviněný může podat hierarchický </w:t>
            </w:r>
            <w:r w:rsidR="00E74800">
              <w:t>rekurz</w:t>
            </w:r>
            <w:r>
              <w:t xml:space="preserve"> proti rozhodnutí vydanému hierarchou </w:t>
            </w:r>
            <w:r>
              <w:lastRenderedPageBreak/>
              <w:t xml:space="preserve">nebo jeho delegátem </w:t>
            </w:r>
            <w:r w:rsidR="00217697">
              <w:t>podle ustanovení kán. 1486 § 1 odst. 3</w:t>
            </w:r>
            <w:r w:rsidR="00174E50" w:rsidRPr="00174E50">
              <w:rPr>
                <w:vertAlign w:val="superscript"/>
              </w:rPr>
              <w:t>47</w:t>
            </w:r>
            <w:r w:rsidR="00217697">
              <w:t xml:space="preserve"> CCEO </w:t>
            </w:r>
            <w:r>
              <w:t>ke kongresu téhož dikasteria ve smyslu kán. 1487</w:t>
            </w:r>
            <w:r w:rsidR="00174E50" w:rsidRPr="00174E50">
              <w:rPr>
                <w:vertAlign w:val="superscript"/>
              </w:rPr>
              <w:t>48</w:t>
            </w:r>
            <w:r>
              <w:t xml:space="preserve"> CCEO.</w:t>
            </w:r>
          </w:p>
        </w:tc>
      </w:tr>
      <w:tr w:rsidR="00217697" w:rsidRPr="00094EA9" w14:paraId="541738EF" w14:textId="77777777" w:rsidTr="006D22C0">
        <w:tc>
          <w:tcPr>
            <w:tcW w:w="4835" w:type="dxa"/>
            <w:shd w:val="clear" w:color="auto" w:fill="auto"/>
          </w:tcPr>
          <w:p w14:paraId="19E4EC55" w14:textId="00950959" w:rsidR="00217697" w:rsidRPr="00C96DDC" w:rsidRDefault="00174E50" w:rsidP="009C4444">
            <w:pPr>
              <w:ind w:firstLine="284"/>
              <w:jc w:val="both"/>
              <w:rPr>
                <w:sz w:val="20"/>
                <w:szCs w:val="20"/>
                <w:lang w:val="la-Latn"/>
              </w:rPr>
            </w:pPr>
            <w:r w:rsidRPr="00C96DDC">
              <w:rPr>
                <w:sz w:val="20"/>
                <w:szCs w:val="20"/>
                <w:vertAlign w:val="superscript"/>
                <w:lang w:val="la-Latn"/>
              </w:rPr>
              <w:lastRenderedPageBreak/>
              <w:t>47</w:t>
            </w:r>
            <w:r w:rsidR="00EF25FD" w:rsidRPr="00C96DDC">
              <w:rPr>
                <w:sz w:val="20"/>
                <w:szCs w:val="20"/>
                <w:lang w:val="la-Latn"/>
              </w:rPr>
              <w:t> Cf. supra notam n. 39</w:t>
            </w:r>
            <w:r w:rsidR="00217697" w:rsidRPr="00C96DDC">
              <w:rPr>
                <w:sz w:val="20"/>
                <w:szCs w:val="20"/>
                <w:lang w:val="la-Latn"/>
              </w:rPr>
              <w:t>.</w:t>
            </w:r>
          </w:p>
          <w:p w14:paraId="6EA53361" w14:textId="7A5B133A" w:rsidR="00A3107C" w:rsidRPr="00C96DDC" w:rsidRDefault="00217697" w:rsidP="00A3107C">
            <w:pPr>
              <w:ind w:firstLine="284"/>
              <w:jc w:val="both"/>
              <w:rPr>
                <w:sz w:val="20"/>
                <w:szCs w:val="20"/>
                <w:lang w:val="la-Latn"/>
              </w:rPr>
            </w:pPr>
            <w:r w:rsidRPr="00C96DDC">
              <w:rPr>
                <w:sz w:val="20"/>
                <w:szCs w:val="20"/>
                <w:vertAlign w:val="superscript"/>
                <w:lang w:val="la-Latn"/>
              </w:rPr>
              <w:t>4</w:t>
            </w:r>
            <w:r w:rsidR="00174E50" w:rsidRPr="00C96DDC">
              <w:rPr>
                <w:sz w:val="20"/>
                <w:szCs w:val="20"/>
                <w:vertAlign w:val="superscript"/>
                <w:lang w:val="la-Latn"/>
              </w:rPr>
              <w:t>8</w:t>
            </w:r>
            <w:r w:rsidRPr="00C96DDC">
              <w:rPr>
                <w:sz w:val="20"/>
                <w:szCs w:val="20"/>
                <w:lang w:val="la-Latn"/>
              </w:rPr>
              <w:t> </w:t>
            </w:r>
            <w:r w:rsidRPr="00C96DDC">
              <w:rPr>
                <w:i/>
                <w:sz w:val="20"/>
                <w:szCs w:val="20"/>
                <w:lang w:val="la-Latn"/>
              </w:rPr>
              <w:t>CCEO</w:t>
            </w:r>
            <w:r w:rsidRPr="00C96DDC">
              <w:rPr>
                <w:sz w:val="20"/>
                <w:szCs w:val="20"/>
                <w:lang w:val="la-Latn"/>
              </w:rPr>
              <w:t xml:space="preserve">, can. 1487 — </w:t>
            </w:r>
            <w:r w:rsidR="00A3107C" w:rsidRPr="00C96DDC">
              <w:rPr>
                <w:sz w:val="20"/>
                <w:szCs w:val="20"/>
                <w:lang w:val="la-Latn"/>
              </w:rPr>
              <w:t>§ 1. Recursus adversus decretum, quo poena irrogatur, intra decem dies utiles, postquam intimatum est, ad auctoritatem superiorem competentem interponi potest.</w:t>
            </w:r>
          </w:p>
          <w:p w14:paraId="52B0F10B" w14:textId="65DFB26A" w:rsidR="00A3107C" w:rsidRPr="00C96DDC" w:rsidRDefault="00A3107C" w:rsidP="00A3107C">
            <w:pPr>
              <w:ind w:firstLine="284"/>
              <w:jc w:val="both"/>
              <w:rPr>
                <w:sz w:val="20"/>
                <w:szCs w:val="20"/>
                <w:lang w:val="la-Latn"/>
              </w:rPr>
            </w:pPr>
            <w:r w:rsidRPr="00C96DDC">
              <w:rPr>
                <w:sz w:val="20"/>
                <w:szCs w:val="20"/>
                <w:lang w:val="la-Latn"/>
              </w:rPr>
              <w:t>§2. Hic recursus vim decreti suspendit.</w:t>
            </w:r>
          </w:p>
          <w:p w14:paraId="7E4B2947" w14:textId="2E7E5C75" w:rsidR="00217697" w:rsidRPr="00C96DDC" w:rsidRDefault="00A3107C" w:rsidP="00A3107C">
            <w:pPr>
              <w:ind w:firstLine="284"/>
              <w:jc w:val="both"/>
              <w:rPr>
                <w:sz w:val="20"/>
                <w:szCs w:val="20"/>
                <w:lang w:val="la-Latn"/>
              </w:rPr>
            </w:pPr>
            <w:r w:rsidRPr="00C96DDC">
              <w:rPr>
                <w:sz w:val="20"/>
                <w:szCs w:val="20"/>
                <w:lang w:val="la-Latn"/>
              </w:rPr>
              <w:t>§3. Contra decisionem auctoritatis superioris non datur ulterior recursus.</w:t>
            </w:r>
          </w:p>
        </w:tc>
        <w:tc>
          <w:tcPr>
            <w:tcW w:w="4792" w:type="dxa"/>
            <w:shd w:val="clear" w:color="auto" w:fill="auto"/>
          </w:tcPr>
          <w:p w14:paraId="247B9609" w14:textId="58946B69" w:rsidR="00217697" w:rsidRPr="005B0133" w:rsidRDefault="00174E50" w:rsidP="009C4444">
            <w:pPr>
              <w:ind w:firstLine="284"/>
              <w:jc w:val="both"/>
              <w:rPr>
                <w:sz w:val="20"/>
                <w:szCs w:val="20"/>
              </w:rPr>
            </w:pPr>
            <w:r>
              <w:rPr>
                <w:sz w:val="20"/>
                <w:szCs w:val="20"/>
                <w:vertAlign w:val="superscript"/>
              </w:rPr>
              <w:t>47</w:t>
            </w:r>
            <w:r w:rsidR="00217697" w:rsidRPr="005B0133">
              <w:rPr>
                <w:sz w:val="20"/>
                <w:szCs w:val="20"/>
              </w:rPr>
              <w:t> Srov. výše poznámku č. </w:t>
            </w:r>
            <w:r w:rsidR="00EF25FD">
              <w:rPr>
                <w:sz w:val="20"/>
                <w:szCs w:val="20"/>
              </w:rPr>
              <w:t>39</w:t>
            </w:r>
            <w:r w:rsidR="00217697" w:rsidRPr="005B0133">
              <w:rPr>
                <w:sz w:val="20"/>
                <w:szCs w:val="20"/>
              </w:rPr>
              <w:t>.</w:t>
            </w:r>
          </w:p>
          <w:p w14:paraId="309AFFB3" w14:textId="52C4759C" w:rsidR="00217697" w:rsidRPr="005B0133" w:rsidRDefault="00174E50" w:rsidP="00A3107C">
            <w:pPr>
              <w:ind w:firstLine="284"/>
              <w:jc w:val="both"/>
              <w:rPr>
                <w:sz w:val="20"/>
                <w:szCs w:val="20"/>
              </w:rPr>
            </w:pPr>
            <w:r>
              <w:rPr>
                <w:sz w:val="20"/>
                <w:szCs w:val="20"/>
                <w:vertAlign w:val="superscript"/>
              </w:rPr>
              <w:t>48</w:t>
            </w:r>
            <w:r w:rsidR="00217697" w:rsidRPr="005B0133">
              <w:rPr>
                <w:sz w:val="20"/>
                <w:szCs w:val="20"/>
              </w:rPr>
              <w:t> </w:t>
            </w:r>
            <w:r w:rsidR="00217697" w:rsidRPr="005B0133">
              <w:rPr>
                <w:i/>
                <w:sz w:val="20"/>
                <w:szCs w:val="20"/>
              </w:rPr>
              <w:t>CC</w:t>
            </w:r>
            <w:r w:rsidR="000B37C2">
              <w:rPr>
                <w:i/>
                <w:sz w:val="20"/>
                <w:szCs w:val="20"/>
              </w:rPr>
              <w:t>EO</w:t>
            </w:r>
            <w:r w:rsidR="00CD3253">
              <w:rPr>
                <w:sz w:val="20"/>
                <w:szCs w:val="20"/>
              </w:rPr>
              <w:t>, kán. 1487</w:t>
            </w:r>
            <w:r w:rsidR="00217697" w:rsidRPr="005B0133">
              <w:rPr>
                <w:sz w:val="20"/>
                <w:szCs w:val="20"/>
              </w:rPr>
              <w:t xml:space="preserve"> – </w:t>
            </w:r>
            <w:r w:rsidR="00A3107C" w:rsidRPr="005B0133">
              <w:rPr>
                <w:sz w:val="20"/>
                <w:szCs w:val="20"/>
              </w:rPr>
              <w:t>§ 1. Odvolání proti rozhodnutí, jímž je udělen trest, může být podáno k </w:t>
            </w:r>
            <w:r w:rsidR="0029764C">
              <w:rPr>
                <w:sz w:val="20"/>
                <w:szCs w:val="20"/>
              </w:rPr>
              <w:t>příslušné</w:t>
            </w:r>
            <w:r w:rsidR="00A3107C" w:rsidRPr="005B0133">
              <w:rPr>
                <w:sz w:val="20"/>
                <w:szCs w:val="20"/>
              </w:rPr>
              <w:t xml:space="preserve"> vyšší autoritě ve lhůtě deseti dnů užitečných od oznámení rozhodnutí.</w:t>
            </w:r>
          </w:p>
          <w:p w14:paraId="3ECA881D" w14:textId="77777777" w:rsidR="00A3107C" w:rsidRPr="005B0133" w:rsidRDefault="00A3107C" w:rsidP="00A3107C">
            <w:pPr>
              <w:ind w:firstLine="284"/>
              <w:jc w:val="both"/>
              <w:rPr>
                <w:sz w:val="20"/>
                <w:szCs w:val="20"/>
              </w:rPr>
            </w:pPr>
            <w:r w:rsidRPr="005B0133">
              <w:rPr>
                <w:sz w:val="20"/>
                <w:szCs w:val="20"/>
              </w:rPr>
              <w:t>§ 2. Toto odvolání má odkladný účinek.</w:t>
            </w:r>
          </w:p>
          <w:p w14:paraId="343799E2" w14:textId="7581B01F" w:rsidR="00A3107C" w:rsidRPr="005B0133" w:rsidRDefault="005B0133" w:rsidP="00A3107C">
            <w:pPr>
              <w:ind w:firstLine="284"/>
              <w:jc w:val="both"/>
              <w:rPr>
                <w:sz w:val="20"/>
                <w:szCs w:val="20"/>
              </w:rPr>
            </w:pPr>
            <w:r>
              <w:rPr>
                <w:sz w:val="20"/>
                <w:szCs w:val="20"/>
              </w:rPr>
              <w:t>§ 3. </w:t>
            </w:r>
            <w:r w:rsidR="00A3107C" w:rsidRPr="005B0133">
              <w:rPr>
                <w:sz w:val="20"/>
                <w:szCs w:val="20"/>
              </w:rPr>
              <w:t>Proti rozhodnutí vyšší autority není přípustné další odvolání.</w:t>
            </w:r>
          </w:p>
        </w:tc>
      </w:tr>
      <w:tr w:rsidR="00094EA9" w:rsidRPr="00766C42" w14:paraId="7583FBD3" w14:textId="77777777" w:rsidTr="006D22C0">
        <w:tc>
          <w:tcPr>
            <w:tcW w:w="4835" w:type="dxa"/>
            <w:shd w:val="clear" w:color="auto" w:fill="auto"/>
          </w:tcPr>
          <w:p w14:paraId="26D10705" w14:textId="6C195DC8" w:rsidR="00094EA9" w:rsidRPr="00C96DDC" w:rsidRDefault="00094EA9" w:rsidP="00094EA9">
            <w:pPr>
              <w:pStyle w:val="Normlnweb"/>
              <w:spacing w:before="0" w:beforeAutospacing="0" w:after="0" w:afterAutospacing="0"/>
              <w:ind w:firstLine="284"/>
              <w:jc w:val="both"/>
              <w:rPr>
                <w:lang w:val="la-Latn"/>
              </w:rPr>
            </w:pPr>
            <w:r w:rsidRPr="00C96DDC">
              <w:rPr>
                <w:lang w:val="la-Latn"/>
              </w:rPr>
              <w:t>§ 4. Recursus non admittitur ad Congressu Congregationis pro Doctrina Fidei contra decretum, quod tantum ad alia delicta, de quibus in art. 9 § 2, attinet.</w:t>
            </w:r>
          </w:p>
        </w:tc>
        <w:tc>
          <w:tcPr>
            <w:tcW w:w="4792" w:type="dxa"/>
            <w:shd w:val="clear" w:color="auto" w:fill="auto"/>
          </w:tcPr>
          <w:p w14:paraId="3C070CD4" w14:textId="6EE76790" w:rsidR="00094EA9" w:rsidRPr="00B2066E" w:rsidRDefault="00094EA9" w:rsidP="00217697">
            <w:pPr>
              <w:pStyle w:val="Normlnweb"/>
              <w:spacing w:before="0" w:beforeAutospacing="0" w:after="0" w:afterAutospacing="0"/>
              <w:ind w:firstLine="284"/>
              <w:jc w:val="both"/>
            </w:pPr>
            <w:r>
              <w:t xml:space="preserve">§ 4. Nepřipouští se </w:t>
            </w:r>
            <w:r w:rsidR="00E74800">
              <w:t>rekurz</w:t>
            </w:r>
            <w:r>
              <w:t xml:space="preserve"> k</w:t>
            </w:r>
            <w:r w:rsidR="00217697">
              <w:t>e kongresu</w:t>
            </w:r>
            <w:r>
              <w:t xml:space="preserve"> Kongregace pro nauku víry proti rozhodnutí, které se týká pouze jiných trestných činů uvedených v čl. 9 § 2.</w:t>
            </w:r>
          </w:p>
        </w:tc>
      </w:tr>
      <w:tr w:rsidR="00094EA9" w:rsidRPr="00766C42" w14:paraId="6C7E5F27" w14:textId="77777777" w:rsidTr="006D22C0">
        <w:tc>
          <w:tcPr>
            <w:tcW w:w="4835" w:type="dxa"/>
            <w:shd w:val="clear" w:color="auto" w:fill="auto"/>
          </w:tcPr>
          <w:p w14:paraId="60819E70" w14:textId="77777777" w:rsidR="00094EA9" w:rsidRPr="00C96DDC" w:rsidRDefault="00094EA9" w:rsidP="00094EA9">
            <w:pPr>
              <w:jc w:val="center"/>
              <w:rPr>
                <w:lang w:val="la-Latn"/>
              </w:rPr>
            </w:pPr>
          </w:p>
          <w:p w14:paraId="67A822AD" w14:textId="5299D6D2" w:rsidR="00094EA9" w:rsidRPr="00C96DDC" w:rsidRDefault="00094EA9" w:rsidP="00094EA9">
            <w:pPr>
              <w:pStyle w:val="Normlnweb"/>
              <w:keepNext/>
              <w:spacing w:before="0" w:beforeAutospacing="0" w:after="0" w:afterAutospacing="0"/>
              <w:jc w:val="center"/>
              <w:rPr>
                <w:lang w:val="la-Latn"/>
              </w:rPr>
            </w:pPr>
            <w:r w:rsidRPr="00C96DDC">
              <w:rPr>
                <w:lang w:val="la-Latn"/>
              </w:rPr>
              <w:t>Art. 24</w:t>
            </w:r>
          </w:p>
          <w:p w14:paraId="38472795" w14:textId="27B9A12B" w:rsidR="00094EA9" w:rsidRPr="00C96DDC" w:rsidRDefault="00094EA9" w:rsidP="00094EA9">
            <w:pPr>
              <w:ind w:firstLine="284"/>
              <w:jc w:val="both"/>
              <w:rPr>
                <w:lang w:val="la-Latn"/>
              </w:rPr>
            </w:pPr>
            <w:r w:rsidRPr="00C96DDC">
              <w:rPr>
                <w:lang w:val="la-Latn"/>
              </w:rPr>
              <w:t xml:space="preserve">§ 1. Adversus actus administrativos singulares Congregationis pro Doctrina Fidei in casibus de delictis reservatis, Promotor Iustitiae Dicasterii et accusatus ius habent intra terminum peremptorium sexaginta dierum utilium recursum ad eandem Congregationem proponendi, quae videt de merito ac de legitimitate, remoto quovis ulteriore recursu de quo in art. 123 Constitutionis Apostolicae </w:t>
            </w:r>
            <w:r w:rsidRPr="00C96DDC">
              <w:rPr>
                <w:i/>
                <w:iCs/>
                <w:lang w:val="la-Latn"/>
              </w:rPr>
              <w:t>Pastor bonus</w:t>
            </w:r>
            <w:r w:rsidRPr="00C96DDC">
              <w:rPr>
                <w:lang w:val="la-Latn"/>
              </w:rPr>
              <w:t>.</w:t>
            </w:r>
          </w:p>
        </w:tc>
        <w:tc>
          <w:tcPr>
            <w:tcW w:w="4792" w:type="dxa"/>
            <w:shd w:val="clear" w:color="auto" w:fill="auto"/>
          </w:tcPr>
          <w:p w14:paraId="005A3456" w14:textId="77777777" w:rsidR="00094EA9" w:rsidRPr="00B2066E" w:rsidRDefault="00094EA9" w:rsidP="00094EA9">
            <w:pPr>
              <w:jc w:val="center"/>
            </w:pPr>
          </w:p>
          <w:p w14:paraId="1F968356" w14:textId="27BD011D" w:rsidR="00094EA9" w:rsidRPr="00B2066E" w:rsidRDefault="00094EA9" w:rsidP="00094EA9">
            <w:pPr>
              <w:pStyle w:val="Normlnweb"/>
              <w:keepNext/>
              <w:spacing w:before="0" w:beforeAutospacing="0" w:after="0" w:afterAutospacing="0"/>
              <w:jc w:val="center"/>
            </w:pPr>
            <w:r w:rsidRPr="00B2066E">
              <w:t>Čl. 2</w:t>
            </w:r>
            <w:r>
              <w:t>4</w:t>
            </w:r>
          </w:p>
          <w:p w14:paraId="6C3947A4" w14:textId="124D6EB9" w:rsidR="00094EA9" w:rsidRPr="00B2066E" w:rsidRDefault="00094EA9" w:rsidP="00094EA9">
            <w:pPr>
              <w:ind w:firstLine="284"/>
              <w:jc w:val="both"/>
            </w:pPr>
            <w:r w:rsidRPr="00B2066E">
              <w:t>§ 1. </w:t>
            </w:r>
            <w:r>
              <w:t xml:space="preserve">Proti jednotlivým správním aktům Kongregace pro nauku víry ohledně vyhrazených závažnějších trestných činů, týkajících se podstaty věci </w:t>
            </w:r>
            <w:r>
              <w:rPr>
                <w:i/>
              </w:rPr>
              <w:t>(meritum)</w:t>
            </w:r>
            <w:r>
              <w:t xml:space="preserve"> a zákonnosti, mají právo podat </w:t>
            </w:r>
            <w:r w:rsidR="00E74800">
              <w:t>rekurz</w:t>
            </w:r>
            <w:r>
              <w:t xml:space="preserve"> ochránce spravedlnosti tohoto dikasteria a obviněný v propadné lhůtě šedesáti dnů užitečných, přičemž je vyloučen každý další </w:t>
            </w:r>
            <w:r w:rsidR="00E74800">
              <w:t>rekurz</w:t>
            </w:r>
            <w:r>
              <w:t xml:space="preserve"> uvedený v čl. 123 apoštolské konstituce </w:t>
            </w:r>
            <w:r>
              <w:rPr>
                <w:i/>
              </w:rPr>
              <w:t>Pastor bonus</w:t>
            </w:r>
            <w:r>
              <w:t>.</w:t>
            </w:r>
          </w:p>
        </w:tc>
      </w:tr>
      <w:tr w:rsidR="00094EA9" w:rsidRPr="00766C42" w14:paraId="69EA5D7F" w14:textId="77777777" w:rsidTr="006D22C0">
        <w:tc>
          <w:tcPr>
            <w:tcW w:w="4835" w:type="dxa"/>
            <w:shd w:val="clear" w:color="auto" w:fill="auto"/>
          </w:tcPr>
          <w:p w14:paraId="3E09C664" w14:textId="68BA778C" w:rsidR="00094EA9" w:rsidRPr="00C96DDC" w:rsidRDefault="00094EA9" w:rsidP="00094EA9">
            <w:pPr>
              <w:pStyle w:val="Normlnweb"/>
              <w:spacing w:before="0" w:beforeAutospacing="0" w:after="0" w:afterAutospacing="0"/>
              <w:ind w:firstLine="284"/>
              <w:jc w:val="both"/>
              <w:rPr>
                <w:lang w:val="la-Latn"/>
              </w:rPr>
            </w:pPr>
            <w:r w:rsidRPr="00C96DDC">
              <w:rPr>
                <w:lang w:val="la-Latn"/>
              </w:rPr>
              <w:t>§ 2. Quoad recursum proponendum attinet, de quo in § 1, qui secus admitti non potest, semper adhibere debet Patronum, qui christifidelis sit, peculiari mandato munitus et laurea doctorali vel saltem licentia in iure canonico praeditus.</w:t>
            </w:r>
          </w:p>
        </w:tc>
        <w:tc>
          <w:tcPr>
            <w:tcW w:w="4792" w:type="dxa"/>
            <w:shd w:val="clear" w:color="auto" w:fill="auto"/>
          </w:tcPr>
          <w:p w14:paraId="6B424F55" w14:textId="776E8A90" w:rsidR="00094EA9" w:rsidRPr="00B2066E" w:rsidRDefault="00094EA9" w:rsidP="00094EA9">
            <w:pPr>
              <w:ind w:firstLine="284"/>
              <w:jc w:val="both"/>
            </w:pPr>
            <w:r w:rsidRPr="00B2066E">
              <w:t xml:space="preserve">§ 2. </w:t>
            </w:r>
            <w:r>
              <w:t>Rekurz uvedený v § 1, aby mohl být přijat, musí předložit právní zástupce, jenž má být katolický věřící, musí mít zvláštní pověření a mít doktorát nebo alespoň licenciát kanonického práva.</w:t>
            </w:r>
          </w:p>
        </w:tc>
      </w:tr>
      <w:tr w:rsidR="00094EA9" w:rsidRPr="00766C42" w14:paraId="1A9736E4" w14:textId="77777777" w:rsidTr="006D22C0">
        <w:tc>
          <w:tcPr>
            <w:tcW w:w="4835" w:type="dxa"/>
            <w:shd w:val="clear" w:color="auto" w:fill="auto"/>
          </w:tcPr>
          <w:p w14:paraId="0597F16B" w14:textId="09BDD135" w:rsidR="00094EA9" w:rsidRPr="00C96DDC" w:rsidRDefault="00094EA9" w:rsidP="00094EA9">
            <w:pPr>
              <w:pStyle w:val="Normlnweb"/>
              <w:spacing w:before="0" w:beforeAutospacing="0" w:after="0" w:afterAutospacing="0"/>
              <w:ind w:firstLine="284"/>
              <w:jc w:val="both"/>
              <w:rPr>
                <w:lang w:val="la-Latn"/>
              </w:rPr>
            </w:pPr>
            <w:r w:rsidRPr="00C96DDC">
              <w:rPr>
                <w:lang w:val="la-Latn"/>
              </w:rPr>
              <w:t>§ 3. Recursus, de quo in § 1, ut admitti possit, petitum perspicue indicare debet et rationes continere in iure et in facto, quibus innititur.</w:t>
            </w:r>
          </w:p>
        </w:tc>
        <w:tc>
          <w:tcPr>
            <w:tcW w:w="4792" w:type="dxa"/>
            <w:shd w:val="clear" w:color="auto" w:fill="auto"/>
          </w:tcPr>
          <w:p w14:paraId="31155629" w14:textId="625AD4A9" w:rsidR="00094EA9" w:rsidRPr="005D5B12" w:rsidRDefault="00094EA9" w:rsidP="00094EA9">
            <w:pPr>
              <w:ind w:firstLine="284"/>
              <w:jc w:val="both"/>
            </w:pPr>
            <w:r>
              <w:t>§ 3. Aby byl rekurz uvedený v § 1 přípustný, musí v něm být zřetelně uveden druh žádosti a obsahovat právní a faktické důvody, o něž se opírá.</w:t>
            </w:r>
          </w:p>
        </w:tc>
      </w:tr>
      <w:tr w:rsidR="00094EA9" w:rsidRPr="00766C42" w14:paraId="488BCBF4" w14:textId="77777777" w:rsidTr="006D22C0">
        <w:tc>
          <w:tcPr>
            <w:tcW w:w="4835" w:type="dxa"/>
            <w:shd w:val="clear" w:color="auto" w:fill="auto"/>
          </w:tcPr>
          <w:p w14:paraId="67028A38" w14:textId="77777777" w:rsidR="00094EA9" w:rsidRPr="00C96DDC" w:rsidRDefault="00094EA9" w:rsidP="00094EA9">
            <w:pPr>
              <w:ind w:firstLine="284"/>
              <w:jc w:val="center"/>
              <w:rPr>
                <w:lang w:val="la-Latn"/>
              </w:rPr>
            </w:pPr>
          </w:p>
          <w:p w14:paraId="677D84AC" w14:textId="519D37AD" w:rsidR="00094EA9" w:rsidRPr="00C96DDC" w:rsidRDefault="00094EA9" w:rsidP="00094EA9">
            <w:pPr>
              <w:pStyle w:val="Normlnweb"/>
              <w:keepNext/>
              <w:spacing w:before="0" w:beforeAutospacing="0" w:after="0" w:afterAutospacing="0"/>
              <w:jc w:val="center"/>
              <w:rPr>
                <w:lang w:val="la-Latn"/>
              </w:rPr>
            </w:pPr>
            <w:r w:rsidRPr="00C96DDC">
              <w:rPr>
                <w:lang w:val="la-Latn"/>
              </w:rPr>
              <w:t>Art. 25</w:t>
            </w:r>
          </w:p>
          <w:p w14:paraId="175630D4" w14:textId="77777777" w:rsidR="00094EA9" w:rsidRPr="00C96DDC" w:rsidRDefault="00094EA9" w:rsidP="00094EA9">
            <w:pPr>
              <w:ind w:firstLine="284"/>
              <w:jc w:val="both"/>
              <w:rPr>
                <w:lang w:val="la-Latn"/>
              </w:rPr>
            </w:pPr>
            <w:r w:rsidRPr="00C96DDC">
              <w:rPr>
                <w:lang w:val="la-Latn"/>
              </w:rPr>
              <w:t>Decretum poenale extraiudiciale definitivum fit:</w:t>
            </w:r>
          </w:p>
          <w:p w14:paraId="609BED23" w14:textId="6C6CB708" w:rsidR="00094EA9" w:rsidRPr="00C96DDC" w:rsidRDefault="00094EA9" w:rsidP="00094EA9">
            <w:pPr>
              <w:ind w:firstLine="284"/>
              <w:jc w:val="both"/>
              <w:rPr>
                <w:lang w:val="la-Latn"/>
              </w:rPr>
            </w:pPr>
            <w:r w:rsidRPr="00C96DDC">
              <w:rPr>
                <w:lang w:val="la-Latn"/>
              </w:rPr>
              <w:t>1° ubi elapsus sit inutiliter terminus, de quo in can. 1734 § 2 CIC</w:t>
            </w:r>
            <w:r w:rsidR="00EF25FD" w:rsidRPr="00C96DDC">
              <w:rPr>
                <w:vertAlign w:val="superscript"/>
                <w:lang w:val="la-Latn"/>
              </w:rPr>
              <w:t>49</w:t>
            </w:r>
            <w:r w:rsidRPr="00C96DDC">
              <w:rPr>
                <w:lang w:val="la-Latn"/>
              </w:rPr>
              <w:t xml:space="preserve"> vel in can. 1737 § 2</w:t>
            </w:r>
            <w:r w:rsidR="00577612" w:rsidRPr="00C96DDC">
              <w:rPr>
                <w:vertAlign w:val="superscript"/>
                <w:lang w:val="la-Latn"/>
              </w:rPr>
              <w:t>5</w:t>
            </w:r>
            <w:r w:rsidR="00EF25FD" w:rsidRPr="00C96DDC">
              <w:rPr>
                <w:vertAlign w:val="superscript"/>
                <w:lang w:val="la-Latn"/>
              </w:rPr>
              <w:t>0</w:t>
            </w:r>
            <w:r w:rsidRPr="00C96DDC">
              <w:rPr>
                <w:lang w:val="la-Latn"/>
              </w:rPr>
              <w:t xml:space="preserve"> CIC;</w:t>
            </w:r>
          </w:p>
          <w:p w14:paraId="58E5336D" w14:textId="1E9078F0" w:rsidR="00094EA9" w:rsidRPr="00C96DDC" w:rsidRDefault="00094EA9" w:rsidP="00094EA9">
            <w:pPr>
              <w:ind w:firstLine="284"/>
              <w:jc w:val="both"/>
              <w:rPr>
                <w:lang w:val="la-Latn"/>
              </w:rPr>
            </w:pPr>
            <w:r w:rsidRPr="00C96DDC">
              <w:rPr>
                <w:lang w:val="la-Latn"/>
              </w:rPr>
              <w:t>2° ubi elapsus sit inutiliter terminus, de quo in can. 1487 § 1</w:t>
            </w:r>
            <w:r w:rsidR="00EF25FD" w:rsidRPr="00C96DDC">
              <w:rPr>
                <w:vertAlign w:val="superscript"/>
                <w:lang w:val="la-Latn"/>
              </w:rPr>
              <w:t>51</w:t>
            </w:r>
            <w:r w:rsidRPr="00C96DDC">
              <w:rPr>
                <w:lang w:val="la-Latn"/>
              </w:rPr>
              <w:t xml:space="preserve"> CCEO;</w:t>
            </w:r>
          </w:p>
          <w:p w14:paraId="6BF2C306" w14:textId="77777777" w:rsidR="00094EA9" w:rsidRPr="00C96DDC" w:rsidRDefault="00094EA9" w:rsidP="00094EA9">
            <w:pPr>
              <w:ind w:firstLine="284"/>
              <w:jc w:val="both"/>
              <w:rPr>
                <w:lang w:val="la-Latn"/>
              </w:rPr>
            </w:pPr>
            <w:r w:rsidRPr="00C96DDC">
              <w:rPr>
                <w:lang w:val="la-Latn"/>
              </w:rPr>
              <w:t>3° ubi elapsus sit inutiliter terminus, de quo in art. 24 § 1 harum Normarum;</w:t>
            </w:r>
          </w:p>
          <w:p w14:paraId="55579DC3" w14:textId="176DD159" w:rsidR="00094EA9" w:rsidRPr="00C96DDC" w:rsidRDefault="00094EA9" w:rsidP="00094EA9">
            <w:pPr>
              <w:ind w:firstLine="284"/>
              <w:jc w:val="both"/>
              <w:rPr>
                <w:lang w:val="la-Latn"/>
              </w:rPr>
            </w:pPr>
            <w:r w:rsidRPr="00C96DDC">
              <w:rPr>
                <w:lang w:val="la-Latn"/>
              </w:rPr>
              <w:t>4° ubi latum sit a Congregatione pro Doctrina Fidei ex art. 24 § 1 harum Normarum.</w:t>
            </w:r>
          </w:p>
        </w:tc>
        <w:tc>
          <w:tcPr>
            <w:tcW w:w="4792" w:type="dxa"/>
            <w:shd w:val="clear" w:color="auto" w:fill="auto"/>
          </w:tcPr>
          <w:p w14:paraId="1D4C3588" w14:textId="77777777" w:rsidR="00094EA9" w:rsidRPr="00B2066E" w:rsidRDefault="00094EA9" w:rsidP="00094EA9">
            <w:pPr>
              <w:ind w:firstLine="284"/>
              <w:jc w:val="center"/>
            </w:pPr>
          </w:p>
          <w:p w14:paraId="0FAE6745" w14:textId="6B051394" w:rsidR="00094EA9" w:rsidRPr="00B2066E" w:rsidRDefault="00094EA9" w:rsidP="00094EA9">
            <w:pPr>
              <w:pStyle w:val="Normlnweb"/>
              <w:keepNext/>
              <w:spacing w:before="0" w:beforeAutospacing="0" w:after="0" w:afterAutospacing="0"/>
              <w:jc w:val="center"/>
            </w:pPr>
            <w:r w:rsidRPr="00B2066E">
              <w:t>Čl. 2</w:t>
            </w:r>
            <w:r>
              <w:t>5</w:t>
            </w:r>
          </w:p>
          <w:p w14:paraId="5AD3EC0D" w14:textId="77777777" w:rsidR="00094EA9" w:rsidRDefault="00094EA9" w:rsidP="00094EA9">
            <w:pPr>
              <w:ind w:firstLine="284"/>
              <w:jc w:val="both"/>
            </w:pPr>
            <w:r>
              <w:t>Mimosoudní trestní rozhodnutí se stává definitivním:</w:t>
            </w:r>
          </w:p>
          <w:p w14:paraId="7346A6A2" w14:textId="7B4B8BAB" w:rsidR="00094EA9" w:rsidRDefault="00094EA9" w:rsidP="00094EA9">
            <w:pPr>
              <w:ind w:firstLine="284"/>
              <w:jc w:val="both"/>
            </w:pPr>
            <w:r>
              <w:t>1. po marném uplynutí lhůty uvedené v kán. 1734 § 2</w:t>
            </w:r>
            <w:r w:rsidR="00EF25FD" w:rsidRPr="00EF25FD">
              <w:rPr>
                <w:vertAlign w:val="superscript"/>
              </w:rPr>
              <w:t>49</w:t>
            </w:r>
            <w:r>
              <w:t xml:space="preserve"> CIC nebo v kán. 1737 § 2</w:t>
            </w:r>
            <w:r w:rsidR="00577612" w:rsidRPr="00577612">
              <w:rPr>
                <w:vertAlign w:val="superscript"/>
              </w:rPr>
              <w:t>5</w:t>
            </w:r>
            <w:r w:rsidR="00EF25FD">
              <w:rPr>
                <w:vertAlign w:val="superscript"/>
              </w:rPr>
              <w:t>0</w:t>
            </w:r>
            <w:r>
              <w:t xml:space="preserve"> CIC,</w:t>
            </w:r>
          </w:p>
          <w:p w14:paraId="40974CF0" w14:textId="0790D27D" w:rsidR="00094EA9" w:rsidRDefault="00094EA9" w:rsidP="00094EA9">
            <w:pPr>
              <w:ind w:firstLine="284"/>
              <w:jc w:val="both"/>
            </w:pPr>
            <w:r>
              <w:t>2. po marném uplynutí lhůty uvedené v kán. 1487 § 1</w:t>
            </w:r>
            <w:r w:rsidR="00EF25FD">
              <w:rPr>
                <w:vertAlign w:val="superscript"/>
              </w:rPr>
              <w:t>51</w:t>
            </w:r>
            <w:r>
              <w:t xml:space="preserve"> CCEO,</w:t>
            </w:r>
          </w:p>
          <w:p w14:paraId="28AF186D" w14:textId="79A257F4" w:rsidR="00094EA9" w:rsidRDefault="00094EA9" w:rsidP="00094EA9">
            <w:pPr>
              <w:ind w:firstLine="284"/>
              <w:jc w:val="both"/>
            </w:pPr>
            <w:r>
              <w:t>3. po marném uplynutí lhůty stanovené v čl. 24 § 1 těchto norem,</w:t>
            </w:r>
          </w:p>
          <w:p w14:paraId="30BC72C5" w14:textId="3CCD0336" w:rsidR="00094EA9" w:rsidRPr="00B2066E" w:rsidRDefault="00094EA9" w:rsidP="00094EA9">
            <w:pPr>
              <w:ind w:firstLine="284"/>
              <w:jc w:val="both"/>
            </w:pPr>
            <w:r>
              <w:t>4. po rozhodnutí Kongregace pro nauku víry podle čl. 24 § 1 těchto norem.</w:t>
            </w:r>
          </w:p>
        </w:tc>
      </w:tr>
      <w:tr w:rsidR="00577612" w:rsidRPr="00577612" w14:paraId="0F3EA263" w14:textId="77777777" w:rsidTr="006D22C0">
        <w:tc>
          <w:tcPr>
            <w:tcW w:w="4835" w:type="dxa"/>
            <w:shd w:val="clear" w:color="auto" w:fill="auto"/>
          </w:tcPr>
          <w:p w14:paraId="0E03296C" w14:textId="6BC11BC9" w:rsidR="00577612" w:rsidRPr="00C96DDC" w:rsidRDefault="00577612" w:rsidP="00577612">
            <w:pPr>
              <w:ind w:firstLine="284"/>
              <w:jc w:val="both"/>
              <w:rPr>
                <w:sz w:val="20"/>
                <w:szCs w:val="20"/>
                <w:lang w:val="la-Latn"/>
              </w:rPr>
            </w:pPr>
            <w:r w:rsidRPr="00C96DDC">
              <w:rPr>
                <w:sz w:val="20"/>
                <w:szCs w:val="20"/>
                <w:vertAlign w:val="superscript"/>
                <w:lang w:val="la-Latn"/>
              </w:rPr>
              <w:t>4</w:t>
            </w:r>
            <w:r w:rsidR="00EF25FD" w:rsidRPr="00C96DDC">
              <w:rPr>
                <w:sz w:val="20"/>
                <w:szCs w:val="20"/>
                <w:vertAlign w:val="superscript"/>
                <w:lang w:val="la-Latn"/>
              </w:rPr>
              <w:t>9</w:t>
            </w:r>
            <w:r w:rsidRPr="00C96DDC">
              <w:rPr>
                <w:sz w:val="20"/>
                <w:szCs w:val="20"/>
                <w:lang w:val="la-Latn"/>
              </w:rPr>
              <w:t> </w:t>
            </w:r>
            <w:r w:rsidR="00684A34" w:rsidRPr="00C96DDC">
              <w:rPr>
                <w:sz w:val="20"/>
                <w:szCs w:val="20"/>
                <w:lang w:val="la-Latn"/>
              </w:rPr>
              <w:t>Cf. supra notam n. 43</w:t>
            </w:r>
            <w:r w:rsidRPr="00C96DDC">
              <w:rPr>
                <w:sz w:val="20"/>
                <w:szCs w:val="20"/>
                <w:lang w:val="la-Latn"/>
              </w:rPr>
              <w:t>.</w:t>
            </w:r>
            <w:bookmarkStart w:id="14" w:name="odkaz"/>
            <w:bookmarkEnd w:id="14"/>
          </w:p>
          <w:p w14:paraId="460F0033" w14:textId="672400DF" w:rsidR="00577612" w:rsidRPr="00C96DDC" w:rsidRDefault="00EF25FD" w:rsidP="00577612">
            <w:pPr>
              <w:ind w:firstLine="284"/>
              <w:jc w:val="both"/>
              <w:rPr>
                <w:sz w:val="20"/>
                <w:szCs w:val="20"/>
                <w:lang w:val="la-Latn"/>
              </w:rPr>
            </w:pPr>
            <w:r w:rsidRPr="00C96DDC">
              <w:rPr>
                <w:sz w:val="20"/>
                <w:szCs w:val="20"/>
                <w:vertAlign w:val="superscript"/>
                <w:lang w:val="la-Latn"/>
              </w:rPr>
              <w:t>50</w:t>
            </w:r>
            <w:r w:rsidR="00577612" w:rsidRPr="00C96DDC">
              <w:rPr>
                <w:sz w:val="20"/>
                <w:szCs w:val="20"/>
                <w:lang w:val="la-Latn"/>
              </w:rPr>
              <w:t> </w:t>
            </w:r>
            <w:r w:rsidR="00684A34" w:rsidRPr="00C96DDC">
              <w:rPr>
                <w:sz w:val="20"/>
                <w:szCs w:val="20"/>
                <w:lang w:val="la-Latn"/>
              </w:rPr>
              <w:t>Cf. supra notam n. 48</w:t>
            </w:r>
            <w:r w:rsidR="00577612" w:rsidRPr="00C96DDC">
              <w:rPr>
                <w:sz w:val="20"/>
                <w:szCs w:val="20"/>
                <w:lang w:val="la-Latn"/>
              </w:rPr>
              <w:t>.</w:t>
            </w:r>
          </w:p>
        </w:tc>
        <w:tc>
          <w:tcPr>
            <w:tcW w:w="4792" w:type="dxa"/>
            <w:shd w:val="clear" w:color="auto" w:fill="auto"/>
          </w:tcPr>
          <w:p w14:paraId="57B959B5" w14:textId="0A65BEE4" w:rsidR="00577612" w:rsidRPr="00684A34" w:rsidRDefault="00577612" w:rsidP="00577612">
            <w:pPr>
              <w:ind w:firstLine="284"/>
              <w:jc w:val="both"/>
              <w:rPr>
                <w:sz w:val="20"/>
                <w:szCs w:val="20"/>
              </w:rPr>
            </w:pPr>
            <w:r w:rsidRPr="00684A34">
              <w:rPr>
                <w:sz w:val="20"/>
                <w:szCs w:val="20"/>
                <w:vertAlign w:val="superscript"/>
              </w:rPr>
              <w:t>4</w:t>
            </w:r>
            <w:r w:rsidR="00EF25FD" w:rsidRPr="00684A34">
              <w:rPr>
                <w:sz w:val="20"/>
                <w:szCs w:val="20"/>
                <w:vertAlign w:val="superscript"/>
              </w:rPr>
              <w:t>9</w:t>
            </w:r>
            <w:r w:rsidR="00684A34" w:rsidRPr="00684A34">
              <w:rPr>
                <w:sz w:val="20"/>
                <w:szCs w:val="20"/>
              </w:rPr>
              <w:t> Srov. výše poznámku č. 43</w:t>
            </w:r>
            <w:r w:rsidRPr="00684A34">
              <w:rPr>
                <w:sz w:val="20"/>
                <w:szCs w:val="20"/>
              </w:rPr>
              <w:t>.</w:t>
            </w:r>
          </w:p>
          <w:p w14:paraId="48877274" w14:textId="5330735B" w:rsidR="00577612" w:rsidRPr="00577612" w:rsidRDefault="00EF25FD" w:rsidP="00577612">
            <w:pPr>
              <w:ind w:firstLine="284"/>
              <w:jc w:val="both"/>
              <w:rPr>
                <w:sz w:val="20"/>
                <w:szCs w:val="20"/>
              </w:rPr>
            </w:pPr>
            <w:r w:rsidRPr="00684A34">
              <w:rPr>
                <w:sz w:val="20"/>
                <w:szCs w:val="20"/>
                <w:vertAlign w:val="superscript"/>
              </w:rPr>
              <w:t>50</w:t>
            </w:r>
            <w:r w:rsidR="00684A34" w:rsidRPr="00684A34">
              <w:rPr>
                <w:sz w:val="20"/>
                <w:szCs w:val="20"/>
              </w:rPr>
              <w:t> Srov. výše poznámku č. 48</w:t>
            </w:r>
            <w:r w:rsidR="00577612" w:rsidRPr="00684A34">
              <w:rPr>
                <w:sz w:val="20"/>
                <w:szCs w:val="20"/>
              </w:rPr>
              <w:t>.</w:t>
            </w:r>
          </w:p>
        </w:tc>
      </w:tr>
      <w:tr w:rsidR="00094EA9" w:rsidRPr="00766C42" w14:paraId="4B3C62BA" w14:textId="77777777" w:rsidTr="006D22C0">
        <w:tc>
          <w:tcPr>
            <w:tcW w:w="4835" w:type="dxa"/>
            <w:shd w:val="clear" w:color="auto" w:fill="auto"/>
          </w:tcPr>
          <w:p w14:paraId="361C280F" w14:textId="77777777" w:rsidR="00094EA9" w:rsidRPr="00C96DDC" w:rsidRDefault="00094EA9" w:rsidP="00094EA9">
            <w:pPr>
              <w:ind w:firstLine="284"/>
              <w:jc w:val="center"/>
              <w:rPr>
                <w:lang w:val="la-Latn"/>
              </w:rPr>
            </w:pPr>
          </w:p>
          <w:p w14:paraId="71786984" w14:textId="77777777" w:rsidR="00094EA9" w:rsidRPr="00C96DDC" w:rsidRDefault="00094EA9" w:rsidP="00094EA9">
            <w:pPr>
              <w:pStyle w:val="Normlnweb"/>
              <w:keepNext/>
              <w:spacing w:before="0" w:beforeAutospacing="0" w:after="0" w:afterAutospacing="0"/>
              <w:jc w:val="center"/>
              <w:rPr>
                <w:b/>
                <w:bCs/>
                <w:lang w:val="la-Latn"/>
              </w:rPr>
            </w:pPr>
            <w:r w:rsidRPr="00C96DDC">
              <w:rPr>
                <w:b/>
                <w:bCs/>
                <w:lang w:val="la-Latn"/>
              </w:rPr>
              <w:lastRenderedPageBreak/>
              <w:t>Titulus IV</w:t>
            </w:r>
          </w:p>
          <w:p w14:paraId="3374E643" w14:textId="5EB45921" w:rsidR="00094EA9" w:rsidRPr="00C96DDC" w:rsidRDefault="00094EA9" w:rsidP="00094EA9">
            <w:pPr>
              <w:pStyle w:val="Normlnweb"/>
              <w:keepNext/>
              <w:spacing w:before="0" w:beforeAutospacing="0" w:after="0" w:afterAutospacing="0"/>
              <w:jc w:val="center"/>
              <w:rPr>
                <w:b/>
                <w:bCs/>
                <w:lang w:val="la-Latn"/>
              </w:rPr>
            </w:pPr>
            <w:r w:rsidRPr="00C96DDC">
              <w:rPr>
                <w:b/>
                <w:bCs/>
                <w:lang w:val="la-Latn"/>
              </w:rPr>
              <w:t>Dispositiones finales</w:t>
            </w:r>
          </w:p>
          <w:p w14:paraId="47CC3283" w14:textId="77777777" w:rsidR="00094EA9" w:rsidRPr="00C96DDC" w:rsidRDefault="00094EA9" w:rsidP="00094EA9">
            <w:pPr>
              <w:pStyle w:val="Normlnweb"/>
              <w:keepNext/>
              <w:spacing w:before="0" w:beforeAutospacing="0" w:after="0" w:afterAutospacing="0"/>
              <w:jc w:val="center"/>
              <w:rPr>
                <w:lang w:val="la-Latn"/>
              </w:rPr>
            </w:pPr>
          </w:p>
          <w:p w14:paraId="713987CF" w14:textId="2000FE91" w:rsidR="00094EA9" w:rsidRPr="00C96DDC" w:rsidRDefault="00094EA9" w:rsidP="00094EA9">
            <w:pPr>
              <w:pStyle w:val="Normlnweb"/>
              <w:keepNext/>
              <w:spacing w:before="0" w:beforeAutospacing="0" w:after="0" w:afterAutospacing="0"/>
              <w:jc w:val="center"/>
              <w:rPr>
                <w:lang w:val="la-Latn"/>
              </w:rPr>
            </w:pPr>
            <w:r w:rsidRPr="00C96DDC">
              <w:rPr>
                <w:lang w:val="la-Latn"/>
              </w:rPr>
              <w:t>Art. 26</w:t>
            </w:r>
          </w:p>
          <w:p w14:paraId="471C1186" w14:textId="6132D33F" w:rsidR="00094EA9" w:rsidRPr="00C96DDC" w:rsidRDefault="00094EA9" w:rsidP="00094EA9">
            <w:pPr>
              <w:ind w:firstLine="284"/>
              <w:jc w:val="both"/>
              <w:rPr>
                <w:lang w:val="la-Latn"/>
              </w:rPr>
            </w:pPr>
            <w:r w:rsidRPr="00C96DDC">
              <w:rPr>
                <w:lang w:val="la-Latn"/>
              </w:rPr>
              <w:t>Ius est Congregationis pro Doctrina Fidei, in quolibet procedendi rationis</w:t>
            </w:r>
            <w:r w:rsidRPr="00C96DDC">
              <w:rPr>
                <w:b/>
                <w:bCs/>
                <w:lang w:val="la-Latn"/>
              </w:rPr>
              <w:t xml:space="preserve"> </w:t>
            </w:r>
            <w:r w:rsidRPr="00C96DDC">
              <w:rPr>
                <w:lang w:val="la-Latn"/>
              </w:rPr>
              <w:t>stadio et gradu, Summi Pontificis iudicio quoad dimissionem vel depositionem a statu clericali una cum dispensatione a lege caelibatus directe deferre casus gravissimos, de quibus in artt. 2-6, ubi de delicto patrato manifeste constet, data reo facultate sese defendendi.</w:t>
            </w:r>
          </w:p>
        </w:tc>
        <w:tc>
          <w:tcPr>
            <w:tcW w:w="4792" w:type="dxa"/>
            <w:shd w:val="clear" w:color="auto" w:fill="auto"/>
          </w:tcPr>
          <w:p w14:paraId="1AD92F4D" w14:textId="77777777" w:rsidR="00094EA9" w:rsidRPr="00B2066E" w:rsidRDefault="00094EA9" w:rsidP="00094EA9">
            <w:pPr>
              <w:ind w:firstLine="284"/>
              <w:jc w:val="center"/>
            </w:pPr>
          </w:p>
          <w:p w14:paraId="6A54EDD0" w14:textId="5723A13F" w:rsidR="00094EA9" w:rsidRDefault="00094EA9" w:rsidP="00094EA9">
            <w:pPr>
              <w:pStyle w:val="Normlnweb"/>
              <w:keepNext/>
              <w:spacing w:before="0" w:beforeAutospacing="0" w:after="0" w:afterAutospacing="0"/>
              <w:jc w:val="center"/>
              <w:rPr>
                <w:b/>
              </w:rPr>
            </w:pPr>
            <w:r>
              <w:rPr>
                <w:b/>
              </w:rPr>
              <w:lastRenderedPageBreak/>
              <w:t>Stať IV</w:t>
            </w:r>
          </w:p>
          <w:p w14:paraId="0CEDD25E" w14:textId="7FBA982A" w:rsidR="00094EA9" w:rsidRDefault="00094EA9" w:rsidP="00094EA9">
            <w:pPr>
              <w:pStyle w:val="Normlnweb"/>
              <w:keepNext/>
              <w:spacing w:before="0" w:beforeAutospacing="0" w:after="0" w:afterAutospacing="0"/>
              <w:jc w:val="center"/>
              <w:rPr>
                <w:b/>
              </w:rPr>
            </w:pPr>
            <w:r>
              <w:rPr>
                <w:b/>
              </w:rPr>
              <w:t>Závěrečná ustanovení</w:t>
            </w:r>
          </w:p>
          <w:p w14:paraId="346C7586" w14:textId="77777777" w:rsidR="00094EA9" w:rsidRPr="004564C5" w:rsidRDefault="00094EA9" w:rsidP="00094EA9">
            <w:pPr>
              <w:pStyle w:val="Normlnweb"/>
              <w:keepNext/>
              <w:spacing w:before="0" w:beforeAutospacing="0" w:after="0" w:afterAutospacing="0"/>
              <w:jc w:val="center"/>
              <w:rPr>
                <w:b/>
              </w:rPr>
            </w:pPr>
          </w:p>
          <w:p w14:paraId="18F86CD9" w14:textId="75DEF82B" w:rsidR="00094EA9" w:rsidRPr="00B2066E" w:rsidRDefault="00094EA9" w:rsidP="00094EA9">
            <w:pPr>
              <w:pStyle w:val="Normlnweb"/>
              <w:keepNext/>
              <w:spacing w:before="0" w:beforeAutospacing="0" w:after="0" w:afterAutospacing="0"/>
              <w:jc w:val="center"/>
            </w:pPr>
            <w:r w:rsidRPr="00B2066E">
              <w:t>Čl. 2</w:t>
            </w:r>
            <w:r>
              <w:t>6</w:t>
            </w:r>
          </w:p>
          <w:p w14:paraId="0D748C70" w14:textId="05E37320" w:rsidR="00094EA9" w:rsidRPr="00B2066E" w:rsidRDefault="00094EA9" w:rsidP="00094EA9">
            <w:pPr>
              <w:ind w:firstLine="284"/>
              <w:jc w:val="both"/>
            </w:pPr>
            <w:r>
              <w:t>Kongregaci pro nauku víry přísluší právo v kterémkoli stádiu a stupni řízení předložit přímo papeži k rozhodnutí nejzávažnější případy, uvedené v čl. 2 až 6, ve věci propuštění z klerického stavu nebo zbavení klerické hodnosti spolu s dispenzí od závazku celibátu, pokud je zjevné spáchání trestného činu, přičemž je obviněnému dána možnost se hájit.</w:t>
            </w:r>
          </w:p>
        </w:tc>
      </w:tr>
      <w:tr w:rsidR="00094EA9" w:rsidRPr="00766C42" w14:paraId="4BBA9D02" w14:textId="77777777" w:rsidTr="006D22C0">
        <w:tc>
          <w:tcPr>
            <w:tcW w:w="4835" w:type="dxa"/>
            <w:shd w:val="clear" w:color="auto" w:fill="auto"/>
          </w:tcPr>
          <w:p w14:paraId="66A462B1" w14:textId="77777777" w:rsidR="00094EA9" w:rsidRPr="00C96DDC" w:rsidRDefault="00094EA9" w:rsidP="00094EA9">
            <w:pPr>
              <w:ind w:firstLine="284"/>
              <w:jc w:val="center"/>
              <w:rPr>
                <w:lang w:val="la-Latn"/>
              </w:rPr>
            </w:pPr>
          </w:p>
          <w:p w14:paraId="4B6B1A6F" w14:textId="01C43C84" w:rsidR="00094EA9" w:rsidRPr="00C96DDC" w:rsidRDefault="00094EA9" w:rsidP="00094EA9">
            <w:pPr>
              <w:pStyle w:val="Normlnweb"/>
              <w:keepNext/>
              <w:spacing w:before="0" w:beforeAutospacing="0" w:after="0" w:afterAutospacing="0"/>
              <w:jc w:val="center"/>
              <w:rPr>
                <w:lang w:val="la-Latn"/>
              </w:rPr>
            </w:pPr>
            <w:r w:rsidRPr="00C96DDC">
              <w:rPr>
                <w:lang w:val="la-Latn"/>
              </w:rPr>
              <w:t>Art. 27</w:t>
            </w:r>
          </w:p>
          <w:p w14:paraId="66E1F102" w14:textId="0F0CE729" w:rsidR="00094EA9" w:rsidRPr="00C96DDC" w:rsidRDefault="00094EA9" w:rsidP="00094EA9">
            <w:pPr>
              <w:ind w:firstLine="284"/>
              <w:jc w:val="both"/>
              <w:rPr>
                <w:lang w:val="la-Latn"/>
              </w:rPr>
            </w:pPr>
            <w:r w:rsidRPr="00C96DDC">
              <w:rPr>
                <w:lang w:val="la-Latn"/>
              </w:rPr>
              <w:t>Ius accusati est quovis tempore a Summo Pontifice, per Congregationem pro Doctrina Fidei, dispensationem petere ab omnibus oneribus ex sacra ordinatione manantibus, incluso caelibatu, et, si casus ferat, ex professione religiosa.</w:t>
            </w:r>
          </w:p>
        </w:tc>
        <w:tc>
          <w:tcPr>
            <w:tcW w:w="4792" w:type="dxa"/>
            <w:shd w:val="clear" w:color="auto" w:fill="auto"/>
          </w:tcPr>
          <w:p w14:paraId="04E7CE05" w14:textId="77777777" w:rsidR="00094EA9" w:rsidRPr="00B2066E" w:rsidRDefault="00094EA9" w:rsidP="00094EA9">
            <w:pPr>
              <w:ind w:firstLine="284"/>
              <w:jc w:val="center"/>
            </w:pPr>
          </w:p>
          <w:p w14:paraId="4BD745B2" w14:textId="7D0CC8FD" w:rsidR="00094EA9" w:rsidRPr="00B2066E" w:rsidRDefault="00094EA9" w:rsidP="00094EA9">
            <w:pPr>
              <w:pStyle w:val="Normlnweb"/>
              <w:keepNext/>
              <w:spacing w:before="0" w:beforeAutospacing="0" w:after="0" w:afterAutospacing="0"/>
              <w:jc w:val="center"/>
            </w:pPr>
            <w:r w:rsidRPr="00B2066E">
              <w:t>Čl. 2</w:t>
            </w:r>
            <w:r>
              <w:t>7</w:t>
            </w:r>
          </w:p>
          <w:p w14:paraId="1C999A21" w14:textId="32BAA39C" w:rsidR="00094EA9" w:rsidRPr="00B2066E" w:rsidRDefault="00094EA9" w:rsidP="00094EA9">
            <w:pPr>
              <w:ind w:firstLine="284"/>
              <w:jc w:val="both"/>
            </w:pPr>
            <w:r>
              <w:t>Obviněný má právo prostřednictvím Kongregace po nauku víry kdykoli požádat papeže o dispens od všech závazků plynoucích ze svěcení včetně celibátu a v případě řeholníků také o dispens od řeholních slibů.</w:t>
            </w:r>
          </w:p>
        </w:tc>
      </w:tr>
      <w:tr w:rsidR="00094EA9" w:rsidRPr="00766C42" w14:paraId="1DDCBC17" w14:textId="77777777" w:rsidTr="006D22C0">
        <w:tc>
          <w:tcPr>
            <w:tcW w:w="4835" w:type="dxa"/>
            <w:shd w:val="clear" w:color="auto" w:fill="auto"/>
          </w:tcPr>
          <w:p w14:paraId="104AB95F" w14:textId="77777777" w:rsidR="00094EA9" w:rsidRPr="00C96DDC" w:rsidRDefault="00094EA9" w:rsidP="00094EA9">
            <w:pPr>
              <w:ind w:firstLine="284"/>
              <w:jc w:val="center"/>
              <w:rPr>
                <w:lang w:val="la-Latn"/>
              </w:rPr>
            </w:pPr>
          </w:p>
          <w:p w14:paraId="1DB62B82" w14:textId="2C3876CC" w:rsidR="00094EA9" w:rsidRPr="00C96DDC" w:rsidRDefault="00094EA9" w:rsidP="00094EA9">
            <w:pPr>
              <w:pStyle w:val="Normlnweb"/>
              <w:keepNext/>
              <w:spacing w:before="0" w:beforeAutospacing="0" w:after="0" w:afterAutospacing="0"/>
              <w:jc w:val="center"/>
              <w:rPr>
                <w:lang w:val="la-Latn"/>
              </w:rPr>
            </w:pPr>
            <w:r w:rsidRPr="00C96DDC">
              <w:rPr>
                <w:lang w:val="la-Latn"/>
              </w:rPr>
              <w:t>Art. 28</w:t>
            </w:r>
          </w:p>
          <w:p w14:paraId="70AFE454" w14:textId="5852290E" w:rsidR="00094EA9" w:rsidRPr="00C96DDC" w:rsidRDefault="00094EA9" w:rsidP="00094EA9">
            <w:pPr>
              <w:ind w:firstLine="284"/>
              <w:jc w:val="both"/>
              <w:rPr>
                <w:lang w:val="la-Latn"/>
              </w:rPr>
            </w:pPr>
            <w:r w:rsidRPr="00C96DDC">
              <w:rPr>
                <w:lang w:val="la-Latn"/>
              </w:rPr>
              <w:t>§ 1. Exceptis denuntiationibus, processibus et decisionibus ad delicta, de quibus in art. 6, attinentibus, secreto pontificio subiectae sunt</w:t>
            </w:r>
            <w:r w:rsidR="008E3F5E" w:rsidRPr="008E3F5E">
              <w:rPr>
                <w:vertAlign w:val="superscript"/>
              </w:rPr>
              <w:t>51</w:t>
            </w:r>
            <w:r w:rsidRPr="00C96DDC">
              <w:rPr>
                <w:lang w:val="la-Latn"/>
              </w:rPr>
              <w:t xml:space="preserve"> causae de delictis his Normis rectis.</w:t>
            </w:r>
          </w:p>
        </w:tc>
        <w:tc>
          <w:tcPr>
            <w:tcW w:w="4792" w:type="dxa"/>
            <w:shd w:val="clear" w:color="auto" w:fill="auto"/>
          </w:tcPr>
          <w:p w14:paraId="26D75D02" w14:textId="77777777" w:rsidR="00094EA9" w:rsidRPr="00B2066E" w:rsidRDefault="00094EA9" w:rsidP="00094EA9">
            <w:pPr>
              <w:ind w:firstLine="284"/>
              <w:jc w:val="center"/>
            </w:pPr>
          </w:p>
          <w:p w14:paraId="2F17DE2F" w14:textId="5BCD7226" w:rsidR="00094EA9" w:rsidRPr="00B2066E" w:rsidRDefault="00094EA9" w:rsidP="00094EA9">
            <w:pPr>
              <w:pStyle w:val="Normlnweb"/>
              <w:keepNext/>
              <w:spacing w:before="0" w:beforeAutospacing="0" w:after="0" w:afterAutospacing="0"/>
              <w:jc w:val="center"/>
            </w:pPr>
            <w:r w:rsidRPr="00B2066E">
              <w:t>Čl. 2</w:t>
            </w:r>
            <w:r>
              <w:t>8</w:t>
            </w:r>
          </w:p>
          <w:p w14:paraId="41B37D5A" w14:textId="3C562DE6" w:rsidR="00094EA9" w:rsidRPr="00B2066E" w:rsidRDefault="00094EA9" w:rsidP="00094EA9">
            <w:pPr>
              <w:ind w:firstLine="284"/>
              <w:jc w:val="both"/>
            </w:pPr>
            <w:r>
              <w:t>§ 1. S výjimkou oznámení, řízení a rozhodnutí ohledně trestných činů uvedených v čl. 6 podléhají případy trestných činů upravených těmito normami papežskému tajemství.</w:t>
            </w:r>
            <w:r w:rsidR="008E3F5E" w:rsidRPr="008E3F5E">
              <w:rPr>
                <w:vertAlign w:val="superscript"/>
              </w:rPr>
              <w:t>51</w:t>
            </w:r>
          </w:p>
        </w:tc>
      </w:tr>
      <w:tr w:rsidR="008E3F5E" w:rsidRPr="008E3F5E" w14:paraId="38299C4D" w14:textId="77777777" w:rsidTr="006D22C0">
        <w:tc>
          <w:tcPr>
            <w:tcW w:w="4835" w:type="dxa"/>
            <w:shd w:val="clear" w:color="auto" w:fill="auto"/>
          </w:tcPr>
          <w:p w14:paraId="7BAC7060" w14:textId="512BA2D4" w:rsidR="008E3F5E" w:rsidRPr="008E3F5E" w:rsidRDefault="008E3F5E" w:rsidP="008E3F5E">
            <w:pPr>
              <w:ind w:firstLine="284"/>
              <w:jc w:val="both"/>
              <w:rPr>
                <w:sz w:val="20"/>
                <w:szCs w:val="20"/>
                <w:lang w:val="la-Latn"/>
              </w:rPr>
            </w:pPr>
            <w:r w:rsidRPr="008E3F5E">
              <w:rPr>
                <w:sz w:val="20"/>
                <w:szCs w:val="20"/>
                <w:vertAlign w:val="superscript"/>
              </w:rPr>
              <w:t>51</w:t>
            </w:r>
            <w:r w:rsidRPr="008E3F5E">
              <w:rPr>
                <w:smallCaps/>
                <w:sz w:val="20"/>
                <w:szCs w:val="20"/>
                <w:lang w:val="la-Latn"/>
              </w:rPr>
              <w:t>Secretaria Status</w:t>
            </w:r>
            <w:r w:rsidRPr="008E3F5E">
              <w:rPr>
                <w:sz w:val="20"/>
                <w:szCs w:val="20"/>
                <w:lang w:val="la-Latn"/>
              </w:rPr>
              <w:t xml:space="preserve">, </w:t>
            </w:r>
            <w:r w:rsidRPr="008E3F5E">
              <w:rPr>
                <w:i/>
                <w:sz w:val="20"/>
                <w:szCs w:val="20"/>
                <w:lang w:val="la-Latn"/>
              </w:rPr>
              <w:t>Rescriptum ex Audientia SS.mi il 4 febbraio, quo Ordinatio generalis Romanae Curiae foras datur</w:t>
            </w:r>
            <w:r w:rsidRPr="008E3F5E">
              <w:rPr>
                <w:sz w:val="20"/>
                <w:szCs w:val="20"/>
                <w:lang w:val="la-Latn"/>
              </w:rPr>
              <w:t xml:space="preserve">, 30 aprilis 1999, </w:t>
            </w:r>
            <w:r w:rsidRPr="008E3F5E">
              <w:rPr>
                <w:i/>
                <w:sz w:val="20"/>
                <w:szCs w:val="20"/>
                <w:lang w:val="la-Latn"/>
              </w:rPr>
              <w:t>Regolamento generale della Curia Romana</w:t>
            </w:r>
            <w:r w:rsidRPr="008E3F5E">
              <w:rPr>
                <w:sz w:val="20"/>
                <w:szCs w:val="20"/>
                <w:lang w:val="la-Latn"/>
              </w:rPr>
              <w:t xml:space="preserve">, 30 aprile 1999, art. 36 § </w:t>
            </w:r>
            <w:smartTag w:uri="urn:schemas-microsoft-com:office:smarttags" w:element="metricconverter">
              <w:smartTagPr>
                <w:attr w:name="ProductID" w:val="2, in"/>
              </w:smartTagPr>
              <w:r w:rsidRPr="008E3F5E">
                <w:rPr>
                  <w:sz w:val="20"/>
                  <w:szCs w:val="20"/>
                  <w:lang w:val="la-Latn"/>
                </w:rPr>
                <w:t>2, in</w:t>
              </w:r>
            </w:smartTag>
            <w:r w:rsidRPr="008E3F5E">
              <w:rPr>
                <w:sz w:val="20"/>
                <w:szCs w:val="20"/>
                <w:lang w:val="la-Latn"/>
              </w:rPr>
              <w:t xml:space="preserve"> AAS 91 (1999) 646</w:t>
            </w:r>
            <w:proofErr w:type="gramStart"/>
            <w:r w:rsidRPr="008E3F5E">
              <w:rPr>
                <w:sz w:val="20"/>
                <w:szCs w:val="20"/>
                <w:lang w:val="la-Latn"/>
              </w:rPr>
              <w:t>: «Con</w:t>
            </w:r>
            <w:proofErr w:type="gramEnd"/>
            <w:r w:rsidRPr="008E3F5E">
              <w:rPr>
                <w:sz w:val="20"/>
                <w:szCs w:val="20"/>
                <w:lang w:val="la-Latn"/>
              </w:rPr>
              <w:t xml:space="preserve"> particolare cura sarà osservato il segreto pontificio, a norma dell'Istruzione </w:t>
            </w:r>
            <w:r w:rsidRPr="008E3F5E">
              <w:rPr>
                <w:i/>
                <w:sz w:val="20"/>
                <w:szCs w:val="20"/>
                <w:lang w:val="la-Latn"/>
              </w:rPr>
              <w:t>Secreta continere</w:t>
            </w:r>
            <w:r w:rsidRPr="008E3F5E">
              <w:rPr>
                <w:sz w:val="20"/>
                <w:szCs w:val="20"/>
                <w:lang w:val="la-Latn"/>
              </w:rPr>
              <w:t xml:space="preserve"> del 4 febbraio 1974».</w:t>
            </w:r>
          </w:p>
          <w:p w14:paraId="21602031" w14:textId="77777777" w:rsidR="008E3F5E" w:rsidRPr="008E3F5E" w:rsidRDefault="008E3F5E" w:rsidP="008E3F5E">
            <w:pPr>
              <w:ind w:firstLine="284"/>
              <w:jc w:val="both"/>
              <w:rPr>
                <w:sz w:val="20"/>
                <w:szCs w:val="20"/>
                <w:lang w:val="la-Latn"/>
              </w:rPr>
            </w:pPr>
            <w:r w:rsidRPr="008E3F5E">
              <w:rPr>
                <w:smallCaps/>
                <w:sz w:val="20"/>
                <w:szCs w:val="20"/>
                <w:lang w:val="la-Latn"/>
              </w:rPr>
              <w:t>Secretaria Status seu Papalis</w:t>
            </w:r>
            <w:r w:rsidRPr="008E3F5E">
              <w:rPr>
                <w:sz w:val="20"/>
                <w:szCs w:val="20"/>
                <w:lang w:val="la-Latn"/>
              </w:rPr>
              <w:t xml:space="preserve">, </w:t>
            </w:r>
            <w:r w:rsidRPr="008E3F5E">
              <w:rPr>
                <w:i/>
                <w:sz w:val="20"/>
                <w:szCs w:val="20"/>
                <w:lang w:val="la-Latn"/>
              </w:rPr>
              <w:t>Rescriptum ex Audientia, instructio Secreta continere, De secreto pontificio</w:t>
            </w:r>
            <w:r w:rsidRPr="008E3F5E">
              <w:rPr>
                <w:sz w:val="20"/>
                <w:szCs w:val="20"/>
                <w:lang w:val="la-Latn"/>
              </w:rPr>
              <w:t xml:space="preserve">, 4 februarii </w:t>
            </w:r>
            <w:smartTag w:uri="urn:schemas-microsoft-com:office:smarttags" w:element="metricconverter">
              <w:smartTagPr>
                <w:attr w:name="ProductID" w:val="1974, in"/>
              </w:smartTagPr>
              <w:r w:rsidRPr="008E3F5E">
                <w:rPr>
                  <w:sz w:val="20"/>
                  <w:szCs w:val="20"/>
                  <w:lang w:val="la-Latn"/>
                </w:rPr>
                <w:t>1974, in</w:t>
              </w:r>
            </w:smartTag>
            <w:r w:rsidRPr="008E3F5E">
              <w:rPr>
                <w:sz w:val="20"/>
                <w:szCs w:val="20"/>
                <w:lang w:val="la-Latn"/>
              </w:rPr>
              <w:t xml:space="preserve"> AAS 66 (1974) 89-92:</w:t>
            </w:r>
          </w:p>
          <w:p w14:paraId="7FBFC174" w14:textId="77777777" w:rsidR="008E3F5E" w:rsidRPr="008E3F5E" w:rsidRDefault="008E3F5E" w:rsidP="008E3F5E">
            <w:pPr>
              <w:ind w:firstLine="170"/>
              <w:jc w:val="both"/>
              <w:rPr>
                <w:sz w:val="20"/>
                <w:szCs w:val="20"/>
                <w:lang w:val="la-Latn"/>
              </w:rPr>
            </w:pPr>
            <w:r w:rsidRPr="008E3F5E">
              <w:rPr>
                <w:sz w:val="20"/>
                <w:szCs w:val="20"/>
                <w:lang w:val="la-Latn"/>
              </w:rPr>
              <w:t>«Art. 1. – Secreto pontificio comprehenduntur: …</w:t>
            </w:r>
          </w:p>
          <w:p w14:paraId="12379711" w14:textId="7A6D6E2E" w:rsidR="008E3F5E" w:rsidRPr="008E3F5E" w:rsidRDefault="008E3F5E" w:rsidP="008E3F5E">
            <w:pPr>
              <w:ind w:firstLine="284"/>
              <w:jc w:val="both"/>
              <w:rPr>
                <w:sz w:val="20"/>
                <w:szCs w:val="20"/>
                <w:lang w:val="la-Latn"/>
              </w:rPr>
            </w:pPr>
            <w:r w:rsidRPr="008E3F5E">
              <w:rPr>
                <w:sz w:val="20"/>
                <w:szCs w:val="20"/>
                <w:lang w:val="la-Latn"/>
              </w:rPr>
              <w:t>4) Denuntiationes extra iudicium acceptae circa delicta contra fidem et contra mores, et circa delicta contra Paenitentiae sacramentum patrata, nec non processus et decisio, quae ad hasce denuntiationes pertinent, salvo semper iure eius, qui ad auctoritatem delatus est, cognoscendae denuntiationis, si id necessarium ad propriam defensionem fuerit. Denuntiantis autem nomen tunc tantum patefieri licebit, cum auctoritati opportunum videatur ut denuntiatus et is, qui eum denuntiaverit, simul compareant; ...» (p. 90).</w:t>
            </w:r>
          </w:p>
        </w:tc>
        <w:tc>
          <w:tcPr>
            <w:tcW w:w="4792" w:type="dxa"/>
            <w:shd w:val="clear" w:color="auto" w:fill="auto"/>
          </w:tcPr>
          <w:p w14:paraId="0CC1DB74" w14:textId="01838734" w:rsidR="008E3F5E" w:rsidRPr="00246C43" w:rsidRDefault="008E3F5E" w:rsidP="008E3F5E">
            <w:pPr>
              <w:ind w:firstLine="284"/>
              <w:jc w:val="both"/>
              <w:rPr>
                <w:sz w:val="20"/>
                <w:szCs w:val="20"/>
              </w:rPr>
            </w:pPr>
            <w:r w:rsidRPr="008E3F5E">
              <w:rPr>
                <w:sz w:val="20"/>
                <w:szCs w:val="20"/>
                <w:vertAlign w:val="superscript"/>
              </w:rPr>
              <w:t>51</w:t>
            </w:r>
            <w:r w:rsidRPr="00246C43">
              <w:rPr>
                <w:smallCaps/>
                <w:sz w:val="20"/>
                <w:szCs w:val="20"/>
              </w:rPr>
              <w:t>Státní sekretariát.</w:t>
            </w:r>
            <w:r w:rsidRPr="00246C43">
              <w:rPr>
                <w:sz w:val="20"/>
                <w:szCs w:val="20"/>
              </w:rPr>
              <w:t xml:space="preserve"> </w:t>
            </w:r>
            <w:r w:rsidRPr="00246C43">
              <w:rPr>
                <w:i/>
                <w:sz w:val="20"/>
                <w:szCs w:val="20"/>
              </w:rPr>
              <w:t>Reskript z</w:t>
            </w:r>
            <w:r>
              <w:rPr>
                <w:i/>
                <w:sz w:val="20"/>
                <w:szCs w:val="20"/>
              </w:rPr>
              <w:t> </w:t>
            </w:r>
            <w:r w:rsidRPr="00246C43">
              <w:rPr>
                <w:i/>
                <w:sz w:val="20"/>
                <w:szCs w:val="20"/>
              </w:rPr>
              <w:t>audience u papeže 4. února, kterým se vydává Všeobecný řád Římské kurie</w:t>
            </w:r>
            <w:r w:rsidRPr="00246C43">
              <w:rPr>
                <w:sz w:val="20"/>
                <w:szCs w:val="20"/>
              </w:rPr>
              <w:t xml:space="preserve"> (30. 4. 1999), </w:t>
            </w:r>
            <w:r w:rsidRPr="00246C43">
              <w:rPr>
                <w:i/>
                <w:sz w:val="20"/>
                <w:szCs w:val="20"/>
              </w:rPr>
              <w:t>Všeobecný řád Římské kurie</w:t>
            </w:r>
            <w:r w:rsidRPr="00246C43">
              <w:rPr>
                <w:sz w:val="20"/>
                <w:szCs w:val="20"/>
              </w:rPr>
              <w:t xml:space="preserve"> (30. 4. 1999), čl. 36 § </w:t>
            </w:r>
            <w:r>
              <w:rPr>
                <w:sz w:val="20"/>
                <w:szCs w:val="20"/>
              </w:rPr>
              <w:t>2. In AAS 91 (1999), s. 646: „S </w:t>
            </w:r>
            <w:r w:rsidRPr="00246C43">
              <w:rPr>
                <w:sz w:val="20"/>
                <w:szCs w:val="20"/>
              </w:rPr>
              <w:t xml:space="preserve">obzvláštní péčí musí být zachováváno papežské tajemství dle ustanovení instrukce </w:t>
            </w:r>
            <w:proofErr w:type="spellStart"/>
            <w:r w:rsidRPr="00246C43">
              <w:rPr>
                <w:i/>
                <w:sz w:val="20"/>
                <w:szCs w:val="20"/>
              </w:rPr>
              <w:t>Secreta</w:t>
            </w:r>
            <w:proofErr w:type="spellEnd"/>
            <w:r w:rsidRPr="00246C43">
              <w:rPr>
                <w:i/>
                <w:sz w:val="20"/>
                <w:szCs w:val="20"/>
              </w:rPr>
              <w:t xml:space="preserve"> </w:t>
            </w:r>
            <w:proofErr w:type="spellStart"/>
            <w:r w:rsidRPr="00246C43">
              <w:rPr>
                <w:i/>
                <w:sz w:val="20"/>
                <w:szCs w:val="20"/>
              </w:rPr>
              <w:t>continere</w:t>
            </w:r>
            <w:proofErr w:type="spellEnd"/>
            <w:r>
              <w:rPr>
                <w:sz w:val="20"/>
                <w:szCs w:val="20"/>
              </w:rPr>
              <w:t xml:space="preserve"> z </w:t>
            </w:r>
            <w:r w:rsidRPr="00246C43">
              <w:rPr>
                <w:sz w:val="20"/>
                <w:szCs w:val="20"/>
              </w:rPr>
              <w:t>4. února 1974.“</w:t>
            </w:r>
          </w:p>
          <w:p w14:paraId="040CA512" w14:textId="77777777" w:rsidR="008E3F5E" w:rsidRPr="00246C43" w:rsidRDefault="008E3F5E" w:rsidP="008E3F5E">
            <w:pPr>
              <w:ind w:firstLine="284"/>
              <w:jc w:val="both"/>
              <w:rPr>
                <w:smallCaps/>
                <w:sz w:val="20"/>
                <w:szCs w:val="20"/>
              </w:rPr>
            </w:pPr>
          </w:p>
          <w:p w14:paraId="7425524B" w14:textId="77777777" w:rsidR="008E3F5E" w:rsidRPr="00246C43" w:rsidRDefault="008E3F5E" w:rsidP="008E3F5E">
            <w:pPr>
              <w:ind w:firstLine="284"/>
              <w:jc w:val="both"/>
              <w:rPr>
                <w:sz w:val="20"/>
                <w:szCs w:val="20"/>
              </w:rPr>
            </w:pPr>
            <w:r w:rsidRPr="00246C43">
              <w:rPr>
                <w:smallCaps/>
                <w:sz w:val="20"/>
                <w:szCs w:val="20"/>
              </w:rPr>
              <w:t>Státní neboli papežský sekretariát.</w:t>
            </w:r>
            <w:r w:rsidRPr="00246C43">
              <w:rPr>
                <w:sz w:val="20"/>
                <w:szCs w:val="20"/>
              </w:rPr>
              <w:t xml:space="preserve"> </w:t>
            </w:r>
            <w:r w:rsidRPr="00246C43">
              <w:rPr>
                <w:i/>
                <w:sz w:val="20"/>
                <w:szCs w:val="20"/>
              </w:rPr>
              <w:t xml:space="preserve">Reskript z audience, instrukce </w:t>
            </w:r>
            <w:proofErr w:type="spellStart"/>
            <w:r w:rsidRPr="00246C43">
              <w:rPr>
                <w:i/>
                <w:sz w:val="20"/>
                <w:szCs w:val="20"/>
              </w:rPr>
              <w:t>Secreta</w:t>
            </w:r>
            <w:proofErr w:type="spellEnd"/>
            <w:r w:rsidRPr="00246C43">
              <w:rPr>
                <w:i/>
                <w:sz w:val="20"/>
                <w:szCs w:val="20"/>
              </w:rPr>
              <w:t xml:space="preserve"> </w:t>
            </w:r>
            <w:proofErr w:type="spellStart"/>
            <w:r w:rsidRPr="00246C43">
              <w:rPr>
                <w:i/>
                <w:sz w:val="20"/>
                <w:szCs w:val="20"/>
              </w:rPr>
              <w:t>continere</w:t>
            </w:r>
            <w:proofErr w:type="spellEnd"/>
            <w:r w:rsidRPr="00246C43">
              <w:rPr>
                <w:i/>
                <w:sz w:val="20"/>
                <w:szCs w:val="20"/>
              </w:rPr>
              <w:t>, o papežském tajemství</w:t>
            </w:r>
            <w:r w:rsidRPr="00246C43">
              <w:rPr>
                <w:sz w:val="20"/>
                <w:szCs w:val="20"/>
              </w:rPr>
              <w:t xml:space="preserve"> (4. 2. 1974). In AAS 66 (1974), s. 89–92:</w:t>
            </w:r>
          </w:p>
          <w:p w14:paraId="56D2EE45" w14:textId="77777777" w:rsidR="008E3F5E" w:rsidRPr="00246C43" w:rsidRDefault="008E3F5E" w:rsidP="008E3F5E">
            <w:pPr>
              <w:ind w:firstLine="170"/>
              <w:jc w:val="both"/>
              <w:rPr>
                <w:sz w:val="20"/>
                <w:szCs w:val="20"/>
              </w:rPr>
            </w:pPr>
            <w:r w:rsidRPr="00246C43">
              <w:rPr>
                <w:sz w:val="20"/>
                <w:szCs w:val="20"/>
              </w:rPr>
              <w:t>„Čl. 1. – Papežské tajemství zahrnuje: …</w:t>
            </w:r>
          </w:p>
          <w:p w14:paraId="79AB3553" w14:textId="750BC3FA" w:rsidR="008E3F5E" w:rsidRPr="008E3F5E" w:rsidRDefault="008E3F5E" w:rsidP="008E3F5E">
            <w:pPr>
              <w:ind w:firstLine="284"/>
              <w:jc w:val="both"/>
              <w:rPr>
                <w:sz w:val="20"/>
                <w:szCs w:val="20"/>
              </w:rPr>
            </w:pPr>
            <w:r w:rsidRPr="00246C43">
              <w:rPr>
                <w:sz w:val="20"/>
                <w:szCs w:val="20"/>
              </w:rPr>
              <w:t>4) Mimosoudně obdržená oznámení o trestných činech proti víře a proti mravům a ohledně trestných činů spáchaných proti svátosti pokání, rovněž jednání a rozhodnutí, která se k těmto oznámením vztahují, při stálém zachování práva toho, o němž bylo autoritě oznámení podáno, být s oznámením obeznámen, pokud by to bylo nezbytné k jeho vlastní obraně. Zveřejnit jméno oznamovatele je však dovoleno pouze tehdy, když by se jevilo autoritě vhodné, aby ten, koho se oznámení týká, a oznamovatel byli konfrontováni, …“ (s. 90).</w:t>
            </w:r>
          </w:p>
        </w:tc>
      </w:tr>
      <w:tr w:rsidR="00094EA9" w:rsidRPr="00766C42" w14:paraId="1BE8469F" w14:textId="77777777" w:rsidTr="006D22C0">
        <w:tc>
          <w:tcPr>
            <w:tcW w:w="4835" w:type="dxa"/>
            <w:shd w:val="clear" w:color="auto" w:fill="auto"/>
          </w:tcPr>
          <w:p w14:paraId="64BD34FD" w14:textId="770DE786" w:rsidR="00094EA9" w:rsidRPr="00C96DDC" w:rsidRDefault="00094EA9" w:rsidP="00094EA9">
            <w:pPr>
              <w:ind w:firstLine="284"/>
              <w:jc w:val="both"/>
              <w:rPr>
                <w:lang w:val="la-Latn"/>
              </w:rPr>
            </w:pPr>
            <w:r w:rsidRPr="00C96DDC">
              <w:rPr>
                <w:lang w:val="la-Latn"/>
              </w:rPr>
              <w:t>§ 2. Quicumque secretum violaverit vel ex dolo aut gravi neglegentia aliud damnum intulerit accusato vel testibus vel iis qui ex vario titulo causa poenali attinguntur, ad instantiam partis laesae vel etiam ex officio, congruis poenis puniatur.</w:t>
            </w:r>
          </w:p>
        </w:tc>
        <w:tc>
          <w:tcPr>
            <w:tcW w:w="4792" w:type="dxa"/>
            <w:shd w:val="clear" w:color="auto" w:fill="auto"/>
          </w:tcPr>
          <w:p w14:paraId="49A6B7DC" w14:textId="221E849F" w:rsidR="00094EA9" w:rsidRPr="004564C5" w:rsidRDefault="00094EA9" w:rsidP="00094EA9">
            <w:pPr>
              <w:ind w:firstLine="284"/>
              <w:jc w:val="both"/>
            </w:pPr>
            <w:r>
              <w:t>§ 2. </w:t>
            </w:r>
            <w:r w:rsidRPr="00B2066E">
              <w:t>Tomu, kdo by úmyslně nebo ze závažné nedbalosti porušil tajemství a způsobil nějakou škodu obviněnému nebo svědkům</w:t>
            </w:r>
            <w:r>
              <w:t xml:space="preserve"> nebo těm, jichž se z různých důvodů trestní případ týká,</w:t>
            </w:r>
            <w:r w:rsidRPr="00B2066E">
              <w:t xml:space="preserve"> </w:t>
            </w:r>
            <w:r>
              <w:t xml:space="preserve">bude </w:t>
            </w:r>
            <w:r w:rsidRPr="00B2066E">
              <w:t xml:space="preserve">na žádost poškozeného nebo také z úřední povinnosti </w:t>
            </w:r>
            <w:r>
              <w:t>potrestán vhodnými tresty.</w:t>
            </w:r>
          </w:p>
        </w:tc>
      </w:tr>
      <w:tr w:rsidR="00094EA9" w:rsidRPr="00766C42" w14:paraId="3310E7A6" w14:textId="77777777" w:rsidTr="006D22C0">
        <w:tc>
          <w:tcPr>
            <w:tcW w:w="4835" w:type="dxa"/>
            <w:shd w:val="clear" w:color="auto" w:fill="auto"/>
          </w:tcPr>
          <w:p w14:paraId="57A13A3D" w14:textId="77777777" w:rsidR="00094EA9" w:rsidRPr="00C96DDC" w:rsidRDefault="00094EA9" w:rsidP="00094EA9">
            <w:pPr>
              <w:ind w:firstLine="284"/>
              <w:jc w:val="center"/>
              <w:rPr>
                <w:lang w:val="la-Latn"/>
              </w:rPr>
            </w:pPr>
          </w:p>
          <w:p w14:paraId="5F44177E" w14:textId="78EB1D3D" w:rsidR="00094EA9" w:rsidRPr="00C96DDC" w:rsidRDefault="00094EA9" w:rsidP="00094EA9">
            <w:pPr>
              <w:pStyle w:val="Normlnweb"/>
              <w:keepNext/>
              <w:spacing w:before="0" w:beforeAutospacing="0" w:after="0" w:afterAutospacing="0"/>
              <w:jc w:val="center"/>
              <w:rPr>
                <w:lang w:val="la-Latn"/>
              </w:rPr>
            </w:pPr>
            <w:r w:rsidRPr="00C96DDC">
              <w:rPr>
                <w:lang w:val="la-Latn"/>
              </w:rPr>
              <w:t>Art. 29</w:t>
            </w:r>
          </w:p>
          <w:p w14:paraId="524614BD" w14:textId="607B5D65" w:rsidR="00094EA9" w:rsidRPr="00C96DDC" w:rsidRDefault="00094EA9" w:rsidP="00094EA9">
            <w:pPr>
              <w:ind w:firstLine="284"/>
              <w:jc w:val="both"/>
              <w:rPr>
                <w:lang w:val="la-Latn"/>
              </w:rPr>
            </w:pPr>
            <w:r w:rsidRPr="00C96DDC">
              <w:rPr>
                <w:lang w:val="la-Latn"/>
              </w:rPr>
              <w:t xml:space="preserve">Hisce in causis, una cum praescriptis harum Normarum, canones quoque de delictis et poenis </w:t>
            </w:r>
            <w:r w:rsidRPr="00C96DDC">
              <w:rPr>
                <w:lang w:val="la-Latn"/>
              </w:rPr>
              <w:lastRenderedPageBreak/>
              <w:t>necnon de processu poenali utriusque Codicis applicandi sunt.</w:t>
            </w:r>
          </w:p>
        </w:tc>
        <w:tc>
          <w:tcPr>
            <w:tcW w:w="4792" w:type="dxa"/>
            <w:shd w:val="clear" w:color="auto" w:fill="auto"/>
          </w:tcPr>
          <w:p w14:paraId="659679F0" w14:textId="77777777" w:rsidR="00094EA9" w:rsidRPr="00B2066E" w:rsidRDefault="00094EA9" w:rsidP="00094EA9">
            <w:pPr>
              <w:ind w:firstLine="284"/>
              <w:jc w:val="center"/>
            </w:pPr>
          </w:p>
          <w:p w14:paraId="58D0DFE0" w14:textId="77BACF1E" w:rsidR="00094EA9" w:rsidRPr="00B2066E" w:rsidRDefault="00094EA9" w:rsidP="00094EA9">
            <w:pPr>
              <w:pStyle w:val="Normlnweb"/>
              <w:keepNext/>
              <w:spacing w:before="0" w:beforeAutospacing="0" w:after="0" w:afterAutospacing="0"/>
              <w:jc w:val="center"/>
            </w:pPr>
            <w:r w:rsidRPr="00B2066E">
              <w:t xml:space="preserve">Čl. </w:t>
            </w:r>
            <w:r>
              <w:t>29</w:t>
            </w:r>
          </w:p>
          <w:p w14:paraId="60297F99" w14:textId="66FBFECF" w:rsidR="00094EA9" w:rsidRPr="00B2066E" w:rsidRDefault="00094EA9" w:rsidP="00094EA9">
            <w:pPr>
              <w:ind w:firstLine="284"/>
              <w:jc w:val="both"/>
            </w:pPr>
            <w:r w:rsidRPr="00B2066E">
              <w:t xml:space="preserve">V těchto případech se spolu s předpisy těchto norem mají </w:t>
            </w:r>
            <w:r>
              <w:t>použít</w:t>
            </w:r>
            <w:r w:rsidRPr="00B2066E">
              <w:t xml:space="preserve"> také kánony o trestných </w:t>
            </w:r>
            <w:r w:rsidRPr="00B2066E">
              <w:lastRenderedPageBreak/>
              <w:t>činech a trestech i o trestním řízení, obsažené v obou kodexech.</w:t>
            </w:r>
          </w:p>
        </w:tc>
      </w:tr>
    </w:tbl>
    <w:p w14:paraId="2A93A7B1" w14:textId="77777777" w:rsidR="007F440F" w:rsidRPr="00766C42" w:rsidRDefault="007F440F" w:rsidP="007F440F">
      <w:pPr>
        <w:jc w:val="both"/>
      </w:pPr>
    </w:p>
    <w:p w14:paraId="7D9509B6" w14:textId="77777777" w:rsidR="007F440F" w:rsidRPr="00766C42" w:rsidRDefault="007F440F" w:rsidP="0005040F">
      <w:pPr>
        <w:jc w:val="both"/>
      </w:pPr>
    </w:p>
    <w:p w14:paraId="59A29835" w14:textId="77777777" w:rsidR="00C7678E" w:rsidRPr="00766C42" w:rsidRDefault="00C7678E" w:rsidP="0005040F">
      <w:pPr>
        <w:keepNext/>
        <w:jc w:val="center"/>
        <w:rPr>
          <w:b/>
          <w:sz w:val="28"/>
          <w:szCs w:val="28"/>
        </w:rPr>
      </w:pPr>
      <w:bookmarkStart w:id="15" w:name="KratkaZprava"/>
      <w:bookmarkEnd w:id="15"/>
    </w:p>
    <w:sectPr w:rsidR="00C7678E" w:rsidRPr="00766C42" w:rsidSect="005F6EA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20116"/>
    <w:multiLevelType w:val="hybridMultilevel"/>
    <w:tmpl w:val="BF56EAAA"/>
    <w:lvl w:ilvl="0" w:tplc="E2A0B828">
      <w:start w:val="1"/>
      <w:numFmt w:val="bullet"/>
      <w:lvlText w:val=""/>
      <w:lvlJc w:val="left"/>
      <w:pPr>
        <w:tabs>
          <w:tab w:val="num" w:pos="454"/>
        </w:tabs>
        <w:ind w:left="454" w:hanging="45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C813C9"/>
    <w:multiLevelType w:val="hybridMultilevel"/>
    <w:tmpl w:val="79E84486"/>
    <w:lvl w:ilvl="0" w:tplc="0720CC3E">
      <w:start w:val="1"/>
      <w:numFmt w:val="bullet"/>
      <w:lvlText w:val=""/>
      <w:lvlJc w:val="left"/>
      <w:pPr>
        <w:tabs>
          <w:tab w:val="num" w:pos="454"/>
        </w:tabs>
        <w:ind w:left="45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467392"/>
    <w:multiLevelType w:val="multilevel"/>
    <w:tmpl w:val="BF56EAA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275CD8"/>
    <w:multiLevelType w:val="hybridMultilevel"/>
    <w:tmpl w:val="4624657E"/>
    <w:lvl w:ilvl="0" w:tplc="E2A0B828">
      <w:start w:val="1"/>
      <w:numFmt w:val="bullet"/>
      <w:lvlText w:val=""/>
      <w:lvlJc w:val="left"/>
      <w:pPr>
        <w:tabs>
          <w:tab w:val="num" w:pos="454"/>
        </w:tabs>
        <w:ind w:left="454" w:hanging="45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1B1CA3"/>
    <w:multiLevelType w:val="multilevel"/>
    <w:tmpl w:val="4624657E"/>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77"/>
    <w:rsid w:val="00005A5E"/>
    <w:rsid w:val="00010C9C"/>
    <w:rsid w:val="00022D0D"/>
    <w:rsid w:val="000348DF"/>
    <w:rsid w:val="00035DD5"/>
    <w:rsid w:val="0004222C"/>
    <w:rsid w:val="00044FAD"/>
    <w:rsid w:val="0005040F"/>
    <w:rsid w:val="0005089A"/>
    <w:rsid w:val="000607F3"/>
    <w:rsid w:val="00072E60"/>
    <w:rsid w:val="00074637"/>
    <w:rsid w:val="00082D22"/>
    <w:rsid w:val="00085A57"/>
    <w:rsid w:val="00094EA9"/>
    <w:rsid w:val="0009613D"/>
    <w:rsid w:val="00096261"/>
    <w:rsid w:val="00096E46"/>
    <w:rsid w:val="000A0774"/>
    <w:rsid w:val="000A4926"/>
    <w:rsid w:val="000B37C2"/>
    <w:rsid w:val="000B3E7E"/>
    <w:rsid w:val="000C2498"/>
    <w:rsid w:val="000C7625"/>
    <w:rsid w:val="000D29E2"/>
    <w:rsid w:val="000E2CE6"/>
    <w:rsid w:val="000E3441"/>
    <w:rsid w:val="000F3AA0"/>
    <w:rsid w:val="000F6E55"/>
    <w:rsid w:val="00105C68"/>
    <w:rsid w:val="00111778"/>
    <w:rsid w:val="00112E85"/>
    <w:rsid w:val="00121410"/>
    <w:rsid w:val="0012307D"/>
    <w:rsid w:val="001231FD"/>
    <w:rsid w:val="00126BA9"/>
    <w:rsid w:val="001358ED"/>
    <w:rsid w:val="00150E51"/>
    <w:rsid w:val="00163FC3"/>
    <w:rsid w:val="00164DF2"/>
    <w:rsid w:val="00174E50"/>
    <w:rsid w:val="001807C6"/>
    <w:rsid w:val="00180D13"/>
    <w:rsid w:val="00181F02"/>
    <w:rsid w:val="001834BD"/>
    <w:rsid w:val="0019065F"/>
    <w:rsid w:val="00193AD5"/>
    <w:rsid w:val="00195744"/>
    <w:rsid w:val="00195DAA"/>
    <w:rsid w:val="001A4E17"/>
    <w:rsid w:val="001A5BED"/>
    <w:rsid w:val="001A5F91"/>
    <w:rsid w:val="001B0E0A"/>
    <w:rsid w:val="001B4386"/>
    <w:rsid w:val="001C61A1"/>
    <w:rsid w:val="001C6D23"/>
    <w:rsid w:val="001F0A27"/>
    <w:rsid w:val="001F2182"/>
    <w:rsid w:val="001F303C"/>
    <w:rsid w:val="001F669E"/>
    <w:rsid w:val="00213902"/>
    <w:rsid w:val="00215C53"/>
    <w:rsid w:val="00217697"/>
    <w:rsid w:val="00220A5C"/>
    <w:rsid w:val="00222B67"/>
    <w:rsid w:val="00226355"/>
    <w:rsid w:val="0024009E"/>
    <w:rsid w:val="00244C12"/>
    <w:rsid w:val="00246C43"/>
    <w:rsid w:val="00256FF2"/>
    <w:rsid w:val="00272466"/>
    <w:rsid w:val="0028076D"/>
    <w:rsid w:val="00283A95"/>
    <w:rsid w:val="00291554"/>
    <w:rsid w:val="0029764C"/>
    <w:rsid w:val="002B43CA"/>
    <w:rsid w:val="002B46A0"/>
    <w:rsid w:val="002D7BF3"/>
    <w:rsid w:val="002E0D76"/>
    <w:rsid w:val="002E399B"/>
    <w:rsid w:val="002E5F95"/>
    <w:rsid w:val="002F094B"/>
    <w:rsid w:val="002F187A"/>
    <w:rsid w:val="002F2929"/>
    <w:rsid w:val="00301DA5"/>
    <w:rsid w:val="00321C38"/>
    <w:rsid w:val="00322AEC"/>
    <w:rsid w:val="00334C6E"/>
    <w:rsid w:val="00344CBF"/>
    <w:rsid w:val="00355910"/>
    <w:rsid w:val="00362C9C"/>
    <w:rsid w:val="003817AD"/>
    <w:rsid w:val="003A23D1"/>
    <w:rsid w:val="003A51F0"/>
    <w:rsid w:val="003B60C7"/>
    <w:rsid w:val="003C1105"/>
    <w:rsid w:val="003C269D"/>
    <w:rsid w:val="003D2F0B"/>
    <w:rsid w:val="003D799F"/>
    <w:rsid w:val="003E3192"/>
    <w:rsid w:val="003F7F7E"/>
    <w:rsid w:val="00400185"/>
    <w:rsid w:val="0040518E"/>
    <w:rsid w:val="00412506"/>
    <w:rsid w:val="00417DEA"/>
    <w:rsid w:val="004254F0"/>
    <w:rsid w:val="004319A1"/>
    <w:rsid w:val="0043743B"/>
    <w:rsid w:val="00445BD1"/>
    <w:rsid w:val="00446CA5"/>
    <w:rsid w:val="00451267"/>
    <w:rsid w:val="004564C5"/>
    <w:rsid w:val="00461454"/>
    <w:rsid w:val="00463223"/>
    <w:rsid w:val="00473F1C"/>
    <w:rsid w:val="004A4210"/>
    <w:rsid w:val="004B020D"/>
    <w:rsid w:val="004B3B09"/>
    <w:rsid w:val="004B53F2"/>
    <w:rsid w:val="004D00B4"/>
    <w:rsid w:val="004F035E"/>
    <w:rsid w:val="004F0A04"/>
    <w:rsid w:val="004F0BD3"/>
    <w:rsid w:val="004F4451"/>
    <w:rsid w:val="005055BD"/>
    <w:rsid w:val="00506DFD"/>
    <w:rsid w:val="005100A0"/>
    <w:rsid w:val="00513ED3"/>
    <w:rsid w:val="005152AD"/>
    <w:rsid w:val="00515C3C"/>
    <w:rsid w:val="00530B17"/>
    <w:rsid w:val="00531458"/>
    <w:rsid w:val="00534DF7"/>
    <w:rsid w:val="00537C12"/>
    <w:rsid w:val="005453F2"/>
    <w:rsid w:val="00547E0A"/>
    <w:rsid w:val="00561945"/>
    <w:rsid w:val="00571D49"/>
    <w:rsid w:val="005727F0"/>
    <w:rsid w:val="00573BDC"/>
    <w:rsid w:val="0057428A"/>
    <w:rsid w:val="00574EF0"/>
    <w:rsid w:val="00577612"/>
    <w:rsid w:val="00577E2F"/>
    <w:rsid w:val="00580615"/>
    <w:rsid w:val="00591922"/>
    <w:rsid w:val="005A2C54"/>
    <w:rsid w:val="005B0133"/>
    <w:rsid w:val="005C37DC"/>
    <w:rsid w:val="005C5351"/>
    <w:rsid w:val="005C7A09"/>
    <w:rsid w:val="005D0BEF"/>
    <w:rsid w:val="005D13AB"/>
    <w:rsid w:val="005D1574"/>
    <w:rsid w:val="005D5B12"/>
    <w:rsid w:val="005D79D4"/>
    <w:rsid w:val="005E0098"/>
    <w:rsid w:val="005E2A38"/>
    <w:rsid w:val="005E4BE3"/>
    <w:rsid w:val="005F2E62"/>
    <w:rsid w:val="005F30AA"/>
    <w:rsid w:val="005F6EAF"/>
    <w:rsid w:val="006000D9"/>
    <w:rsid w:val="00604134"/>
    <w:rsid w:val="00606FEA"/>
    <w:rsid w:val="00610221"/>
    <w:rsid w:val="00613D3A"/>
    <w:rsid w:val="00616CD1"/>
    <w:rsid w:val="006373C0"/>
    <w:rsid w:val="006443FB"/>
    <w:rsid w:val="006465AE"/>
    <w:rsid w:val="0065482B"/>
    <w:rsid w:val="0065729E"/>
    <w:rsid w:val="00660F05"/>
    <w:rsid w:val="00663DD2"/>
    <w:rsid w:val="0068068A"/>
    <w:rsid w:val="00683F54"/>
    <w:rsid w:val="00684A34"/>
    <w:rsid w:val="00690C2A"/>
    <w:rsid w:val="006959A9"/>
    <w:rsid w:val="006A5192"/>
    <w:rsid w:val="006A6740"/>
    <w:rsid w:val="006B3C7A"/>
    <w:rsid w:val="006B4D54"/>
    <w:rsid w:val="006B6800"/>
    <w:rsid w:val="006B6FDA"/>
    <w:rsid w:val="006C46DA"/>
    <w:rsid w:val="006C7DFF"/>
    <w:rsid w:val="006D22C0"/>
    <w:rsid w:val="006D3AA8"/>
    <w:rsid w:val="006D5959"/>
    <w:rsid w:val="006F0994"/>
    <w:rsid w:val="006F25BB"/>
    <w:rsid w:val="00705F2B"/>
    <w:rsid w:val="007109E7"/>
    <w:rsid w:val="00714CE2"/>
    <w:rsid w:val="0072555C"/>
    <w:rsid w:val="00726530"/>
    <w:rsid w:val="00726532"/>
    <w:rsid w:val="00742222"/>
    <w:rsid w:val="00745D6B"/>
    <w:rsid w:val="00746C2A"/>
    <w:rsid w:val="00764497"/>
    <w:rsid w:val="00766342"/>
    <w:rsid w:val="00766C42"/>
    <w:rsid w:val="00773ED9"/>
    <w:rsid w:val="00774BCD"/>
    <w:rsid w:val="007824DE"/>
    <w:rsid w:val="00787427"/>
    <w:rsid w:val="007920B3"/>
    <w:rsid w:val="00797400"/>
    <w:rsid w:val="00797418"/>
    <w:rsid w:val="007977E5"/>
    <w:rsid w:val="007A0C02"/>
    <w:rsid w:val="007A0E77"/>
    <w:rsid w:val="007A5D9F"/>
    <w:rsid w:val="007B1637"/>
    <w:rsid w:val="007B4B54"/>
    <w:rsid w:val="007B5096"/>
    <w:rsid w:val="007D14AC"/>
    <w:rsid w:val="007E19D7"/>
    <w:rsid w:val="007E4752"/>
    <w:rsid w:val="007E4818"/>
    <w:rsid w:val="007F440F"/>
    <w:rsid w:val="007F6115"/>
    <w:rsid w:val="0080082F"/>
    <w:rsid w:val="0080744D"/>
    <w:rsid w:val="008119EC"/>
    <w:rsid w:val="0081466A"/>
    <w:rsid w:val="00820921"/>
    <w:rsid w:val="008536B4"/>
    <w:rsid w:val="00855485"/>
    <w:rsid w:val="00856E87"/>
    <w:rsid w:val="0086289F"/>
    <w:rsid w:val="008661C3"/>
    <w:rsid w:val="00870E77"/>
    <w:rsid w:val="00877FB2"/>
    <w:rsid w:val="008823EE"/>
    <w:rsid w:val="0088301C"/>
    <w:rsid w:val="008833CC"/>
    <w:rsid w:val="008959CE"/>
    <w:rsid w:val="008B5805"/>
    <w:rsid w:val="008C5901"/>
    <w:rsid w:val="008D28C3"/>
    <w:rsid w:val="008D36A8"/>
    <w:rsid w:val="008D38A1"/>
    <w:rsid w:val="008D7038"/>
    <w:rsid w:val="008D7735"/>
    <w:rsid w:val="008E07A8"/>
    <w:rsid w:val="008E3F5E"/>
    <w:rsid w:val="008E73E2"/>
    <w:rsid w:val="00901517"/>
    <w:rsid w:val="00901D6A"/>
    <w:rsid w:val="00906FE5"/>
    <w:rsid w:val="00907010"/>
    <w:rsid w:val="00911EB3"/>
    <w:rsid w:val="00917E92"/>
    <w:rsid w:val="0092040B"/>
    <w:rsid w:val="0092686B"/>
    <w:rsid w:val="00933239"/>
    <w:rsid w:val="00945FAA"/>
    <w:rsid w:val="00953E91"/>
    <w:rsid w:val="00961B3D"/>
    <w:rsid w:val="00965314"/>
    <w:rsid w:val="009660A0"/>
    <w:rsid w:val="0098783C"/>
    <w:rsid w:val="00994A67"/>
    <w:rsid w:val="00996C4A"/>
    <w:rsid w:val="00997DA6"/>
    <w:rsid w:val="009A6506"/>
    <w:rsid w:val="009A75A6"/>
    <w:rsid w:val="009C4444"/>
    <w:rsid w:val="009D13A1"/>
    <w:rsid w:val="009D2871"/>
    <w:rsid w:val="009D43C8"/>
    <w:rsid w:val="009E0D48"/>
    <w:rsid w:val="009E2BB8"/>
    <w:rsid w:val="009F1F7E"/>
    <w:rsid w:val="00A005FD"/>
    <w:rsid w:val="00A02556"/>
    <w:rsid w:val="00A02AD8"/>
    <w:rsid w:val="00A04D2F"/>
    <w:rsid w:val="00A173FC"/>
    <w:rsid w:val="00A3107C"/>
    <w:rsid w:val="00A3328E"/>
    <w:rsid w:val="00A4142E"/>
    <w:rsid w:val="00A50406"/>
    <w:rsid w:val="00A53E11"/>
    <w:rsid w:val="00A53FC1"/>
    <w:rsid w:val="00A67C94"/>
    <w:rsid w:val="00A7402C"/>
    <w:rsid w:val="00A76791"/>
    <w:rsid w:val="00A80851"/>
    <w:rsid w:val="00A80B07"/>
    <w:rsid w:val="00A8213B"/>
    <w:rsid w:val="00A86C2A"/>
    <w:rsid w:val="00A91742"/>
    <w:rsid w:val="00A95B2D"/>
    <w:rsid w:val="00AA7EFC"/>
    <w:rsid w:val="00AB6B89"/>
    <w:rsid w:val="00AC15EA"/>
    <w:rsid w:val="00AC38FB"/>
    <w:rsid w:val="00AE04FF"/>
    <w:rsid w:val="00B049FD"/>
    <w:rsid w:val="00B107D4"/>
    <w:rsid w:val="00B16565"/>
    <w:rsid w:val="00B2066E"/>
    <w:rsid w:val="00B20D80"/>
    <w:rsid w:val="00B217BF"/>
    <w:rsid w:val="00B2401C"/>
    <w:rsid w:val="00B24310"/>
    <w:rsid w:val="00B247DB"/>
    <w:rsid w:val="00B252D6"/>
    <w:rsid w:val="00B35027"/>
    <w:rsid w:val="00B40AAB"/>
    <w:rsid w:val="00B51BEF"/>
    <w:rsid w:val="00B551B7"/>
    <w:rsid w:val="00B64713"/>
    <w:rsid w:val="00B65C23"/>
    <w:rsid w:val="00B752F4"/>
    <w:rsid w:val="00B85020"/>
    <w:rsid w:val="00B86B1E"/>
    <w:rsid w:val="00B87D40"/>
    <w:rsid w:val="00B96F98"/>
    <w:rsid w:val="00BA19BF"/>
    <w:rsid w:val="00BB6D01"/>
    <w:rsid w:val="00BC0672"/>
    <w:rsid w:val="00BC1EF6"/>
    <w:rsid w:val="00BC3070"/>
    <w:rsid w:val="00BC30DF"/>
    <w:rsid w:val="00BC72E2"/>
    <w:rsid w:val="00BD696A"/>
    <w:rsid w:val="00BE1761"/>
    <w:rsid w:val="00BE67CF"/>
    <w:rsid w:val="00BF0A05"/>
    <w:rsid w:val="00BF2DD3"/>
    <w:rsid w:val="00C00E49"/>
    <w:rsid w:val="00C01976"/>
    <w:rsid w:val="00C04E57"/>
    <w:rsid w:val="00C07067"/>
    <w:rsid w:val="00C1540C"/>
    <w:rsid w:val="00C218D5"/>
    <w:rsid w:val="00C22399"/>
    <w:rsid w:val="00C22E13"/>
    <w:rsid w:val="00C414FA"/>
    <w:rsid w:val="00C41B7F"/>
    <w:rsid w:val="00C500CD"/>
    <w:rsid w:val="00C526D9"/>
    <w:rsid w:val="00C577CD"/>
    <w:rsid w:val="00C64905"/>
    <w:rsid w:val="00C7678E"/>
    <w:rsid w:val="00C77D78"/>
    <w:rsid w:val="00C94818"/>
    <w:rsid w:val="00C96DDC"/>
    <w:rsid w:val="00C978F9"/>
    <w:rsid w:val="00CA0418"/>
    <w:rsid w:val="00CA2C61"/>
    <w:rsid w:val="00CB3FE4"/>
    <w:rsid w:val="00CC1F84"/>
    <w:rsid w:val="00CC42D1"/>
    <w:rsid w:val="00CC6696"/>
    <w:rsid w:val="00CD02BC"/>
    <w:rsid w:val="00CD3253"/>
    <w:rsid w:val="00CE5AFB"/>
    <w:rsid w:val="00D019A4"/>
    <w:rsid w:val="00D02C30"/>
    <w:rsid w:val="00D04B8B"/>
    <w:rsid w:val="00D0699A"/>
    <w:rsid w:val="00D14189"/>
    <w:rsid w:val="00D17607"/>
    <w:rsid w:val="00D21925"/>
    <w:rsid w:val="00D22F1B"/>
    <w:rsid w:val="00D2451F"/>
    <w:rsid w:val="00D27F1E"/>
    <w:rsid w:val="00D44895"/>
    <w:rsid w:val="00D47192"/>
    <w:rsid w:val="00D636BE"/>
    <w:rsid w:val="00D66D8C"/>
    <w:rsid w:val="00D70AC5"/>
    <w:rsid w:val="00D77296"/>
    <w:rsid w:val="00D84D26"/>
    <w:rsid w:val="00D87129"/>
    <w:rsid w:val="00D87877"/>
    <w:rsid w:val="00D97172"/>
    <w:rsid w:val="00D97B3E"/>
    <w:rsid w:val="00DB1016"/>
    <w:rsid w:val="00DB4C47"/>
    <w:rsid w:val="00DC1E5A"/>
    <w:rsid w:val="00DC36AA"/>
    <w:rsid w:val="00DC6862"/>
    <w:rsid w:val="00DE409D"/>
    <w:rsid w:val="00DE7086"/>
    <w:rsid w:val="00E00445"/>
    <w:rsid w:val="00E04EDD"/>
    <w:rsid w:val="00E15349"/>
    <w:rsid w:val="00E20805"/>
    <w:rsid w:val="00E26E7C"/>
    <w:rsid w:val="00E344AC"/>
    <w:rsid w:val="00E418C3"/>
    <w:rsid w:val="00E42F97"/>
    <w:rsid w:val="00E442CB"/>
    <w:rsid w:val="00E5362B"/>
    <w:rsid w:val="00E55B66"/>
    <w:rsid w:val="00E574A5"/>
    <w:rsid w:val="00E63077"/>
    <w:rsid w:val="00E7000E"/>
    <w:rsid w:val="00E70808"/>
    <w:rsid w:val="00E72D53"/>
    <w:rsid w:val="00E74800"/>
    <w:rsid w:val="00E83C91"/>
    <w:rsid w:val="00E871AB"/>
    <w:rsid w:val="00E87828"/>
    <w:rsid w:val="00E928B3"/>
    <w:rsid w:val="00E959FC"/>
    <w:rsid w:val="00EA06A1"/>
    <w:rsid w:val="00EA1306"/>
    <w:rsid w:val="00EA4FF5"/>
    <w:rsid w:val="00EA6832"/>
    <w:rsid w:val="00EC5E93"/>
    <w:rsid w:val="00EC632D"/>
    <w:rsid w:val="00ED1086"/>
    <w:rsid w:val="00ED35B1"/>
    <w:rsid w:val="00ED7CC1"/>
    <w:rsid w:val="00EE7B22"/>
    <w:rsid w:val="00EF25FD"/>
    <w:rsid w:val="00F06F2F"/>
    <w:rsid w:val="00F13002"/>
    <w:rsid w:val="00F2557A"/>
    <w:rsid w:val="00F31800"/>
    <w:rsid w:val="00F43990"/>
    <w:rsid w:val="00F44B73"/>
    <w:rsid w:val="00F47967"/>
    <w:rsid w:val="00F5377B"/>
    <w:rsid w:val="00F53A40"/>
    <w:rsid w:val="00F5632E"/>
    <w:rsid w:val="00F63A8D"/>
    <w:rsid w:val="00F645DC"/>
    <w:rsid w:val="00F70E5D"/>
    <w:rsid w:val="00F71A87"/>
    <w:rsid w:val="00F72211"/>
    <w:rsid w:val="00F83EE9"/>
    <w:rsid w:val="00FB08EC"/>
    <w:rsid w:val="00FD2F3B"/>
    <w:rsid w:val="00FD44E9"/>
    <w:rsid w:val="00FE6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041BB5"/>
  <w15:docId w15:val="{DDEC2548-4D1A-4FC5-942E-1AF77030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rsid w:val="00E63077"/>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63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E63077"/>
    <w:pPr>
      <w:spacing w:before="100" w:beforeAutospacing="1" w:after="100" w:afterAutospacing="1"/>
    </w:pPr>
  </w:style>
  <w:style w:type="character" w:styleId="Hypertextovodkaz">
    <w:name w:val="Hyperlink"/>
    <w:rsid w:val="00E63077"/>
    <w:rPr>
      <w:color w:val="0000FF"/>
      <w:u w:val="single"/>
    </w:rPr>
  </w:style>
  <w:style w:type="character" w:styleId="Siln">
    <w:name w:val="Strong"/>
    <w:qFormat/>
    <w:rsid w:val="001B4386"/>
    <w:rPr>
      <w:b/>
      <w:bCs/>
    </w:rPr>
  </w:style>
  <w:style w:type="paragraph" w:styleId="Textbubliny">
    <w:name w:val="Balloon Text"/>
    <w:basedOn w:val="Normln"/>
    <w:link w:val="TextbublinyChar"/>
    <w:rsid w:val="00C01976"/>
    <w:rPr>
      <w:rFonts w:ascii="Segoe UI" w:hAnsi="Segoe UI" w:cs="Segoe UI"/>
      <w:sz w:val="18"/>
      <w:szCs w:val="18"/>
    </w:rPr>
  </w:style>
  <w:style w:type="character" w:customStyle="1" w:styleId="TextbublinyChar">
    <w:name w:val="Text bubliny Char"/>
    <w:basedOn w:val="Standardnpsmoodstavce"/>
    <w:link w:val="Textbubliny"/>
    <w:rsid w:val="00C01976"/>
    <w:rPr>
      <w:rFonts w:ascii="Segoe UI" w:hAnsi="Segoe UI" w:cs="Segoe UI"/>
      <w:sz w:val="18"/>
      <w:szCs w:val="18"/>
    </w:rPr>
  </w:style>
  <w:style w:type="character" w:styleId="Odkaznakoment">
    <w:name w:val="annotation reference"/>
    <w:basedOn w:val="Standardnpsmoodstavce"/>
    <w:rsid w:val="00C01976"/>
    <w:rPr>
      <w:sz w:val="16"/>
      <w:szCs w:val="16"/>
    </w:rPr>
  </w:style>
  <w:style w:type="paragraph" w:styleId="Textkomente">
    <w:name w:val="annotation text"/>
    <w:basedOn w:val="Normln"/>
    <w:link w:val="TextkomenteChar"/>
    <w:rsid w:val="00C01976"/>
    <w:rPr>
      <w:sz w:val="20"/>
      <w:szCs w:val="20"/>
    </w:rPr>
  </w:style>
  <w:style w:type="character" w:customStyle="1" w:styleId="TextkomenteChar">
    <w:name w:val="Text komentáře Char"/>
    <w:basedOn w:val="Standardnpsmoodstavce"/>
    <w:link w:val="Textkomente"/>
    <w:rsid w:val="00C01976"/>
  </w:style>
  <w:style w:type="paragraph" w:styleId="Pedmtkomente">
    <w:name w:val="annotation subject"/>
    <w:basedOn w:val="Textkomente"/>
    <w:next w:val="Textkomente"/>
    <w:link w:val="PedmtkomenteChar"/>
    <w:rsid w:val="00C01976"/>
    <w:rPr>
      <w:b/>
      <w:bCs/>
    </w:rPr>
  </w:style>
  <w:style w:type="character" w:customStyle="1" w:styleId="PedmtkomenteChar">
    <w:name w:val="Předmět komentáře Char"/>
    <w:basedOn w:val="TextkomenteChar"/>
    <w:link w:val="Pedmtkomente"/>
    <w:rsid w:val="00C0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84213">
      <w:bodyDiv w:val="1"/>
      <w:marLeft w:val="0"/>
      <w:marRight w:val="0"/>
      <w:marTop w:val="0"/>
      <w:marBottom w:val="0"/>
      <w:divBdr>
        <w:top w:val="none" w:sz="0" w:space="0" w:color="auto"/>
        <w:left w:val="none" w:sz="0" w:space="0" w:color="auto"/>
        <w:bottom w:val="none" w:sz="0" w:space="0" w:color="auto"/>
        <w:right w:val="none" w:sz="0" w:space="0" w:color="auto"/>
      </w:divBdr>
      <w:divsChild>
        <w:div w:id="171726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latin/latin_codex.html" TargetMode="External"/><Relationship Id="rId13" Type="http://schemas.openxmlformats.org/officeDocument/2006/relationships/hyperlink" Target="http://www.vatican.va/archive/cod-iuris-canonici/latin/documents/cic_liberIII_lt.html" TargetMode="External"/><Relationship Id="rId18" Type="http://schemas.openxmlformats.org/officeDocument/2006/relationships/hyperlink" Target="http://www.vatican.va/archive/cod-iuris-canonici/latin/documents/cic_liberIV_lt.html" TargetMode="External"/><Relationship Id="rId26" Type="http://schemas.openxmlformats.org/officeDocument/2006/relationships/hyperlink" Target="http://www.vatican.va/holy_father/john_paul_ii/apost_constitutions/documents/hf_jp-ii_apc_19901018_codex-can-eccl-orient-3_lt.html" TargetMode="External"/><Relationship Id="rId3" Type="http://schemas.openxmlformats.org/officeDocument/2006/relationships/settings" Target="settings.xml"/><Relationship Id="rId21" Type="http://schemas.openxmlformats.org/officeDocument/2006/relationships/hyperlink" Target="http://www.vatican.va/archive/cod-iuris-canonici/latin/documents/cic_liberVI_lt.html" TargetMode="External"/><Relationship Id="rId7" Type="http://schemas.openxmlformats.org/officeDocument/2006/relationships/hyperlink" Target="http://www.vatican.va/archive/cod-iuris-canonici/latin/documents/cic_liberVII_lt.html" TargetMode="External"/><Relationship Id="rId12" Type="http://schemas.openxmlformats.org/officeDocument/2006/relationships/hyperlink" Target="http://www.vatican.va/latin/latin_curia.html" TargetMode="External"/><Relationship Id="rId17" Type="http://schemas.openxmlformats.org/officeDocument/2006/relationships/hyperlink" Target="http://www.vatican.va/archive/cod-iuris-canonici/latin/documents/cic_liberVI_lt.html" TargetMode="External"/><Relationship Id="rId25" Type="http://schemas.openxmlformats.org/officeDocument/2006/relationships/hyperlink" Target="http://www.vatican.va/archive/cod-iuris-canonici/latin/documents/cic_liberVI_lt.html" TargetMode="External"/><Relationship Id="rId2" Type="http://schemas.openxmlformats.org/officeDocument/2006/relationships/styles" Target="styles.xml"/><Relationship Id="rId16" Type="http://schemas.openxmlformats.org/officeDocument/2006/relationships/hyperlink" Target="http://www.vatican.va/archive/cod-iuris-canonici/latin/documents/cic_liberVI_lt.html" TargetMode="External"/><Relationship Id="rId20" Type="http://schemas.openxmlformats.org/officeDocument/2006/relationships/hyperlink" Target="http://www.vatican.va/archive/cod-iuris-canonici/latin/documents/cic_liberVI_lt.html" TargetMode="External"/><Relationship Id="rId1" Type="http://schemas.openxmlformats.org/officeDocument/2006/relationships/numbering" Target="numbering.xml"/><Relationship Id="rId6" Type="http://schemas.openxmlformats.org/officeDocument/2006/relationships/hyperlink" Target="http://www.vatican.va/resources/resources_norme_lt.html" TargetMode="External"/><Relationship Id="rId11" Type="http://schemas.openxmlformats.org/officeDocument/2006/relationships/hyperlink" Target="http://www.vatican.va/resources/resources_norme_lt.html" TargetMode="External"/><Relationship Id="rId24" Type="http://schemas.openxmlformats.org/officeDocument/2006/relationships/hyperlink" Target="http://www.vatican.va/archive/cod-iuris-canonici/latin/documents/cic_liberVI_lt.html" TargetMode="External"/><Relationship Id="rId5" Type="http://schemas.openxmlformats.org/officeDocument/2006/relationships/hyperlink" Target="http://www.vatican.va/holy_father/john_paul_ii/apost_constitutions/documents/hf_jp-ii_apc_19880628_pastor-bonus-roman-curia_lt.html" TargetMode="External"/><Relationship Id="rId15" Type="http://schemas.openxmlformats.org/officeDocument/2006/relationships/hyperlink" Target="http://www.vatican.va/holy_father/john_paul_ii/apost_constitutions/documents/hf_jp-ii_apc_19901018_codex-can-eccl-orient-3_lt.html" TargetMode="External"/><Relationship Id="rId23" Type="http://schemas.openxmlformats.org/officeDocument/2006/relationships/hyperlink" Target="http://www.vatican.va/archive/cod-iuris-canonici/latin/documents/cic_liberVI_lt.html" TargetMode="External"/><Relationship Id="rId28" Type="http://schemas.openxmlformats.org/officeDocument/2006/relationships/theme" Target="theme/theme1.xml"/><Relationship Id="rId10" Type="http://schemas.openxmlformats.org/officeDocument/2006/relationships/hyperlink" Target="http://www.vatican.va/holy_father/john_paul_ii/apost_constitutions/documents/hf_jp-ii_apc_19901018_index-codex-can-eccl-orient_lt.html" TargetMode="External"/><Relationship Id="rId19" Type="http://schemas.openxmlformats.org/officeDocument/2006/relationships/hyperlink" Target="http://www.vatican.va/archive/cod-iuris-canonici/latin/documents/cic_liberVI_lt.html" TargetMode="External"/><Relationship Id="rId4" Type="http://schemas.openxmlformats.org/officeDocument/2006/relationships/webSettings" Target="webSettings.xml"/><Relationship Id="rId9" Type="http://schemas.openxmlformats.org/officeDocument/2006/relationships/hyperlink" Target="http://www.vatican.va/holy_father/john_paul_ii/apost_constitutions/documents/hf_jp-ii_apc_19901018_codex-can-eccl-orient-3_lt.html" TargetMode="External"/><Relationship Id="rId14" Type="http://schemas.openxmlformats.org/officeDocument/2006/relationships/hyperlink" Target="http://www.vatican.va/holy_father/john_paul_ii/apost_constitutions/documents/hf_jp-ii_apc_19901018_codex-can-eccl-orient-3_lt.html" TargetMode="External"/><Relationship Id="rId22" Type="http://schemas.openxmlformats.org/officeDocument/2006/relationships/hyperlink" Target="http://www.vatican.va/holy_father/john_paul_ii/apost_constitutions/documents/hf_jp-ii_apc_19901018_codex-can-eccl-orient-3_lt.html"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9843</Words>
  <Characters>58079</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Normy pro projednávání závažnějších trestných činů vyhrazených Kongregaci pro nauku víry</vt:lpstr>
    </vt:vector>
  </TitlesOfParts>
  <Company>CMTF UP Olomouc</Company>
  <LinksUpToDate>false</LinksUpToDate>
  <CharactersWithSpaces>67787</CharactersWithSpaces>
  <SharedDoc>false</SharedDoc>
  <HLinks>
    <vt:vector size="894" baseType="variant">
      <vt:variant>
        <vt:i4>7929875</vt:i4>
      </vt:variant>
      <vt:variant>
        <vt:i4>444</vt:i4>
      </vt:variant>
      <vt:variant>
        <vt:i4>0</vt:i4>
      </vt:variant>
      <vt:variant>
        <vt:i4>5</vt:i4>
      </vt:variant>
      <vt:variant>
        <vt:lpwstr>http://www.vatican.va/holy_father/benedict_xvi/index_it.htm</vt:lpwstr>
      </vt:variant>
      <vt:variant>
        <vt:lpwstr/>
      </vt:variant>
      <vt:variant>
        <vt:i4>2162748</vt:i4>
      </vt:variant>
      <vt:variant>
        <vt:i4>441</vt:i4>
      </vt:variant>
      <vt:variant>
        <vt:i4>0</vt:i4>
      </vt:variant>
      <vt:variant>
        <vt:i4>5</vt:i4>
      </vt:variant>
      <vt:variant>
        <vt:lpwstr>http://www.vatican.va/resources/resources_norme_it.html</vt:lpwstr>
      </vt:variant>
      <vt:variant>
        <vt:lpwstr/>
      </vt:variant>
      <vt:variant>
        <vt:i4>1703958</vt:i4>
      </vt:variant>
      <vt:variant>
        <vt:i4>438</vt:i4>
      </vt:variant>
      <vt:variant>
        <vt:i4>0</vt:i4>
      </vt:variant>
      <vt:variant>
        <vt:i4>5</vt:i4>
      </vt:variant>
      <vt:variant>
        <vt:lpwstr>http://www.vatican.va/roman_curia/congregations/cfaith/index_it.htm</vt:lpwstr>
      </vt:variant>
      <vt:variant>
        <vt:lpwstr/>
      </vt:variant>
      <vt:variant>
        <vt:i4>1703958</vt:i4>
      </vt:variant>
      <vt:variant>
        <vt:i4>435</vt:i4>
      </vt:variant>
      <vt:variant>
        <vt:i4>0</vt:i4>
      </vt:variant>
      <vt:variant>
        <vt:i4>5</vt:i4>
      </vt:variant>
      <vt:variant>
        <vt:lpwstr>http://www.vatican.va/roman_curia/congregations/cfaith/index_it.htm</vt:lpwstr>
      </vt:variant>
      <vt:variant>
        <vt:lpwstr/>
      </vt:variant>
      <vt:variant>
        <vt:i4>4915249</vt:i4>
      </vt:variant>
      <vt:variant>
        <vt:i4>432</vt:i4>
      </vt:variant>
      <vt:variant>
        <vt:i4>0</vt:i4>
      </vt:variant>
      <vt:variant>
        <vt:i4>5</vt:i4>
      </vt:variant>
      <vt:variant>
        <vt:lpwstr>http://www.vatican.va/holy_father/john_paul_ii/motu_proprio/documents/hf_jp-ii_motu-proprio_20020110_sacramentorum-sanctitatis-tutela_it.html</vt:lpwstr>
      </vt:variant>
      <vt:variant>
        <vt:lpwstr/>
      </vt:variant>
      <vt:variant>
        <vt:i4>1703958</vt:i4>
      </vt:variant>
      <vt:variant>
        <vt:i4>429</vt:i4>
      </vt:variant>
      <vt:variant>
        <vt:i4>0</vt:i4>
      </vt:variant>
      <vt:variant>
        <vt:i4>5</vt:i4>
      </vt:variant>
      <vt:variant>
        <vt:lpwstr>http://www.vatican.va/roman_curia/congregations/cfaith/index_it.htm</vt:lpwstr>
      </vt:variant>
      <vt:variant>
        <vt:lpwstr/>
      </vt:variant>
      <vt:variant>
        <vt:i4>1703958</vt:i4>
      </vt:variant>
      <vt:variant>
        <vt:i4>426</vt:i4>
      </vt:variant>
      <vt:variant>
        <vt:i4>0</vt:i4>
      </vt:variant>
      <vt:variant>
        <vt:i4>5</vt:i4>
      </vt:variant>
      <vt:variant>
        <vt:lpwstr>http://www.vatican.va/roman_curia/congregations/cfaith/index_it.htm</vt:lpwstr>
      </vt:variant>
      <vt:variant>
        <vt:lpwstr/>
      </vt:variant>
      <vt:variant>
        <vt:i4>6094860</vt:i4>
      </vt:variant>
      <vt:variant>
        <vt:i4>423</vt:i4>
      </vt:variant>
      <vt:variant>
        <vt:i4>0</vt:i4>
      </vt:variant>
      <vt:variant>
        <vt:i4>5</vt:i4>
      </vt:variant>
      <vt:variant>
        <vt:lpwstr>http://www.vatican.va/holy_father/john_paul_ii/apost_constitutions/documents/hf_jp-ii_apc_19901018_codex-can-eccl-orient-3_lt.html</vt:lpwstr>
      </vt:variant>
      <vt:variant>
        <vt:lpwstr>TITULUS_XXIV</vt:lpwstr>
      </vt:variant>
      <vt:variant>
        <vt:i4>5439562</vt:i4>
      </vt:variant>
      <vt:variant>
        <vt:i4>420</vt:i4>
      </vt:variant>
      <vt:variant>
        <vt:i4>0</vt:i4>
      </vt:variant>
      <vt:variant>
        <vt:i4>5</vt:i4>
      </vt:variant>
      <vt:variant>
        <vt:lpwstr>http://www.vatican.va/archive/ITA0276/__P4Y.HTM</vt:lpwstr>
      </vt:variant>
      <vt:variant>
        <vt:lpwstr/>
      </vt:variant>
      <vt:variant>
        <vt:i4>1703958</vt:i4>
      </vt:variant>
      <vt:variant>
        <vt:i4>417</vt:i4>
      </vt:variant>
      <vt:variant>
        <vt:i4>0</vt:i4>
      </vt:variant>
      <vt:variant>
        <vt:i4>5</vt:i4>
      </vt:variant>
      <vt:variant>
        <vt:lpwstr>http://www.vatican.va/roman_curia/congregations/cfaith/index_it.htm</vt:lpwstr>
      </vt:variant>
      <vt:variant>
        <vt:lpwstr/>
      </vt:variant>
      <vt:variant>
        <vt:i4>1703958</vt:i4>
      </vt:variant>
      <vt:variant>
        <vt:i4>414</vt:i4>
      </vt:variant>
      <vt:variant>
        <vt:i4>0</vt:i4>
      </vt:variant>
      <vt:variant>
        <vt:i4>5</vt:i4>
      </vt:variant>
      <vt:variant>
        <vt:lpwstr>http://www.vatican.va/roman_curia/congregations/cfaith/index_it.htm</vt:lpwstr>
      </vt:variant>
      <vt:variant>
        <vt:lpwstr/>
      </vt:variant>
      <vt:variant>
        <vt:i4>5373952</vt:i4>
      </vt:variant>
      <vt:variant>
        <vt:i4>411</vt:i4>
      </vt:variant>
      <vt:variant>
        <vt:i4>0</vt:i4>
      </vt:variant>
      <vt:variant>
        <vt:i4>5</vt:i4>
      </vt:variant>
      <vt:variant>
        <vt:lpwstr>http://www.vatican.va/archive/ITA0276/__P53.HTM</vt:lpwstr>
      </vt:variant>
      <vt:variant>
        <vt:lpwstr/>
      </vt:variant>
      <vt:variant>
        <vt:i4>4325395</vt:i4>
      </vt:variant>
      <vt:variant>
        <vt:i4>408</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5373954</vt:i4>
      </vt:variant>
      <vt:variant>
        <vt:i4>405</vt:i4>
      </vt:variant>
      <vt:variant>
        <vt:i4>0</vt:i4>
      </vt:variant>
      <vt:variant>
        <vt:i4>5</vt:i4>
      </vt:variant>
      <vt:variant>
        <vt:lpwstr>http://www.vatican.va/archive/ITA0276/__P51.HTM</vt:lpwstr>
      </vt:variant>
      <vt:variant>
        <vt:lpwstr/>
      </vt:variant>
      <vt:variant>
        <vt:i4>4325395</vt:i4>
      </vt:variant>
      <vt:variant>
        <vt:i4>402</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5373954</vt:i4>
      </vt:variant>
      <vt:variant>
        <vt:i4>399</vt:i4>
      </vt:variant>
      <vt:variant>
        <vt:i4>0</vt:i4>
      </vt:variant>
      <vt:variant>
        <vt:i4>5</vt:i4>
      </vt:variant>
      <vt:variant>
        <vt:lpwstr>http://www.vatican.va/archive/ITA0276/__P51.HTM</vt:lpwstr>
      </vt:variant>
      <vt:variant>
        <vt:lpwstr/>
      </vt:variant>
      <vt:variant>
        <vt:i4>4325395</vt:i4>
      </vt:variant>
      <vt:variant>
        <vt:i4>396</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5373954</vt:i4>
      </vt:variant>
      <vt:variant>
        <vt:i4>393</vt:i4>
      </vt:variant>
      <vt:variant>
        <vt:i4>0</vt:i4>
      </vt:variant>
      <vt:variant>
        <vt:i4>5</vt:i4>
      </vt:variant>
      <vt:variant>
        <vt:lpwstr>http://www.vatican.va/archive/ITA0276/__P51.HTM</vt:lpwstr>
      </vt:variant>
      <vt:variant>
        <vt:lpwstr/>
      </vt:variant>
      <vt:variant>
        <vt:i4>5505028</vt:i4>
      </vt:variant>
      <vt:variant>
        <vt:i4>390</vt:i4>
      </vt:variant>
      <vt:variant>
        <vt:i4>0</vt:i4>
      </vt:variant>
      <vt:variant>
        <vt:i4>5</vt:i4>
      </vt:variant>
      <vt:variant>
        <vt:lpwstr>http://www.vatican.va/archive/ITA0276/__P37.HTM</vt:lpwstr>
      </vt:variant>
      <vt:variant>
        <vt:lpwstr/>
      </vt:variant>
      <vt:variant>
        <vt:i4>4325395</vt:i4>
      </vt:variant>
      <vt:variant>
        <vt:i4>387</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5570641</vt:i4>
      </vt:variant>
      <vt:variant>
        <vt:i4>384</vt:i4>
      </vt:variant>
      <vt:variant>
        <vt:i4>0</vt:i4>
      </vt:variant>
      <vt:variant>
        <vt:i4>5</vt:i4>
      </vt:variant>
      <vt:variant>
        <vt:lpwstr>http://www.vatican.va/archive/ITA0276/__P2B.HTM</vt:lpwstr>
      </vt:variant>
      <vt:variant>
        <vt:lpwstr/>
      </vt:variant>
      <vt:variant>
        <vt:i4>5439561</vt:i4>
      </vt:variant>
      <vt:variant>
        <vt:i4>381</vt:i4>
      </vt:variant>
      <vt:variant>
        <vt:i4>0</vt:i4>
      </vt:variant>
      <vt:variant>
        <vt:i4>5</vt:i4>
      </vt:variant>
      <vt:variant>
        <vt:lpwstr>http://www.vatican.va/archive/ITA0276/__P4Z.HTM</vt:lpwstr>
      </vt:variant>
      <vt:variant>
        <vt:lpwstr/>
      </vt:variant>
      <vt:variant>
        <vt:i4>5505030</vt:i4>
      </vt:variant>
      <vt:variant>
        <vt:i4>378</vt:i4>
      </vt:variant>
      <vt:variant>
        <vt:i4>0</vt:i4>
      </vt:variant>
      <vt:variant>
        <vt:i4>5</vt:i4>
      </vt:variant>
      <vt:variant>
        <vt:lpwstr>http://www.vatican.va/archive/ITA0276/__P35.HTM</vt:lpwstr>
      </vt:variant>
      <vt:variant>
        <vt:lpwstr/>
      </vt:variant>
      <vt:variant>
        <vt:i4>4325395</vt:i4>
      </vt:variant>
      <vt:variant>
        <vt:i4>375</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5373954</vt:i4>
      </vt:variant>
      <vt:variant>
        <vt:i4>372</vt:i4>
      </vt:variant>
      <vt:variant>
        <vt:i4>0</vt:i4>
      </vt:variant>
      <vt:variant>
        <vt:i4>5</vt:i4>
      </vt:variant>
      <vt:variant>
        <vt:lpwstr>http://www.vatican.va/archive/ITA0276/__P51.HTM</vt:lpwstr>
      </vt:variant>
      <vt:variant>
        <vt:lpwstr/>
      </vt:variant>
      <vt:variant>
        <vt:i4>4325395</vt:i4>
      </vt:variant>
      <vt:variant>
        <vt:i4>369</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5439561</vt:i4>
      </vt:variant>
      <vt:variant>
        <vt:i4>366</vt:i4>
      </vt:variant>
      <vt:variant>
        <vt:i4>0</vt:i4>
      </vt:variant>
      <vt:variant>
        <vt:i4>5</vt:i4>
      </vt:variant>
      <vt:variant>
        <vt:lpwstr>http://www.vatican.va/archive/ITA0276/__P4Z.HTM</vt:lpwstr>
      </vt:variant>
      <vt:variant>
        <vt:lpwstr/>
      </vt:variant>
      <vt:variant>
        <vt:i4>1703958</vt:i4>
      </vt:variant>
      <vt:variant>
        <vt:i4>363</vt:i4>
      </vt:variant>
      <vt:variant>
        <vt:i4>0</vt:i4>
      </vt:variant>
      <vt:variant>
        <vt:i4>5</vt:i4>
      </vt:variant>
      <vt:variant>
        <vt:lpwstr>http://www.vatican.va/roman_curia/congregations/cfaith/index_it.htm</vt:lpwstr>
      </vt:variant>
      <vt:variant>
        <vt:lpwstr/>
      </vt:variant>
      <vt:variant>
        <vt:i4>1703958</vt:i4>
      </vt:variant>
      <vt:variant>
        <vt:i4>360</vt:i4>
      </vt:variant>
      <vt:variant>
        <vt:i4>0</vt:i4>
      </vt:variant>
      <vt:variant>
        <vt:i4>5</vt:i4>
      </vt:variant>
      <vt:variant>
        <vt:lpwstr>http://www.vatican.va/roman_curia/congregations/cfaith/index_it.htm</vt:lpwstr>
      </vt:variant>
      <vt:variant>
        <vt:lpwstr/>
      </vt:variant>
      <vt:variant>
        <vt:i4>4915249</vt:i4>
      </vt:variant>
      <vt:variant>
        <vt:i4>357</vt:i4>
      </vt:variant>
      <vt:variant>
        <vt:i4>0</vt:i4>
      </vt:variant>
      <vt:variant>
        <vt:i4>5</vt:i4>
      </vt:variant>
      <vt:variant>
        <vt:lpwstr>http://www.vatican.va/holy_father/john_paul_ii/motu_proprio/documents/hf_jp-ii_motu-proprio_20020110_sacramentorum-sanctitatis-tutela_it.html</vt:lpwstr>
      </vt:variant>
      <vt:variant>
        <vt:lpwstr/>
      </vt:variant>
      <vt:variant>
        <vt:i4>1703958</vt:i4>
      </vt:variant>
      <vt:variant>
        <vt:i4>354</vt:i4>
      </vt:variant>
      <vt:variant>
        <vt:i4>0</vt:i4>
      </vt:variant>
      <vt:variant>
        <vt:i4>5</vt:i4>
      </vt:variant>
      <vt:variant>
        <vt:lpwstr>http://www.vatican.va/roman_curia/congregations/cfaith/index_it.htm</vt:lpwstr>
      </vt:variant>
      <vt:variant>
        <vt:lpwstr/>
      </vt:variant>
      <vt:variant>
        <vt:i4>4653064</vt:i4>
      </vt:variant>
      <vt:variant>
        <vt:i4>351</vt:i4>
      </vt:variant>
      <vt:variant>
        <vt:i4>0</vt:i4>
      </vt:variant>
      <vt:variant>
        <vt:i4>5</vt:i4>
      </vt:variant>
      <vt:variant>
        <vt:lpwstr>http://www.vatican.va/holy_father/john_paul_ii/index_it.htm</vt:lpwstr>
      </vt:variant>
      <vt:variant>
        <vt:lpwstr/>
      </vt:variant>
      <vt:variant>
        <vt:i4>5242949</vt:i4>
      </vt:variant>
      <vt:variant>
        <vt:i4>348</vt:i4>
      </vt:variant>
      <vt:variant>
        <vt:i4>0</vt:i4>
      </vt:variant>
      <vt:variant>
        <vt:i4>5</vt:i4>
      </vt:variant>
      <vt:variant>
        <vt:lpwstr>http://www.vatican.va/roman_curia/congregations/cclergy/index_it.htm</vt:lpwstr>
      </vt:variant>
      <vt:variant>
        <vt:lpwstr/>
      </vt:variant>
      <vt:variant>
        <vt:i4>5242949</vt:i4>
      </vt:variant>
      <vt:variant>
        <vt:i4>345</vt:i4>
      </vt:variant>
      <vt:variant>
        <vt:i4>0</vt:i4>
      </vt:variant>
      <vt:variant>
        <vt:i4>5</vt:i4>
      </vt:variant>
      <vt:variant>
        <vt:lpwstr>http://www.vatican.va/roman_curia/congregations/cclergy/index_it.htm</vt:lpwstr>
      </vt:variant>
      <vt:variant>
        <vt:lpwstr/>
      </vt:variant>
      <vt:variant>
        <vt:i4>5373952</vt:i4>
      </vt:variant>
      <vt:variant>
        <vt:i4>342</vt:i4>
      </vt:variant>
      <vt:variant>
        <vt:i4>0</vt:i4>
      </vt:variant>
      <vt:variant>
        <vt:i4>5</vt:i4>
      </vt:variant>
      <vt:variant>
        <vt:lpwstr>http://www.vatican.va/archive/ITA0276/__P53.HTM</vt:lpwstr>
      </vt:variant>
      <vt:variant>
        <vt:lpwstr/>
      </vt:variant>
      <vt:variant>
        <vt:i4>4653064</vt:i4>
      </vt:variant>
      <vt:variant>
        <vt:i4>339</vt:i4>
      </vt:variant>
      <vt:variant>
        <vt:i4>0</vt:i4>
      </vt:variant>
      <vt:variant>
        <vt:i4>5</vt:i4>
      </vt:variant>
      <vt:variant>
        <vt:lpwstr>http://www.vatican.va/holy_father/john_paul_ii/index_it.htm</vt:lpwstr>
      </vt:variant>
      <vt:variant>
        <vt:lpwstr/>
      </vt:variant>
      <vt:variant>
        <vt:i4>1179770</vt:i4>
      </vt:variant>
      <vt:variant>
        <vt:i4>336</vt:i4>
      </vt:variant>
      <vt:variant>
        <vt:i4>0</vt:i4>
      </vt:variant>
      <vt:variant>
        <vt:i4>5</vt:i4>
      </vt:variant>
      <vt:variant>
        <vt:lpwstr>http://www.vatican.va/archive/ITA0276/_INDEX.HTM</vt:lpwstr>
      </vt:variant>
      <vt:variant>
        <vt:lpwstr/>
      </vt:variant>
      <vt:variant>
        <vt:i4>5242949</vt:i4>
      </vt:variant>
      <vt:variant>
        <vt:i4>333</vt:i4>
      </vt:variant>
      <vt:variant>
        <vt:i4>0</vt:i4>
      </vt:variant>
      <vt:variant>
        <vt:i4>5</vt:i4>
      </vt:variant>
      <vt:variant>
        <vt:lpwstr>http://www.vatican.va/roman_curia/congregations/cclergy/index_it.htm</vt:lpwstr>
      </vt:variant>
      <vt:variant>
        <vt:lpwstr/>
      </vt:variant>
      <vt:variant>
        <vt:i4>3538997</vt:i4>
      </vt:variant>
      <vt:variant>
        <vt:i4>330</vt:i4>
      </vt:variant>
      <vt:variant>
        <vt:i4>0</vt:i4>
      </vt:variant>
      <vt:variant>
        <vt:i4>5</vt:i4>
      </vt:variant>
      <vt:variant>
        <vt:lpwstr>http://www.vatican.va/roman_curia/congregations/ccdds/index_it.htm</vt:lpwstr>
      </vt:variant>
      <vt:variant>
        <vt:lpwstr/>
      </vt:variant>
      <vt:variant>
        <vt:i4>1703958</vt:i4>
      </vt:variant>
      <vt:variant>
        <vt:i4>327</vt:i4>
      </vt:variant>
      <vt:variant>
        <vt:i4>0</vt:i4>
      </vt:variant>
      <vt:variant>
        <vt:i4>5</vt:i4>
      </vt:variant>
      <vt:variant>
        <vt:lpwstr>http://www.vatican.va/roman_curia/congregations/cfaith/index_it.htm</vt:lpwstr>
      </vt:variant>
      <vt:variant>
        <vt:lpwstr/>
      </vt:variant>
      <vt:variant>
        <vt:i4>1703958</vt:i4>
      </vt:variant>
      <vt:variant>
        <vt:i4>324</vt:i4>
      </vt:variant>
      <vt:variant>
        <vt:i4>0</vt:i4>
      </vt:variant>
      <vt:variant>
        <vt:i4>5</vt:i4>
      </vt:variant>
      <vt:variant>
        <vt:lpwstr>http://www.vatican.va/roman_curia/congregations/cfaith/index_it.htm</vt:lpwstr>
      </vt:variant>
      <vt:variant>
        <vt:lpwstr/>
      </vt:variant>
      <vt:variant>
        <vt:i4>2883624</vt:i4>
      </vt:variant>
      <vt:variant>
        <vt:i4>321</vt:i4>
      </vt:variant>
      <vt:variant>
        <vt:i4>0</vt:i4>
      </vt:variant>
      <vt:variant>
        <vt:i4>5</vt:i4>
      </vt:variant>
      <vt:variant>
        <vt:lpwstr>http://www.vatican.va/archive/hist_councils/ii_vatican_council/index_it.htm</vt:lpwstr>
      </vt:variant>
      <vt:variant>
        <vt:lpwstr/>
      </vt:variant>
      <vt:variant>
        <vt:i4>4915249</vt:i4>
      </vt:variant>
      <vt:variant>
        <vt:i4>318</vt:i4>
      </vt:variant>
      <vt:variant>
        <vt:i4>0</vt:i4>
      </vt:variant>
      <vt:variant>
        <vt:i4>5</vt:i4>
      </vt:variant>
      <vt:variant>
        <vt:lpwstr>http://www.vatican.va/holy_father/john_paul_ii/motu_proprio/documents/hf_jp-ii_motu-proprio_20020110_sacramentorum-sanctitatis-tutela_it.html</vt:lpwstr>
      </vt:variant>
      <vt:variant>
        <vt:lpwstr/>
      </vt:variant>
      <vt:variant>
        <vt:i4>1703958</vt:i4>
      </vt:variant>
      <vt:variant>
        <vt:i4>315</vt:i4>
      </vt:variant>
      <vt:variant>
        <vt:i4>0</vt:i4>
      </vt:variant>
      <vt:variant>
        <vt:i4>5</vt:i4>
      </vt:variant>
      <vt:variant>
        <vt:lpwstr>http://www.vatican.va/roman_curia/congregations/cfaith/index_it.htm</vt:lpwstr>
      </vt:variant>
      <vt:variant>
        <vt:lpwstr/>
      </vt:variant>
      <vt:variant>
        <vt:i4>1179770</vt:i4>
      </vt:variant>
      <vt:variant>
        <vt:i4>312</vt:i4>
      </vt:variant>
      <vt:variant>
        <vt:i4>0</vt:i4>
      </vt:variant>
      <vt:variant>
        <vt:i4>5</vt:i4>
      </vt:variant>
      <vt:variant>
        <vt:lpwstr>http://www.vatican.va/archive/ITA0276/_INDEX.HTM</vt:lpwstr>
      </vt:variant>
      <vt:variant>
        <vt:lpwstr/>
      </vt:variant>
      <vt:variant>
        <vt:i4>1179770</vt:i4>
      </vt:variant>
      <vt:variant>
        <vt:i4>309</vt:i4>
      </vt:variant>
      <vt:variant>
        <vt:i4>0</vt:i4>
      </vt:variant>
      <vt:variant>
        <vt:i4>5</vt:i4>
      </vt:variant>
      <vt:variant>
        <vt:lpwstr>http://www.vatican.va/archive/ITA0276/_INDEX.HTM</vt:lpwstr>
      </vt:variant>
      <vt:variant>
        <vt:lpwstr/>
      </vt:variant>
      <vt:variant>
        <vt:i4>2883624</vt:i4>
      </vt:variant>
      <vt:variant>
        <vt:i4>306</vt:i4>
      </vt:variant>
      <vt:variant>
        <vt:i4>0</vt:i4>
      </vt:variant>
      <vt:variant>
        <vt:i4>5</vt:i4>
      </vt:variant>
      <vt:variant>
        <vt:lpwstr>http://www.vatican.va/archive/hist_councils/ii_vatican_council/index_it.htm</vt:lpwstr>
      </vt:variant>
      <vt:variant>
        <vt:lpwstr/>
      </vt:variant>
      <vt:variant>
        <vt:i4>2883624</vt:i4>
      </vt:variant>
      <vt:variant>
        <vt:i4>303</vt:i4>
      </vt:variant>
      <vt:variant>
        <vt:i4>0</vt:i4>
      </vt:variant>
      <vt:variant>
        <vt:i4>5</vt:i4>
      </vt:variant>
      <vt:variant>
        <vt:lpwstr>http://www.vatican.va/archive/hist_councils/ii_vatican_council/index_it.htm</vt:lpwstr>
      </vt:variant>
      <vt:variant>
        <vt:lpwstr/>
      </vt:variant>
      <vt:variant>
        <vt:i4>786557</vt:i4>
      </vt:variant>
      <vt:variant>
        <vt:i4>300</vt:i4>
      </vt:variant>
      <vt:variant>
        <vt:i4>0</vt:i4>
      </vt:variant>
      <vt:variant>
        <vt:i4>5</vt:i4>
      </vt:variant>
      <vt:variant>
        <vt:lpwstr>http://www.vatican.va/holy_father/john_xxiii/index_it.htm</vt:lpwstr>
      </vt:variant>
      <vt:variant>
        <vt:lpwstr/>
      </vt:variant>
      <vt:variant>
        <vt:i4>4915249</vt:i4>
      </vt:variant>
      <vt:variant>
        <vt:i4>297</vt:i4>
      </vt:variant>
      <vt:variant>
        <vt:i4>0</vt:i4>
      </vt:variant>
      <vt:variant>
        <vt:i4>5</vt:i4>
      </vt:variant>
      <vt:variant>
        <vt:lpwstr>http://www.vatican.va/holy_father/john_paul_ii/motu_proprio/documents/hf_jp-ii_motu-proprio_20020110_sacramentorum-sanctitatis-tutela_it.html</vt:lpwstr>
      </vt:variant>
      <vt:variant>
        <vt:lpwstr/>
      </vt:variant>
      <vt:variant>
        <vt:i4>1179770</vt:i4>
      </vt:variant>
      <vt:variant>
        <vt:i4>294</vt:i4>
      </vt:variant>
      <vt:variant>
        <vt:i4>0</vt:i4>
      </vt:variant>
      <vt:variant>
        <vt:i4>5</vt:i4>
      </vt:variant>
      <vt:variant>
        <vt:lpwstr>http://www.vatican.va/archive/ITA0276/_INDEX.HTM</vt:lpwstr>
      </vt:variant>
      <vt:variant>
        <vt:lpwstr/>
      </vt:variant>
      <vt:variant>
        <vt:i4>6029362</vt:i4>
      </vt:variant>
      <vt:variant>
        <vt:i4>291</vt:i4>
      </vt:variant>
      <vt:variant>
        <vt:i4>0</vt:i4>
      </vt:variant>
      <vt:variant>
        <vt:i4>5</vt:i4>
      </vt:variant>
      <vt:variant>
        <vt:lpwstr>http://www.vatican.va/holy_father/benedict_xv/index_it.htm</vt:lpwstr>
      </vt:variant>
      <vt:variant>
        <vt:lpwstr/>
      </vt:variant>
      <vt:variant>
        <vt:i4>1179770</vt:i4>
      </vt:variant>
      <vt:variant>
        <vt:i4>288</vt:i4>
      </vt:variant>
      <vt:variant>
        <vt:i4>0</vt:i4>
      </vt:variant>
      <vt:variant>
        <vt:i4>5</vt:i4>
      </vt:variant>
      <vt:variant>
        <vt:lpwstr>http://www.vatican.va/archive/ITA0276/_INDEX.HTM</vt:lpwstr>
      </vt:variant>
      <vt:variant>
        <vt:lpwstr/>
      </vt:variant>
      <vt:variant>
        <vt:i4>1703958</vt:i4>
      </vt:variant>
      <vt:variant>
        <vt:i4>285</vt:i4>
      </vt:variant>
      <vt:variant>
        <vt:i4>0</vt:i4>
      </vt:variant>
      <vt:variant>
        <vt:i4>5</vt:i4>
      </vt:variant>
      <vt:variant>
        <vt:lpwstr>http://www.vatican.va/roman_curia/congregations/cfaith/index_it.htm</vt:lpwstr>
      </vt:variant>
      <vt:variant>
        <vt:lpwstr/>
      </vt:variant>
      <vt:variant>
        <vt:i4>4915249</vt:i4>
      </vt:variant>
      <vt:variant>
        <vt:i4>282</vt:i4>
      </vt:variant>
      <vt:variant>
        <vt:i4>0</vt:i4>
      </vt:variant>
      <vt:variant>
        <vt:i4>5</vt:i4>
      </vt:variant>
      <vt:variant>
        <vt:lpwstr>http://www.vatican.va/holy_father/john_paul_ii/motu_proprio/documents/hf_jp-ii_motu-proprio_20020110_sacramentorum-sanctitatis-tutela_it.html</vt:lpwstr>
      </vt:variant>
      <vt:variant>
        <vt:lpwstr/>
      </vt:variant>
      <vt:variant>
        <vt:i4>2162748</vt:i4>
      </vt:variant>
      <vt:variant>
        <vt:i4>279</vt:i4>
      </vt:variant>
      <vt:variant>
        <vt:i4>0</vt:i4>
      </vt:variant>
      <vt:variant>
        <vt:i4>5</vt:i4>
      </vt:variant>
      <vt:variant>
        <vt:lpwstr>http://www.vatican.va/resources/resources_norme_it.html</vt:lpwstr>
      </vt:variant>
      <vt:variant>
        <vt:lpwstr/>
      </vt:variant>
      <vt:variant>
        <vt:i4>2818170</vt:i4>
      </vt:variant>
      <vt:variant>
        <vt:i4>276</vt:i4>
      </vt:variant>
      <vt:variant>
        <vt:i4>0</vt:i4>
      </vt:variant>
      <vt:variant>
        <vt:i4>5</vt:i4>
      </vt:variant>
      <vt:variant>
        <vt:lpwstr>http://www.vatican.va/holy_father/john_paul_ii/apost_constitutions/documents/hf_jp-ii_apc_19901018_codex-can-eccl-orient-3_lt.html</vt:lpwstr>
      </vt:variant>
      <vt:variant>
        <vt:lpwstr>TITULUS_XXVIII</vt:lpwstr>
      </vt:variant>
      <vt:variant>
        <vt:i4>5308487</vt:i4>
      </vt:variant>
      <vt:variant>
        <vt:i4>273</vt:i4>
      </vt:variant>
      <vt:variant>
        <vt:i4>0</vt:i4>
      </vt:variant>
      <vt:variant>
        <vt:i4>5</vt:i4>
      </vt:variant>
      <vt:variant>
        <vt:lpwstr>http://www.vatican.va/archive/ITA0276/__P6T.HTM</vt:lpwstr>
      </vt:variant>
      <vt:variant>
        <vt:lpwstr/>
      </vt:variant>
      <vt:variant>
        <vt:i4>1703958</vt:i4>
      </vt:variant>
      <vt:variant>
        <vt:i4>270</vt:i4>
      </vt:variant>
      <vt:variant>
        <vt:i4>0</vt:i4>
      </vt:variant>
      <vt:variant>
        <vt:i4>5</vt:i4>
      </vt:variant>
      <vt:variant>
        <vt:lpwstr>http://www.vatican.va/roman_curia/congregations/cfaith/index_it.htm</vt:lpwstr>
      </vt:variant>
      <vt:variant>
        <vt:lpwstr/>
      </vt:variant>
      <vt:variant>
        <vt:i4>1703958</vt:i4>
      </vt:variant>
      <vt:variant>
        <vt:i4>267</vt:i4>
      </vt:variant>
      <vt:variant>
        <vt:i4>0</vt:i4>
      </vt:variant>
      <vt:variant>
        <vt:i4>5</vt:i4>
      </vt:variant>
      <vt:variant>
        <vt:lpwstr>http://www.vatican.va/roman_curia/congregations/cfaith/index_it.htm</vt:lpwstr>
      </vt:variant>
      <vt:variant>
        <vt:lpwstr/>
      </vt:variant>
      <vt:variant>
        <vt:i4>1703958</vt:i4>
      </vt:variant>
      <vt:variant>
        <vt:i4>264</vt:i4>
      </vt:variant>
      <vt:variant>
        <vt:i4>0</vt:i4>
      </vt:variant>
      <vt:variant>
        <vt:i4>5</vt:i4>
      </vt:variant>
      <vt:variant>
        <vt:lpwstr>http://www.vatican.va/roman_curia/congregations/cfaith/index_it.htm</vt:lpwstr>
      </vt:variant>
      <vt:variant>
        <vt:lpwstr/>
      </vt:variant>
      <vt:variant>
        <vt:i4>4325395</vt:i4>
      </vt:variant>
      <vt:variant>
        <vt:i4>261</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5373954</vt:i4>
      </vt:variant>
      <vt:variant>
        <vt:i4>258</vt:i4>
      </vt:variant>
      <vt:variant>
        <vt:i4>0</vt:i4>
      </vt:variant>
      <vt:variant>
        <vt:i4>5</vt:i4>
      </vt:variant>
      <vt:variant>
        <vt:lpwstr>http://www.vatican.va/archive/ITA0276/__P51.HTM</vt:lpwstr>
      </vt:variant>
      <vt:variant>
        <vt:lpwstr/>
      </vt:variant>
      <vt:variant>
        <vt:i4>5373954</vt:i4>
      </vt:variant>
      <vt:variant>
        <vt:i4>255</vt:i4>
      </vt:variant>
      <vt:variant>
        <vt:i4>0</vt:i4>
      </vt:variant>
      <vt:variant>
        <vt:i4>5</vt:i4>
      </vt:variant>
      <vt:variant>
        <vt:lpwstr>http://www.vatican.va/archive/ITA0276/__P51.HTM</vt:lpwstr>
      </vt:variant>
      <vt:variant>
        <vt:lpwstr/>
      </vt:variant>
      <vt:variant>
        <vt:i4>4325395</vt:i4>
      </vt:variant>
      <vt:variant>
        <vt:i4>252</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5373954</vt:i4>
      </vt:variant>
      <vt:variant>
        <vt:i4>249</vt:i4>
      </vt:variant>
      <vt:variant>
        <vt:i4>0</vt:i4>
      </vt:variant>
      <vt:variant>
        <vt:i4>5</vt:i4>
      </vt:variant>
      <vt:variant>
        <vt:lpwstr>http://www.vatican.va/archive/ITA0276/__P51.HTM</vt:lpwstr>
      </vt:variant>
      <vt:variant>
        <vt:lpwstr/>
      </vt:variant>
      <vt:variant>
        <vt:i4>5373954</vt:i4>
      </vt:variant>
      <vt:variant>
        <vt:i4>246</vt:i4>
      </vt:variant>
      <vt:variant>
        <vt:i4>0</vt:i4>
      </vt:variant>
      <vt:variant>
        <vt:i4>5</vt:i4>
      </vt:variant>
      <vt:variant>
        <vt:lpwstr>http://www.vatican.va/archive/ITA0276/__P51.HTM</vt:lpwstr>
      </vt:variant>
      <vt:variant>
        <vt:lpwstr/>
      </vt:variant>
      <vt:variant>
        <vt:i4>1703958</vt:i4>
      </vt:variant>
      <vt:variant>
        <vt:i4>243</vt:i4>
      </vt:variant>
      <vt:variant>
        <vt:i4>0</vt:i4>
      </vt:variant>
      <vt:variant>
        <vt:i4>5</vt:i4>
      </vt:variant>
      <vt:variant>
        <vt:lpwstr>http://www.vatican.va/roman_curia/congregations/cfaith/index_it.htm</vt:lpwstr>
      </vt:variant>
      <vt:variant>
        <vt:lpwstr/>
      </vt:variant>
      <vt:variant>
        <vt:i4>1703958</vt:i4>
      </vt:variant>
      <vt:variant>
        <vt:i4>240</vt:i4>
      </vt:variant>
      <vt:variant>
        <vt:i4>0</vt:i4>
      </vt:variant>
      <vt:variant>
        <vt:i4>5</vt:i4>
      </vt:variant>
      <vt:variant>
        <vt:lpwstr>http://www.vatican.va/roman_curia/congregations/cfaith/index_it.htm</vt:lpwstr>
      </vt:variant>
      <vt:variant>
        <vt:lpwstr/>
      </vt:variant>
      <vt:variant>
        <vt:i4>1703958</vt:i4>
      </vt:variant>
      <vt:variant>
        <vt:i4>237</vt:i4>
      </vt:variant>
      <vt:variant>
        <vt:i4>0</vt:i4>
      </vt:variant>
      <vt:variant>
        <vt:i4>5</vt:i4>
      </vt:variant>
      <vt:variant>
        <vt:lpwstr>http://www.vatican.va/roman_curia/congregations/cfaith/index_it.htm</vt:lpwstr>
      </vt:variant>
      <vt:variant>
        <vt:lpwstr/>
      </vt:variant>
      <vt:variant>
        <vt:i4>1703958</vt:i4>
      </vt:variant>
      <vt:variant>
        <vt:i4>234</vt:i4>
      </vt:variant>
      <vt:variant>
        <vt:i4>0</vt:i4>
      </vt:variant>
      <vt:variant>
        <vt:i4>5</vt:i4>
      </vt:variant>
      <vt:variant>
        <vt:lpwstr>http://www.vatican.va/roman_curia/congregations/cfaith/index_it.htm</vt:lpwstr>
      </vt:variant>
      <vt:variant>
        <vt:lpwstr/>
      </vt:variant>
      <vt:variant>
        <vt:i4>1703958</vt:i4>
      </vt:variant>
      <vt:variant>
        <vt:i4>231</vt:i4>
      </vt:variant>
      <vt:variant>
        <vt:i4>0</vt:i4>
      </vt:variant>
      <vt:variant>
        <vt:i4>5</vt:i4>
      </vt:variant>
      <vt:variant>
        <vt:lpwstr>http://www.vatican.va/roman_curia/congregations/cfaith/index_it.htm</vt:lpwstr>
      </vt:variant>
      <vt:variant>
        <vt:lpwstr/>
      </vt:variant>
      <vt:variant>
        <vt:i4>1703958</vt:i4>
      </vt:variant>
      <vt:variant>
        <vt:i4>228</vt:i4>
      </vt:variant>
      <vt:variant>
        <vt:i4>0</vt:i4>
      </vt:variant>
      <vt:variant>
        <vt:i4>5</vt:i4>
      </vt:variant>
      <vt:variant>
        <vt:lpwstr>http://www.vatican.va/roman_curia/congregations/cfaith/index_it.htm</vt:lpwstr>
      </vt:variant>
      <vt:variant>
        <vt:lpwstr/>
      </vt:variant>
      <vt:variant>
        <vt:i4>6094860</vt:i4>
      </vt:variant>
      <vt:variant>
        <vt:i4>225</vt:i4>
      </vt:variant>
      <vt:variant>
        <vt:i4>0</vt:i4>
      </vt:variant>
      <vt:variant>
        <vt:i4>5</vt:i4>
      </vt:variant>
      <vt:variant>
        <vt:lpwstr>http://www.vatican.va/holy_father/john_paul_ii/apost_constitutions/documents/hf_jp-ii_apc_19901018_codex-can-eccl-orient-3_lt.html</vt:lpwstr>
      </vt:variant>
      <vt:variant>
        <vt:lpwstr>TITULUS_XXIV</vt:lpwstr>
      </vt:variant>
      <vt:variant>
        <vt:i4>5373956</vt:i4>
      </vt:variant>
      <vt:variant>
        <vt:i4>222</vt:i4>
      </vt:variant>
      <vt:variant>
        <vt:i4>0</vt:i4>
      </vt:variant>
      <vt:variant>
        <vt:i4>5</vt:i4>
      </vt:variant>
      <vt:variant>
        <vt:lpwstr>http://www.vatican.va/archive/ITA0276/__P57.HTM</vt:lpwstr>
      </vt:variant>
      <vt:variant>
        <vt:lpwstr/>
      </vt:variant>
      <vt:variant>
        <vt:i4>7929875</vt:i4>
      </vt:variant>
      <vt:variant>
        <vt:i4>219</vt:i4>
      </vt:variant>
      <vt:variant>
        <vt:i4>0</vt:i4>
      </vt:variant>
      <vt:variant>
        <vt:i4>5</vt:i4>
      </vt:variant>
      <vt:variant>
        <vt:lpwstr>http://www.vatican.va/holy_father/benedict_xvi/index_it.htm</vt:lpwstr>
      </vt:variant>
      <vt:variant>
        <vt:lpwstr/>
      </vt:variant>
      <vt:variant>
        <vt:i4>1703958</vt:i4>
      </vt:variant>
      <vt:variant>
        <vt:i4>216</vt:i4>
      </vt:variant>
      <vt:variant>
        <vt:i4>0</vt:i4>
      </vt:variant>
      <vt:variant>
        <vt:i4>5</vt:i4>
      </vt:variant>
      <vt:variant>
        <vt:lpwstr>http://www.vatican.va/roman_curia/congregations/cfaith/index_it.htm</vt:lpwstr>
      </vt:variant>
      <vt:variant>
        <vt:lpwstr/>
      </vt:variant>
      <vt:variant>
        <vt:i4>4653064</vt:i4>
      </vt:variant>
      <vt:variant>
        <vt:i4>213</vt:i4>
      </vt:variant>
      <vt:variant>
        <vt:i4>0</vt:i4>
      </vt:variant>
      <vt:variant>
        <vt:i4>5</vt:i4>
      </vt:variant>
      <vt:variant>
        <vt:lpwstr>http://www.vatican.va/holy_father/john_paul_ii/index_it.htm</vt:lpwstr>
      </vt:variant>
      <vt:variant>
        <vt:lpwstr/>
      </vt:variant>
      <vt:variant>
        <vt:i4>7929875</vt:i4>
      </vt:variant>
      <vt:variant>
        <vt:i4>210</vt:i4>
      </vt:variant>
      <vt:variant>
        <vt:i4>0</vt:i4>
      </vt:variant>
      <vt:variant>
        <vt:i4>5</vt:i4>
      </vt:variant>
      <vt:variant>
        <vt:lpwstr>http://www.vatican.va/holy_father/benedict_xvi/index_it.htm</vt:lpwstr>
      </vt:variant>
      <vt:variant>
        <vt:lpwstr/>
      </vt:variant>
      <vt:variant>
        <vt:i4>2162748</vt:i4>
      </vt:variant>
      <vt:variant>
        <vt:i4>207</vt:i4>
      </vt:variant>
      <vt:variant>
        <vt:i4>0</vt:i4>
      </vt:variant>
      <vt:variant>
        <vt:i4>5</vt:i4>
      </vt:variant>
      <vt:variant>
        <vt:lpwstr>http://www.vatican.va/resources/resources_norme_it.html</vt:lpwstr>
      </vt:variant>
      <vt:variant>
        <vt:lpwstr/>
      </vt:variant>
      <vt:variant>
        <vt:i4>1703958</vt:i4>
      </vt:variant>
      <vt:variant>
        <vt:i4>204</vt:i4>
      </vt:variant>
      <vt:variant>
        <vt:i4>0</vt:i4>
      </vt:variant>
      <vt:variant>
        <vt:i4>5</vt:i4>
      </vt:variant>
      <vt:variant>
        <vt:lpwstr>http://www.vatican.va/roman_curia/congregations/cfaith/index_it.htm</vt:lpwstr>
      </vt:variant>
      <vt:variant>
        <vt:lpwstr/>
      </vt:variant>
      <vt:variant>
        <vt:i4>2162748</vt:i4>
      </vt:variant>
      <vt:variant>
        <vt:i4>201</vt:i4>
      </vt:variant>
      <vt:variant>
        <vt:i4>0</vt:i4>
      </vt:variant>
      <vt:variant>
        <vt:i4>5</vt:i4>
      </vt:variant>
      <vt:variant>
        <vt:lpwstr>http://www.vatican.va/resources/resources_norme_it.html</vt:lpwstr>
      </vt:variant>
      <vt:variant>
        <vt:lpwstr/>
      </vt:variant>
      <vt:variant>
        <vt:i4>1703958</vt:i4>
      </vt:variant>
      <vt:variant>
        <vt:i4>198</vt:i4>
      </vt:variant>
      <vt:variant>
        <vt:i4>0</vt:i4>
      </vt:variant>
      <vt:variant>
        <vt:i4>5</vt:i4>
      </vt:variant>
      <vt:variant>
        <vt:lpwstr>http://www.vatican.va/roman_curia/congregations/cfaith/index_it.htm</vt:lpwstr>
      </vt:variant>
      <vt:variant>
        <vt:lpwstr/>
      </vt:variant>
      <vt:variant>
        <vt:i4>1638438</vt:i4>
      </vt:variant>
      <vt:variant>
        <vt:i4>195</vt:i4>
      </vt:variant>
      <vt:variant>
        <vt:i4>0</vt:i4>
      </vt:variant>
      <vt:variant>
        <vt:i4>5</vt:i4>
      </vt:variant>
      <vt:variant>
        <vt:lpwstr>http://www.vatican.va/resources/resources_norme_lt.html</vt:lpwstr>
      </vt:variant>
      <vt:variant>
        <vt:lpwstr>_ftn40</vt:lpwstr>
      </vt:variant>
      <vt:variant>
        <vt:i4>7012437</vt:i4>
      </vt:variant>
      <vt:variant>
        <vt:i4>192</vt:i4>
      </vt:variant>
      <vt:variant>
        <vt:i4>0</vt:i4>
      </vt:variant>
      <vt:variant>
        <vt:i4>5</vt:i4>
      </vt:variant>
      <vt:variant>
        <vt:lpwstr>http://www.vatican.va/holy_father/john_paul_ii/apost_constitutions/documents/hf_jp-ii_apc_19880628_pastor-bonus-index_lt.html</vt:lpwstr>
      </vt:variant>
      <vt:variant>
        <vt:lpwstr/>
      </vt:variant>
      <vt:variant>
        <vt:i4>2883649</vt:i4>
      </vt:variant>
      <vt:variant>
        <vt:i4>189</vt:i4>
      </vt:variant>
      <vt:variant>
        <vt:i4>0</vt:i4>
      </vt:variant>
      <vt:variant>
        <vt:i4>5</vt:i4>
      </vt:variant>
      <vt:variant>
        <vt:lpwstr>http://www.vatican.va/holy_father/john_paul_ii/apost_constitutions/documents/hf_jp-ii_apc_19880628_pastor-bonus-roman-curia_lt.html</vt:lpwstr>
      </vt:variant>
      <vt:variant>
        <vt:lpwstr>TRIBUNALIA</vt:lpwstr>
      </vt:variant>
      <vt:variant>
        <vt:i4>1048609</vt:i4>
      </vt:variant>
      <vt:variant>
        <vt:i4>186</vt:i4>
      </vt:variant>
      <vt:variant>
        <vt:i4>0</vt:i4>
      </vt:variant>
      <vt:variant>
        <vt:i4>5</vt:i4>
      </vt:variant>
      <vt:variant>
        <vt:lpwstr>http://www.vatican.va/resources/resources_norme_lt.html</vt:lpwstr>
      </vt:variant>
      <vt:variant>
        <vt:lpwstr>_ftn39</vt:lpwstr>
      </vt:variant>
      <vt:variant>
        <vt:i4>2818170</vt:i4>
      </vt:variant>
      <vt:variant>
        <vt:i4>183</vt:i4>
      </vt:variant>
      <vt:variant>
        <vt:i4>0</vt:i4>
      </vt:variant>
      <vt:variant>
        <vt:i4>5</vt:i4>
      </vt:variant>
      <vt:variant>
        <vt:lpwstr>http://www.vatican.va/holy_father/john_paul_ii/apost_constitutions/documents/hf_jp-ii_apc_19901018_codex-can-eccl-orient-3_lt.html</vt:lpwstr>
      </vt:variant>
      <vt:variant>
        <vt:lpwstr>TITULUS_XXVIII</vt:lpwstr>
      </vt:variant>
      <vt:variant>
        <vt:i4>131189</vt:i4>
      </vt:variant>
      <vt:variant>
        <vt:i4>180</vt:i4>
      </vt:variant>
      <vt:variant>
        <vt:i4>0</vt:i4>
      </vt:variant>
      <vt:variant>
        <vt:i4>5</vt:i4>
      </vt:variant>
      <vt:variant>
        <vt:lpwstr>http://www.vatican.va/archive/cod-iuris-canonici/latin/documents/cic_liberVII_lt.html</vt:lpwstr>
      </vt:variant>
      <vt:variant>
        <vt:lpwstr>PARS_IV</vt:lpwstr>
      </vt:variant>
      <vt:variant>
        <vt:i4>1966113</vt:i4>
      </vt:variant>
      <vt:variant>
        <vt:i4>177</vt:i4>
      </vt:variant>
      <vt:variant>
        <vt:i4>0</vt:i4>
      </vt:variant>
      <vt:variant>
        <vt:i4>5</vt:i4>
      </vt:variant>
      <vt:variant>
        <vt:lpwstr>http://www.vatican.va/resources/resources_norme_lt.html</vt:lpwstr>
      </vt:variant>
      <vt:variant>
        <vt:lpwstr>_ftn37</vt:lpwstr>
      </vt:variant>
      <vt:variant>
        <vt:i4>2818170</vt:i4>
      </vt:variant>
      <vt:variant>
        <vt:i4>174</vt:i4>
      </vt:variant>
      <vt:variant>
        <vt:i4>0</vt:i4>
      </vt:variant>
      <vt:variant>
        <vt:i4>5</vt:i4>
      </vt:variant>
      <vt:variant>
        <vt:lpwstr>http://www.vatican.va/holy_father/john_paul_ii/apost_constitutions/documents/hf_jp-ii_apc_19901018_codex-can-eccl-orient-3_lt.html</vt:lpwstr>
      </vt:variant>
      <vt:variant>
        <vt:lpwstr>TITULUS_XXVIII</vt:lpwstr>
      </vt:variant>
      <vt:variant>
        <vt:i4>131189</vt:i4>
      </vt:variant>
      <vt:variant>
        <vt:i4>171</vt:i4>
      </vt:variant>
      <vt:variant>
        <vt:i4>0</vt:i4>
      </vt:variant>
      <vt:variant>
        <vt:i4>5</vt:i4>
      </vt:variant>
      <vt:variant>
        <vt:lpwstr>http://www.vatican.va/archive/cod-iuris-canonici/latin/documents/cic_liberVII_lt.html</vt:lpwstr>
      </vt:variant>
      <vt:variant>
        <vt:lpwstr>PARS_IV</vt:lpwstr>
      </vt:variant>
      <vt:variant>
        <vt:i4>1835041</vt:i4>
      </vt:variant>
      <vt:variant>
        <vt:i4>168</vt:i4>
      </vt:variant>
      <vt:variant>
        <vt:i4>0</vt:i4>
      </vt:variant>
      <vt:variant>
        <vt:i4>5</vt:i4>
      </vt:variant>
      <vt:variant>
        <vt:lpwstr>http://www.vatican.va/resources/resources_norme_lt.html</vt:lpwstr>
      </vt:variant>
      <vt:variant>
        <vt:lpwstr>_ftn35</vt:lpwstr>
      </vt:variant>
      <vt:variant>
        <vt:i4>6094860</vt:i4>
      </vt:variant>
      <vt:variant>
        <vt:i4>165</vt:i4>
      </vt:variant>
      <vt:variant>
        <vt:i4>0</vt:i4>
      </vt:variant>
      <vt:variant>
        <vt:i4>5</vt:i4>
      </vt:variant>
      <vt:variant>
        <vt:lpwstr>http://www.vatican.va/holy_father/john_paul_ii/apost_constitutions/documents/hf_jp-ii_apc_19901018_codex-can-eccl-orient-3_lt.html</vt:lpwstr>
      </vt:variant>
      <vt:variant>
        <vt:lpwstr>TITULUS_XXIV</vt:lpwstr>
      </vt:variant>
      <vt:variant>
        <vt:i4>2490462</vt:i4>
      </vt:variant>
      <vt:variant>
        <vt:i4>162</vt:i4>
      </vt:variant>
      <vt:variant>
        <vt:i4>0</vt:i4>
      </vt:variant>
      <vt:variant>
        <vt:i4>5</vt:i4>
      </vt:variant>
      <vt:variant>
        <vt:lpwstr>http://www.vatican.va/archive/cod-iuris-canonici/latin/documents/cic_liberVII_lt.html</vt:lpwstr>
      </vt:variant>
      <vt:variant>
        <vt:lpwstr>TITULUS_II</vt:lpwstr>
      </vt:variant>
      <vt:variant>
        <vt:i4>4718679</vt:i4>
      </vt:variant>
      <vt:variant>
        <vt:i4>159</vt:i4>
      </vt:variant>
      <vt:variant>
        <vt:i4>0</vt:i4>
      </vt:variant>
      <vt:variant>
        <vt:i4>5</vt:i4>
      </vt:variant>
      <vt:variant>
        <vt:lpwstr>http://www.vatican.va/latin/latin_curia.html</vt:lpwstr>
      </vt:variant>
      <vt:variant>
        <vt:lpwstr>Congregatio_pro_Doctrina_Fidei</vt:lpwstr>
      </vt:variant>
      <vt:variant>
        <vt:i4>1703969</vt:i4>
      </vt:variant>
      <vt:variant>
        <vt:i4>156</vt:i4>
      </vt:variant>
      <vt:variant>
        <vt:i4>0</vt:i4>
      </vt:variant>
      <vt:variant>
        <vt:i4>5</vt:i4>
      </vt:variant>
      <vt:variant>
        <vt:lpwstr>http://www.vatican.va/resources/resources_norme_lt.html</vt:lpwstr>
      </vt:variant>
      <vt:variant>
        <vt:lpwstr>_ftn33</vt:lpwstr>
      </vt:variant>
      <vt:variant>
        <vt:i4>6094860</vt:i4>
      </vt:variant>
      <vt:variant>
        <vt:i4>153</vt:i4>
      </vt:variant>
      <vt:variant>
        <vt:i4>0</vt:i4>
      </vt:variant>
      <vt:variant>
        <vt:i4>5</vt:i4>
      </vt:variant>
      <vt:variant>
        <vt:lpwstr>http://www.vatican.va/holy_father/john_paul_ii/apost_constitutions/documents/hf_jp-ii_apc_19901018_codex-can-eccl-orient-3_lt.html</vt:lpwstr>
      </vt:variant>
      <vt:variant>
        <vt:lpwstr>TITULUS_XXIV</vt:lpwstr>
      </vt:variant>
      <vt:variant>
        <vt:i4>5374000</vt:i4>
      </vt:variant>
      <vt:variant>
        <vt:i4>150</vt:i4>
      </vt:variant>
      <vt:variant>
        <vt:i4>0</vt:i4>
      </vt:variant>
      <vt:variant>
        <vt:i4>5</vt:i4>
      </vt:variant>
      <vt:variant>
        <vt:lpwstr>http://www.vatican.va/archive/cod-iuris-canonici/latin/documents/cic_liberVI_lt.html</vt:lpwstr>
      </vt:variant>
      <vt:variant>
        <vt:lpwstr>TITULUS_VI</vt:lpwstr>
      </vt:variant>
      <vt:variant>
        <vt:i4>1572897</vt:i4>
      </vt:variant>
      <vt:variant>
        <vt:i4>147</vt:i4>
      </vt:variant>
      <vt:variant>
        <vt:i4>0</vt:i4>
      </vt:variant>
      <vt:variant>
        <vt:i4>5</vt:i4>
      </vt:variant>
      <vt:variant>
        <vt:lpwstr>http://www.vatican.va/resources/resources_norme_lt.html</vt:lpwstr>
      </vt:variant>
      <vt:variant>
        <vt:lpwstr>_ftn31</vt:lpwstr>
      </vt:variant>
      <vt:variant>
        <vt:i4>4325395</vt:i4>
      </vt:variant>
      <vt:variant>
        <vt:i4>144</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5374043</vt:i4>
      </vt:variant>
      <vt:variant>
        <vt:i4>141</vt:i4>
      </vt:variant>
      <vt:variant>
        <vt:i4>0</vt:i4>
      </vt:variant>
      <vt:variant>
        <vt:i4>5</vt:i4>
      </vt:variant>
      <vt:variant>
        <vt:lpwstr>http://www.vatican.va/archive/cod-iuris-canonici/latin/documents/cic_liberVI_lt.html</vt:lpwstr>
      </vt:variant>
      <vt:variant>
        <vt:lpwstr>pars2%20tit1</vt:lpwstr>
      </vt:variant>
      <vt:variant>
        <vt:i4>1638433</vt:i4>
      </vt:variant>
      <vt:variant>
        <vt:i4>138</vt:i4>
      </vt:variant>
      <vt:variant>
        <vt:i4>0</vt:i4>
      </vt:variant>
      <vt:variant>
        <vt:i4>5</vt:i4>
      </vt:variant>
      <vt:variant>
        <vt:lpwstr>http://www.vatican.va/resources/resources_norme_lt.html</vt:lpwstr>
      </vt:variant>
      <vt:variant>
        <vt:lpwstr>_ftn30</vt:lpwstr>
      </vt:variant>
      <vt:variant>
        <vt:i4>4325395</vt:i4>
      </vt:variant>
      <vt:variant>
        <vt:i4>135</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5374043</vt:i4>
      </vt:variant>
      <vt:variant>
        <vt:i4>132</vt:i4>
      </vt:variant>
      <vt:variant>
        <vt:i4>0</vt:i4>
      </vt:variant>
      <vt:variant>
        <vt:i4>5</vt:i4>
      </vt:variant>
      <vt:variant>
        <vt:lpwstr>http://www.vatican.va/archive/cod-iuris-canonici/latin/documents/cic_liberVI_lt.html</vt:lpwstr>
      </vt:variant>
      <vt:variant>
        <vt:lpwstr>pars2%20tit1</vt:lpwstr>
      </vt:variant>
      <vt:variant>
        <vt:i4>4325395</vt:i4>
      </vt:variant>
      <vt:variant>
        <vt:i4>129</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5374043</vt:i4>
      </vt:variant>
      <vt:variant>
        <vt:i4>126</vt:i4>
      </vt:variant>
      <vt:variant>
        <vt:i4>0</vt:i4>
      </vt:variant>
      <vt:variant>
        <vt:i4>5</vt:i4>
      </vt:variant>
      <vt:variant>
        <vt:lpwstr>http://www.vatican.va/archive/cod-iuris-canonici/latin/documents/cic_liberVI_lt.html</vt:lpwstr>
      </vt:variant>
      <vt:variant>
        <vt:lpwstr>pars2%20tit1</vt:lpwstr>
      </vt:variant>
      <vt:variant>
        <vt:i4>1835040</vt:i4>
      </vt:variant>
      <vt:variant>
        <vt:i4>123</vt:i4>
      </vt:variant>
      <vt:variant>
        <vt:i4>0</vt:i4>
      </vt:variant>
      <vt:variant>
        <vt:i4>5</vt:i4>
      </vt:variant>
      <vt:variant>
        <vt:lpwstr>http://www.vatican.va/resources/resources_norme_lt.html</vt:lpwstr>
      </vt:variant>
      <vt:variant>
        <vt:lpwstr>_ftn25</vt:lpwstr>
      </vt:variant>
      <vt:variant>
        <vt:i4>4325395</vt:i4>
      </vt:variant>
      <vt:variant>
        <vt:i4>120</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5374043</vt:i4>
      </vt:variant>
      <vt:variant>
        <vt:i4>117</vt:i4>
      </vt:variant>
      <vt:variant>
        <vt:i4>0</vt:i4>
      </vt:variant>
      <vt:variant>
        <vt:i4>5</vt:i4>
      </vt:variant>
      <vt:variant>
        <vt:lpwstr>http://www.vatican.va/archive/cod-iuris-canonici/latin/documents/cic_liberVI_lt.html</vt:lpwstr>
      </vt:variant>
      <vt:variant>
        <vt:lpwstr>pars2%20tit1</vt:lpwstr>
      </vt:variant>
      <vt:variant>
        <vt:i4>5374043</vt:i4>
      </vt:variant>
      <vt:variant>
        <vt:i4>114</vt:i4>
      </vt:variant>
      <vt:variant>
        <vt:i4>0</vt:i4>
      </vt:variant>
      <vt:variant>
        <vt:i4>5</vt:i4>
      </vt:variant>
      <vt:variant>
        <vt:lpwstr>http://www.vatican.va/archive/cod-iuris-canonici/latin/documents/cic_liberVI_lt.html</vt:lpwstr>
      </vt:variant>
      <vt:variant>
        <vt:lpwstr>pars2%20tit1</vt:lpwstr>
      </vt:variant>
      <vt:variant>
        <vt:i4>4325395</vt:i4>
      </vt:variant>
      <vt:variant>
        <vt:i4>111</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5374043</vt:i4>
      </vt:variant>
      <vt:variant>
        <vt:i4>108</vt:i4>
      </vt:variant>
      <vt:variant>
        <vt:i4>0</vt:i4>
      </vt:variant>
      <vt:variant>
        <vt:i4>5</vt:i4>
      </vt:variant>
      <vt:variant>
        <vt:lpwstr>http://www.vatican.va/archive/cod-iuris-canonici/latin/documents/cic_liberVI_lt.html</vt:lpwstr>
      </vt:variant>
      <vt:variant>
        <vt:lpwstr>pars2%20tit1</vt:lpwstr>
      </vt:variant>
      <vt:variant>
        <vt:i4>1638432</vt:i4>
      </vt:variant>
      <vt:variant>
        <vt:i4>105</vt:i4>
      </vt:variant>
      <vt:variant>
        <vt:i4>0</vt:i4>
      </vt:variant>
      <vt:variant>
        <vt:i4>5</vt:i4>
      </vt:variant>
      <vt:variant>
        <vt:lpwstr>http://www.vatican.va/resources/resources_norme_lt.html</vt:lpwstr>
      </vt:variant>
      <vt:variant>
        <vt:lpwstr>_ftn20</vt:lpwstr>
      </vt:variant>
      <vt:variant>
        <vt:i4>1048611</vt:i4>
      </vt:variant>
      <vt:variant>
        <vt:i4>102</vt:i4>
      </vt:variant>
      <vt:variant>
        <vt:i4>0</vt:i4>
      </vt:variant>
      <vt:variant>
        <vt:i4>5</vt:i4>
      </vt:variant>
      <vt:variant>
        <vt:lpwstr>http://www.vatican.va/resources/resources_norme_lt.html</vt:lpwstr>
      </vt:variant>
      <vt:variant>
        <vt:lpwstr>_ftn19</vt:lpwstr>
      </vt:variant>
      <vt:variant>
        <vt:i4>4325395</vt:i4>
      </vt:variant>
      <vt:variant>
        <vt:i4>99</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5374043</vt:i4>
      </vt:variant>
      <vt:variant>
        <vt:i4>96</vt:i4>
      </vt:variant>
      <vt:variant>
        <vt:i4>0</vt:i4>
      </vt:variant>
      <vt:variant>
        <vt:i4>5</vt:i4>
      </vt:variant>
      <vt:variant>
        <vt:lpwstr>http://www.vatican.va/archive/cod-iuris-canonici/latin/documents/cic_liberVI_lt.html</vt:lpwstr>
      </vt:variant>
      <vt:variant>
        <vt:lpwstr>pars2%20tit1</vt:lpwstr>
      </vt:variant>
      <vt:variant>
        <vt:i4>1966115</vt:i4>
      </vt:variant>
      <vt:variant>
        <vt:i4>93</vt:i4>
      </vt:variant>
      <vt:variant>
        <vt:i4>0</vt:i4>
      </vt:variant>
      <vt:variant>
        <vt:i4>5</vt:i4>
      </vt:variant>
      <vt:variant>
        <vt:lpwstr>http://www.vatican.va/resources/resources_norme_lt.html</vt:lpwstr>
      </vt:variant>
      <vt:variant>
        <vt:lpwstr>_ftn17</vt:lpwstr>
      </vt:variant>
      <vt:variant>
        <vt:i4>2359397</vt:i4>
      </vt:variant>
      <vt:variant>
        <vt:i4>90</vt:i4>
      </vt:variant>
      <vt:variant>
        <vt:i4>0</vt:i4>
      </vt:variant>
      <vt:variant>
        <vt:i4>5</vt:i4>
      </vt:variant>
      <vt:variant>
        <vt:lpwstr>http://www.vatican.va/holy_father/john_paul_ii/apost_constitutions/documents/hf_jp-ii_apc_19901018_codex-can-eccl-orient-2_lt.html</vt:lpwstr>
      </vt:variant>
      <vt:variant>
        <vt:lpwstr>TITULUS_XVI</vt:lpwstr>
      </vt:variant>
      <vt:variant>
        <vt:i4>5046320</vt:i4>
      </vt:variant>
      <vt:variant>
        <vt:i4>87</vt:i4>
      </vt:variant>
      <vt:variant>
        <vt:i4>0</vt:i4>
      </vt:variant>
      <vt:variant>
        <vt:i4>5</vt:i4>
      </vt:variant>
      <vt:variant>
        <vt:lpwstr>http://www.vatican.va/archive/cod-iuris-canonici/latin/documents/cic_liberIV_lt.html</vt:lpwstr>
      </vt:variant>
      <vt:variant>
        <vt:lpwstr>TITULUS_III</vt:lpwstr>
      </vt:variant>
      <vt:variant>
        <vt:i4>1835043</vt:i4>
      </vt:variant>
      <vt:variant>
        <vt:i4>84</vt:i4>
      </vt:variant>
      <vt:variant>
        <vt:i4>0</vt:i4>
      </vt:variant>
      <vt:variant>
        <vt:i4>5</vt:i4>
      </vt:variant>
      <vt:variant>
        <vt:lpwstr>http://www.vatican.va/resources/resources_norme_lt.html</vt:lpwstr>
      </vt:variant>
      <vt:variant>
        <vt:lpwstr>_ftn15</vt:lpwstr>
      </vt:variant>
      <vt:variant>
        <vt:i4>4325395</vt:i4>
      </vt:variant>
      <vt:variant>
        <vt:i4>81</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5374043</vt:i4>
      </vt:variant>
      <vt:variant>
        <vt:i4>78</vt:i4>
      </vt:variant>
      <vt:variant>
        <vt:i4>0</vt:i4>
      </vt:variant>
      <vt:variant>
        <vt:i4>5</vt:i4>
      </vt:variant>
      <vt:variant>
        <vt:lpwstr>http://www.vatican.va/archive/cod-iuris-canonici/latin/documents/cic_liberVI_lt.html</vt:lpwstr>
      </vt:variant>
      <vt:variant>
        <vt:lpwstr>pars2%20tit1</vt:lpwstr>
      </vt:variant>
      <vt:variant>
        <vt:i4>5374043</vt:i4>
      </vt:variant>
      <vt:variant>
        <vt:i4>75</vt:i4>
      </vt:variant>
      <vt:variant>
        <vt:i4>0</vt:i4>
      </vt:variant>
      <vt:variant>
        <vt:i4>5</vt:i4>
      </vt:variant>
      <vt:variant>
        <vt:lpwstr>http://www.vatican.va/archive/cod-iuris-canonici/latin/documents/cic_liberVI_lt.html</vt:lpwstr>
      </vt:variant>
      <vt:variant>
        <vt:lpwstr>pars2%20tit1</vt:lpwstr>
      </vt:variant>
      <vt:variant>
        <vt:i4>1769507</vt:i4>
      </vt:variant>
      <vt:variant>
        <vt:i4>72</vt:i4>
      </vt:variant>
      <vt:variant>
        <vt:i4>0</vt:i4>
      </vt:variant>
      <vt:variant>
        <vt:i4>5</vt:i4>
      </vt:variant>
      <vt:variant>
        <vt:lpwstr>http://www.vatican.va/resources/resources_norme_lt.html</vt:lpwstr>
      </vt:variant>
      <vt:variant>
        <vt:lpwstr>_ftn12</vt:lpwstr>
      </vt:variant>
      <vt:variant>
        <vt:i4>4325395</vt:i4>
      </vt:variant>
      <vt:variant>
        <vt:i4>69</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5374043</vt:i4>
      </vt:variant>
      <vt:variant>
        <vt:i4>66</vt:i4>
      </vt:variant>
      <vt:variant>
        <vt:i4>0</vt:i4>
      </vt:variant>
      <vt:variant>
        <vt:i4>5</vt:i4>
      </vt:variant>
      <vt:variant>
        <vt:lpwstr>http://www.vatican.va/archive/cod-iuris-canonici/latin/documents/cic_liberVI_lt.html</vt:lpwstr>
      </vt:variant>
      <vt:variant>
        <vt:lpwstr>pars2%20tit1</vt:lpwstr>
      </vt:variant>
      <vt:variant>
        <vt:i4>1638435</vt:i4>
      </vt:variant>
      <vt:variant>
        <vt:i4>63</vt:i4>
      </vt:variant>
      <vt:variant>
        <vt:i4>0</vt:i4>
      </vt:variant>
      <vt:variant>
        <vt:i4>5</vt:i4>
      </vt:variant>
      <vt:variant>
        <vt:lpwstr>http://www.vatican.va/resources/resources_norme_lt.html</vt:lpwstr>
      </vt:variant>
      <vt:variant>
        <vt:lpwstr>_ftn10</vt:lpwstr>
      </vt:variant>
      <vt:variant>
        <vt:i4>4325395</vt:i4>
      </vt:variant>
      <vt:variant>
        <vt:i4>60</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4325395</vt:i4>
      </vt:variant>
      <vt:variant>
        <vt:i4>57</vt:i4>
      </vt:variant>
      <vt:variant>
        <vt:i4>0</vt:i4>
      </vt:variant>
      <vt:variant>
        <vt:i4>5</vt:i4>
      </vt:variant>
      <vt:variant>
        <vt:lpwstr>http://www.vatican.va/holy_father/john_paul_ii/apost_constitutions/documents/hf_jp-ii_apc_19901018_codex-can-eccl-orient-3_lt.html</vt:lpwstr>
      </vt:variant>
      <vt:variant>
        <vt:lpwstr>TITULUS_XXVII</vt:lpwstr>
      </vt:variant>
      <vt:variant>
        <vt:i4>5374043</vt:i4>
      </vt:variant>
      <vt:variant>
        <vt:i4>54</vt:i4>
      </vt:variant>
      <vt:variant>
        <vt:i4>0</vt:i4>
      </vt:variant>
      <vt:variant>
        <vt:i4>5</vt:i4>
      </vt:variant>
      <vt:variant>
        <vt:lpwstr>http://www.vatican.va/archive/cod-iuris-canonici/latin/documents/cic_liberVI_lt.html</vt:lpwstr>
      </vt:variant>
      <vt:variant>
        <vt:lpwstr>pars2%20tit1</vt:lpwstr>
      </vt:variant>
      <vt:variant>
        <vt:i4>7929911</vt:i4>
      </vt:variant>
      <vt:variant>
        <vt:i4>51</vt:i4>
      </vt:variant>
      <vt:variant>
        <vt:i4>0</vt:i4>
      </vt:variant>
      <vt:variant>
        <vt:i4>5</vt:i4>
      </vt:variant>
      <vt:variant>
        <vt:lpwstr>http://www.vatican.va/archive/cod-iuris-canonici/latin/documents/cic_liberIII_lt.html</vt:lpwstr>
      </vt:variant>
      <vt:variant>
        <vt:lpwstr/>
      </vt:variant>
      <vt:variant>
        <vt:i4>4718679</vt:i4>
      </vt:variant>
      <vt:variant>
        <vt:i4>48</vt:i4>
      </vt:variant>
      <vt:variant>
        <vt:i4>0</vt:i4>
      </vt:variant>
      <vt:variant>
        <vt:i4>5</vt:i4>
      </vt:variant>
      <vt:variant>
        <vt:lpwstr>http://www.vatican.va/latin/latin_curia.html</vt:lpwstr>
      </vt:variant>
      <vt:variant>
        <vt:lpwstr>Congregatio_pro_Doctrina_Fidei</vt:lpwstr>
      </vt:variant>
      <vt:variant>
        <vt:i4>2686994</vt:i4>
      </vt:variant>
      <vt:variant>
        <vt:i4>45</vt:i4>
      </vt:variant>
      <vt:variant>
        <vt:i4>0</vt:i4>
      </vt:variant>
      <vt:variant>
        <vt:i4>5</vt:i4>
      </vt:variant>
      <vt:variant>
        <vt:lpwstr>http://www.vatican.va/resources/resources_norme_lt.html</vt:lpwstr>
      </vt:variant>
      <vt:variant>
        <vt:lpwstr>_ftn5</vt:lpwstr>
      </vt:variant>
      <vt:variant>
        <vt:i4>2293769</vt:i4>
      </vt:variant>
      <vt:variant>
        <vt:i4>42</vt:i4>
      </vt:variant>
      <vt:variant>
        <vt:i4>0</vt:i4>
      </vt:variant>
      <vt:variant>
        <vt:i4>5</vt:i4>
      </vt:variant>
      <vt:variant>
        <vt:lpwstr>http://www.vatican.va/holy_father/john_paul_ii/apost_constitutions/documents/hf_jp-ii_apc_19901018_index-codex-can-eccl-orient_lt.html</vt:lpwstr>
      </vt:variant>
      <vt:variant>
        <vt:lpwstr/>
      </vt:variant>
      <vt:variant>
        <vt:i4>6094860</vt:i4>
      </vt:variant>
      <vt:variant>
        <vt:i4>39</vt:i4>
      </vt:variant>
      <vt:variant>
        <vt:i4>0</vt:i4>
      </vt:variant>
      <vt:variant>
        <vt:i4>5</vt:i4>
      </vt:variant>
      <vt:variant>
        <vt:lpwstr>http://www.vatican.va/holy_father/john_paul_ii/apost_constitutions/documents/hf_jp-ii_apc_19901018_codex-can-eccl-orient-3_lt.html</vt:lpwstr>
      </vt:variant>
      <vt:variant>
        <vt:lpwstr>TITULUS_XXIV</vt:lpwstr>
      </vt:variant>
      <vt:variant>
        <vt:i4>3211276</vt:i4>
      </vt:variant>
      <vt:variant>
        <vt:i4>36</vt:i4>
      </vt:variant>
      <vt:variant>
        <vt:i4>0</vt:i4>
      </vt:variant>
      <vt:variant>
        <vt:i4>5</vt:i4>
      </vt:variant>
      <vt:variant>
        <vt:lpwstr>http://www.vatican.va/latin/latin_codex.html</vt:lpwstr>
      </vt:variant>
      <vt:variant>
        <vt:lpwstr/>
      </vt:variant>
      <vt:variant>
        <vt:i4>5177399</vt:i4>
      </vt:variant>
      <vt:variant>
        <vt:i4>33</vt:i4>
      </vt:variant>
      <vt:variant>
        <vt:i4>0</vt:i4>
      </vt:variant>
      <vt:variant>
        <vt:i4>5</vt:i4>
      </vt:variant>
      <vt:variant>
        <vt:lpwstr>http://www.vatican.va/archive/cod-iuris-canonici/latin/documents/cic_liberVII_lt.html</vt:lpwstr>
      </vt:variant>
      <vt:variant>
        <vt:lpwstr>TITULUS_I</vt:lpwstr>
      </vt:variant>
      <vt:variant>
        <vt:i4>1835051</vt:i4>
      </vt:variant>
      <vt:variant>
        <vt:i4>30</vt:i4>
      </vt:variant>
      <vt:variant>
        <vt:i4>0</vt:i4>
      </vt:variant>
      <vt:variant>
        <vt:i4>5</vt:i4>
      </vt:variant>
      <vt:variant>
        <vt:lpwstr>http://www.vatican.va/roman_curia/congregations/cfaith/documents/rc_con_cfaith_doc_19970629_ratio-agendi_lt.html</vt:lpwstr>
      </vt:variant>
      <vt:variant>
        <vt:lpwstr/>
      </vt:variant>
      <vt:variant>
        <vt:i4>2686994</vt:i4>
      </vt:variant>
      <vt:variant>
        <vt:i4>27</vt:i4>
      </vt:variant>
      <vt:variant>
        <vt:i4>0</vt:i4>
      </vt:variant>
      <vt:variant>
        <vt:i4>5</vt:i4>
      </vt:variant>
      <vt:variant>
        <vt:lpwstr>http://www.vatican.va/resources/resources_norme_lt.html</vt:lpwstr>
      </vt:variant>
      <vt:variant>
        <vt:lpwstr>_ftn2</vt:lpwstr>
      </vt:variant>
      <vt:variant>
        <vt:i4>3997756</vt:i4>
      </vt:variant>
      <vt:variant>
        <vt:i4>24</vt:i4>
      </vt:variant>
      <vt:variant>
        <vt:i4>0</vt:i4>
      </vt:variant>
      <vt:variant>
        <vt:i4>5</vt:i4>
      </vt:variant>
      <vt:variant>
        <vt:lpwstr>http://www.vatican.va/latin/latin_curia.html</vt:lpwstr>
      </vt:variant>
      <vt:variant>
        <vt:lpwstr>Paenitentiaria_Apostolica</vt:lpwstr>
      </vt:variant>
      <vt:variant>
        <vt:i4>2686994</vt:i4>
      </vt:variant>
      <vt:variant>
        <vt:i4>21</vt:i4>
      </vt:variant>
      <vt:variant>
        <vt:i4>0</vt:i4>
      </vt:variant>
      <vt:variant>
        <vt:i4>5</vt:i4>
      </vt:variant>
      <vt:variant>
        <vt:lpwstr>http://www.vatican.va/resources/resources_norme_lt.html</vt:lpwstr>
      </vt:variant>
      <vt:variant>
        <vt:lpwstr>_ftn1</vt:lpwstr>
      </vt:variant>
      <vt:variant>
        <vt:i4>7012437</vt:i4>
      </vt:variant>
      <vt:variant>
        <vt:i4>18</vt:i4>
      </vt:variant>
      <vt:variant>
        <vt:i4>0</vt:i4>
      </vt:variant>
      <vt:variant>
        <vt:i4>5</vt:i4>
      </vt:variant>
      <vt:variant>
        <vt:lpwstr>http://www.vatican.va/holy_father/john_paul_ii/apost_constitutions/documents/hf_jp-ii_apc_19880628_pastor-bonus-index_lt.html</vt:lpwstr>
      </vt:variant>
      <vt:variant>
        <vt:lpwstr/>
      </vt:variant>
      <vt:variant>
        <vt:i4>7995465</vt:i4>
      </vt:variant>
      <vt:variant>
        <vt:i4>15</vt:i4>
      </vt:variant>
      <vt:variant>
        <vt:i4>0</vt:i4>
      </vt:variant>
      <vt:variant>
        <vt:i4>5</vt:i4>
      </vt:variant>
      <vt:variant>
        <vt:lpwstr>http://www.vatican.va/holy_father/john_paul_ii/apost_constitutions/documents/hf_jp-ii_apc_19880628_pastor-bonus-roman-curia_lt.html</vt:lpwstr>
      </vt:variant>
      <vt:variant>
        <vt:lpwstr>SECRETARIA%20STATUS</vt:lpwstr>
      </vt:variant>
      <vt:variant>
        <vt:i4>4718679</vt:i4>
      </vt:variant>
      <vt:variant>
        <vt:i4>12</vt:i4>
      </vt:variant>
      <vt:variant>
        <vt:i4>0</vt:i4>
      </vt:variant>
      <vt:variant>
        <vt:i4>5</vt:i4>
      </vt:variant>
      <vt:variant>
        <vt:lpwstr>http://www.vatican.va/latin/latin_curia.html</vt:lpwstr>
      </vt:variant>
      <vt:variant>
        <vt:lpwstr>Congregatio_pro_Doctrina_Fidei</vt:lpwstr>
      </vt:variant>
      <vt:variant>
        <vt:i4>7667756</vt:i4>
      </vt:variant>
      <vt:variant>
        <vt:i4>9</vt:i4>
      </vt:variant>
      <vt:variant>
        <vt:i4>0</vt:i4>
      </vt:variant>
      <vt:variant>
        <vt:i4>5</vt:i4>
      </vt:variant>
      <vt:variant>
        <vt:lpwstr>http://magisterobenedettoxvi.blogspot.com/2010/03/traduzione-ufficiale-in-italiano-del.html</vt:lpwstr>
      </vt:variant>
      <vt:variant>
        <vt:lpwstr/>
      </vt:variant>
      <vt:variant>
        <vt:i4>5177354</vt:i4>
      </vt:variant>
      <vt:variant>
        <vt:i4>6</vt:i4>
      </vt:variant>
      <vt:variant>
        <vt:i4>0</vt:i4>
      </vt:variant>
      <vt:variant>
        <vt:i4>5</vt:i4>
      </vt:variant>
      <vt:variant>
        <vt:lpwstr>http://www.vatican.va/holy_father/benedict_xvi/index.htm</vt:lpwstr>
      </vt:variant>
      <vt:variant>
        <vt:lpwstr/>
      </vt:variant>
      <vt:variant>
        <vt:i4>7405585</vt:i4>
      </vt:variant>
      <vt:variant>
        <vt:i4>3</vt:i4>
      </vt:variant>
      <vt:variant>
        <vt:i4>0</vt:i4>
      </vt:variant>
      <vt:variant>
        <vt:i4>5</vt:i4>
      </vt:variant>
      <vt:variant>
        <vt:lpwstr>http://www.vatican.va/holy_father/john_paul_ii/index.htm</vt:lpwstr>
      </vt:variant>
      <vt:variant>
        <vt:lpwstr/>
      </vt:variant>
      <vt:variant>
        <vt:i4>917617</vt:i4>
      </vt:variant>
      <vt:variant>
        <vt:i4>0</vt:i4>
      </vt:variant>
      <vt:variant>
        <vt:i4>0</vt:i4>
      </vt:variant>
      <vt:variant>
        <vt:i4>5</vt:i4>
      </vt:variant>
      <vt:variant>
        <vt:lpwstr>http://www.vatican.va/archive/ENG1104/_INDEX.HTM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Normy pro projednávání závažnějších trestných činů vyhrazených Kongregaci pro nauku víry</dc:title>
  <dc:creator>Damian Nemec</dc:creator>
  <cp:lastModifiedBy>Dvoracek Jiri</cp:lastModifiedBy>
  <cp:revision>14</cp:revision>
  <dcterms:created xsi:type="dcterms:W3CDTF">2022-01-07T15:34:00Z</dcterms:created>
  <dcterms:modified xsi:type="dcterms:W3CDTF">2022-10-31T09:51:00Z</dcterms:modified>
</cp:coreProperties>
</file>