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EFE7" w14:textId="77777777" w:rsidR="00324627" w:rsidRPr="005C4C6A" w:rsidRDefault="005C4C6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Kapitola 10</w:t>
      </w:r>
    </w:p>
    <w:p w14:paraId="4B2B42D0" w14:textId="77777777" w:rsidR="0024405B" w:rsidRPr="005C4C6A" w:rsidRDefault="00190C0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ŽIVOT A SMRT A JEJICH SOUVISLOSTI SE ZDRAVOTNICTVÍM </w:t>
      </w:r>
      <w:r w:rsidR="000F4E22"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AF13DB" w14:textId="77777777" w:rsidR="000F4E22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Připomenutí </w:t>
      </w:r>
      <w:r w:rsidR="00CA676C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citlivosti</w:t>
      </w:r>
    </w:p>
    <w:p w14:paraId="3899A0C9" w14:textId="77777777" w:rsidR="00F74189" w:rsidRPr="005C4C6A" w:rsidRDefault="00F7418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Záležitosti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sexuality a 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>začátku a konce života bývají mimořádně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citlivé. Je na místě nabá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>dat k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ohleduplnosti.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Jednotlivci, j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ednotlivé národy a společenské, zejména nábože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nské skupiny mají odlišné, někdy vyloženě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protikladné představy o řešení jedn</w:t>
      </w:r>
      <w:r w:rsidR="006F351B" w:rsidRPr="005C4C6A">
        <w:rPr>
          <w:rFonts w:ascii="Times New Roman" w:eastAsia="Times New Roman" w:hAnsi="Times New Roman" w:cs="Times New Roman"/>
          <w:sz w:val="24"/>
          <w:szCs w:val="24"/>
        </w:rPr>
        <w:t>otlivých záležitosti. Tyto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 xml:space="preserve">považují 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běžně za zásadní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BA0BE5" w14:textId="77777777" w:rsidR="00CA676C" w:rsidRPr="005C4C6A" w:rsidRDefault="00F7418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To se odráží ve velmi rozdílných právních úpravách a pol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itikách 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>jednotlivých států a zvyklostech národů, církví či náboženských skupin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 xml:space="preserve"> Tyto rozdíly budou v této kapitole pravidelně připomínány. 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6737F8" w14:textId="77777777" w:rsidR="002F1F18" w:rsidRPr="005C4C6A" w:rsidRDefault="00F7418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Rozdílné pr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>ávní úpravy při možnosti</w:t>
      </w:r>
      <w:r w:rsidR="00CA676C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zahraničí </w:t>
      </w:r>
      <w:r w:rsidR="00ED27AD" w:rsidRPr="005C4C6A">
        <w:rPr>
          <w:rFonts w:ascii="Times New Roman" w:eastAsia="Times New Roman" w:hAnsi="Times New Roman" w:cs="Times New Roman"/>
          <w:sz w:val="24"/>
          <w:szCs w:val="24"/>
        </w:rPr>
        <w:t>vedou více než dříve k vyhledávání doma zapovězených či omezovaných zdravotnických zákroků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DAEE99" w14:textId="77777777" w:rsidR="00ED27AD" w:rsidRPr="005C4C6A" w:rsidRDefault="00ED27A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Rostoucí počty přistěhovalců, kteří na svých zvyklostech lpějí právě ve věcech počátku a konce života, si žádají větší obeznámení s těmito rozdíly.</w:t>
      </w:r>
      <w:r w:rsidR="000769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Svobodná společnost pochopitelně leckteré odlišnosti přijímá či musí přijímat, nemá-li přestat být svobodnou. Určité hodnoty se však považují za natolik zásadní, že se prosazují dokonce při vědomí střetu.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044B1" w14:textId="77777777" w:rsidR="007F0245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Těhotenství</w:t>
      </w:r>
      <w:r w:rsidR="0043343C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B27B7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D57FD5D" w14:textId="77777777" w:rsidR="00427A74" w:rsidRPr="005C4C6A" w:rsidRDefault="003C29A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Těhotenství je fyziologický stav, nikoli onemocnění. V těle těhotné ženy se vyvíjí lidský zárodek (embryo) a posléze plod (fetus). </w:t>
      </w:r>
    </w:p>
    <w:p w14:paraId="239FA211" w14:textId="77777777" w:rsidR="00C73E83" w:rsidRPr="005C4C6A" w:rsidRDefault="003C29A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icméně stav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je to stav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rizikový kvůli zdraví ženy stejně</w:t>
      </w:r>
      <w:r w:rsidR="00427A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počatého dítěte.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Proto zvláštn</w:t>
      </w:r>
      <w:r w:rsidR="00427A74" w:rsidRPr="005C4C6A">
        <w:rPr>
          <w:rFonts w:ascii="Times New Roman" w:eastAsia="Times New Roman" w:hAnsi="Times New Roman" w:cs="Times New Roman"/>
          <w:sz w:val="24"/>
          <w:szCs w:val="24"/>
        </w:rPr>
        <w:t>í zdravotní péče těhotným ženám. Jedná se především o diagnostickou péči, v případě potřeby nastupuje péče preventivní a terapeutická. 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načné veřejné hrazení péče též v zemích, kde je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 xml:space="preserve">jinak vysoká spoluúčast, snaha zabezpečit péči o těhotné. </w:t>
      </w:r>
    </w:p>
    <w:p w14:paraId="3E193261" w14:textId="77777777" w:rsidR="00401BA5" w:rsidRPr="005C4C6A" w:rsidRDefault="00427A7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Těhotné ženy se těší zvláštní ochraně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pracovním právem (zakázané či omezené činnosti a úlevy), soukromým právem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(soukromoprávní ochrana těhotenství), trestním právem (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zvýšená trestněprávní ochrana). 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>Koneckonců zvláštní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pozornost morálky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etikety.</w:t>
      </w:r>
    </w:p>
    <w:p w14:paraId="67AE82A9" w14:textId="77777777" w:rsidR="00401BA5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Vsuvka – udržování těhotenství </w:t>
      </w:r>
    </w:p>
    <w:p w14:paraId="2CD77BEA" w14:textId="77777777" w:rsidR="00B9353C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Těhotenství může být rizikové, tj. hrozit potratem. </w:t>
      </w:r>
      <w:r w:rsidR="008679C1" w:rsidRPr="005C4C6A">
        <w:rPr>
          <w:rFonts w:ascii="Times New Roman" w:eastAsia="Times New Roman" w:hAnsi="Times New Roman" w:cs="Times New Roman"/>
          <w:sz w:val="24"/>
          <w:szCs w:val="24"/>
        </w:rPr>
        <w:t>Příčinou může být zdravotní stav jak počatého dítěte, tak těhotné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Řešením bývá pracovní neschopnost, klid a da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lší různá standardní opatření. </w:t>
      </w:r>
    </w:p>
    <w:p w14:paraId="61B996C6" w14:textId="77777777" w:rsidR="00B9353C" w:rsidRPr="005C4C6A" w:rsidRDefault="008679C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Etickým dilematem je, zda </w:t>
      </w:r>
      <w:r w:rsidR="00B9353C" w:rsidRPr="005C4C6A">
        <w:rPr>
          <w:rFonts w:ascii="Times New Roman" w:eastAsia="Times New Roman" w:hAnsi="Times New Roman" w:cs="Times New Roman"/>
          <w:sz w:val="24"/>
          <w:szCs w:val="24"/>
        </w:rPr>
        <w:t>je ještě rozumné udržovat těhotenství hrozící po</w:t>
      </w:r>
      <w:r w:rsidR="00EB5B4A" w:rsidRPr="005C4C6A">
        <w:rPr>
          <w:rFonts w:ascii="Times New Roman" w:eastAsia="Times New Roman" w:hAnsi="Times New Roman" w:cs="Times New Roman"/>
          <w:sz w:val="24"/>
          <w:szCs w:val="24"/>
        </w:rPr>
        <w:t>tratem s ohledem na často</w:t>
      </w:r>
      <w:r w:rsidR="00B9353C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neuspokoji</w:t>
      </w:r>
      <w:r w:rsidR="00EB5B4A" w:rsidRPr="005C4C6A">
        <w:rPr>
          <w:rFonts w:ascii="Times New Roman" w:eastAsia="Times New Roman" w:hAnsi="Times New Roman" w:cs="Times New Roman"/>
          <w:sz w:val="24"/>
          <w:szCs w:val="24"/>
        </w:rPr>
        <w:t xml:space="preserve">vé perspektivy budoucího dítěte, které se přes veškeré snažení pravidelně rodí předčasně. 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DA10CF" w14:textId="77777777" w:rsidR="00B9353C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Udržet těhotenství je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7C7" w:rsidRPr="005C4C6A">
        <w:rPr>
          <w:rFonts w:ascii="Times New Roman" w:eastAsia="Times New Roman" w:hAnsi="Times New Roman" w:cs="Times New Roman"/>
          <w:sz w:val="24"/>
          <w:szCs w:val="24"/>
        </w:rPr>
        <w:t xml:space="preserve">nyní 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>možné dokonce v případě kómatu 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bezvědomí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těhotné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b</w:t>
      </w:r>
      <w:r w:rsidR="004E16F7" w:rsidRPr="005C4C6A">
        <w:rPr>
          <w:rFonts w:ascii="Times New Roman" w:eastAsia="Times New Roman" w:hAnsi="Times New Roman" w:cs="Times New Roman"/>
          <w:sz w:val="24"/>
          <w:szCs w:val="24"/>
        </w:rPr>
        <w:t xml:space="preserve">a dokonce 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>její mozkové smrti</w:t>
      </w:r>
      <w:r w:rsidR="004E16F7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Přitom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>vyvstává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otázka, od jakého stupně </w:t>
      </w:r>
      <w:r w:rsidR="00EF1645" w:rsidRPr="005C4C6A">
        <w:rPr>
          <w:rFonts w:ascii="Times New Roman" w:eastAsia="Times New Roman" w:hAnsi="Times New Roman" w:cs="Times New Roman"/>
          <w:sz w:val="24"/>
          <w:szCs w:val="24"/>
        </w:rPr>
        <w:t>těhotenství a za jakých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zdravotních</w:t>
      </w:r>
      <w:r w:rsidR="00EF16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předpokladů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by se taková</w:t>
      </w:r>
      <w:r w:rsidR="00F106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náročná péče měla poskytovat a kdo o ní má rozhodovat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>České právo žád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>n</w:t>
      </w:r>
      <w:r w:rsidR="00A44670" w:rsidRPr="005C4C6A">
        <w:rPr>
          <w:rFonts w:ascii="Times New Roman" w:eastAsia="Times New Roman" w:hAnsi="Times New Roman" w:cs="Times New Roman"/>
          <w:sz w:val="24"/>
          <w:szCs w:val="24"/>
        </w:rPr>
        <w:t xml:space="preserve">á zvláštní pravidla nestanoví, postupuje se podobně jako v případě dalších pacientů nezpůsobilých vyslovit svůj souhlas (kapitola 2). </w:t>
      </w:r>
    </w:p>
    <w:p w14:paraId="73C397BC" w14:textId="77777777" w:rsidR="00324627" w:rsidRPr="005C4C6A" w:rsidRDefault="00B935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Vsuvka – léčení plodu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1A0EC87" w14:textId="77777777" w:rsidR="00B46498" w:rsidRPr="005C4C6A" w:rsidRDefault="00401BA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Moderní zdravotní technologie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umožňují léčení plodu včetně dnes již spektaku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lárních chirurgických zákroků. </w:t>
      </w:r>
    </w:p>
    <w:p w14:paraId="059EB9CF" w14:textId="77777777" w:rsidR="00EB27B7" w:rsidRPr="005C4C6A" w:rsidRDefault="00B4649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Plod je nesporně nezpůsobilý rozhodovat za sebe srovnatelně </w:t>
      </w:r>
      <w:r w:rsidR="007F2AEF" w:rsidRPr="005C4C6A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mladší děti (). Z hlediska právního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je jasné, že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souhlas dává těhotná podobně jako další rozhodování</w:t>
      </w:r>
      <w:r w:rsidR="00D85980" w:rsidRPr="005C4C6A">
        <w:rPr>
          <w:rFonts w:ascii="Times New Roman" w:eastAsia="Times New Roman" w:hAnsi="Times New Roman" w:cs="Times New Roman"/>
          <w:sz w:val="24"/>
          <w:szCs w:val="24"/>
        </w:rPr>
        <w:t xml:space="preserve"> o svém těhotenství. Budoucí otec bývá vyloučen. </w:t>
      </w:r>
      <w:r w:rsidR="00FA3A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4AE79B" w14:textId="77777777" w:rsidR="00401BA5" w:rsidRPr="005C4C6A" w:rsidRDefault="00EB27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Může se samozřejmě vynořit otázka financování a nároku na</w:t>
      </w:r>
      <w:r w:rsidR="00FA3A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financování – v Česku se hradí v rámci péče o těhotnou, součástí jejíhož těla plod je.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A401FF" w14:textId="77777777" w:rsidR="0043343C" w:rsidRPr="005C4C6A" w:rsidRDefault="00A07CB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Porod</w:t>
      </w:r>
    </w:p>
    <w:p w14:paraId="4FED6190" w14:textId="77777777" w:rsidR="0043343C" w:rsidRPr="005C4C6A" w:rsidRDefault="004334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Obecně o porodu</w:t>
      </w:r>
    </w:p>
    <w:p w14:paraId="60C4A78E" w14:textId="77777777" w:rsidR="00E84408" w:rsidRPr="005C4C6A" w:rsidRDefault="000F4E2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Porodem člověk vzniká jako subjekt práva (plod má podmíněnou subjektivitu, narodí-li se živý).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V sociálních státech tím vzniká též nárok na z</w:t>
      </w:r>
      <w:r w:rsidR="00B46498" w:rsidRPr="005C4C6A">
        <w:rPr>
          <w:rFonts w:ascii="Times New Roman" w:eastAsia="Times New Roman" w:hAnsi="Times New Roman" w:cs="Times New Roman"/>
          <w:sz w:val="24"/>
          <w:szCs w:val="24"/>
        </w:rPr>
        <w:t xml:space="preserve">dravotní zabezpečení novorozence, v Česku jako samostatného pojištěnce (kapitola 7). </w:t>
      </w:r>
    </w:p>
    <w:p w14:paraId="735CCF0B" w14:textId="77777777" w:rsidR="00972397" w:rsidRPr="005C4C6A" w:rsidRDefault="0081464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Administraci porodu zabezpečuje poskytovatel zdravotní péče, který vyplňuje doklad. </w:t>
      </w:r>
      <w:r w:rsidR="001A2290" w:rsidRPr="005C4C6A">
        <w:rPr>
          <w:rFonts w:ascii="Times New Roman" w:eastAsia="Times New Roman" w:hAnsi="Times New Roman" w:cs="Times New Roman"/>
          <w:sz w:val="24"/>
          <w:szCs w:val="24"/>
        </w:rPr>
        <w:t>R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odný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list, hlášení mrtv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ě narozených novorozenců (níže), určování otcovství (proto oddací list), u nesezdaných nutnost podpisu, spolupráce matriky s porodnicí. </w:t>
      </w:r>
    </w:p>
    <w:p w14:paraId="4A7FDEBE" w14:textId="77777777" w:rsidR="00324627" w:rsidRPr="005C4C6A" w:rsidRDefault="0097239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In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stitucionalizace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medikalizace</w:t>
      </w:r>
      <w:proofErr w:type="spellEnd"/>
      <w:r w:rsidR="00A07CBD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porodu </w:t>
      </w:r>
    </w:p>
    <w:p w14:paraId="269101B5" w14:textId="77777777" w:rsidR="000F4E22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Porod není onemocnění, je to fyziologický proces, nicméně se značnými zdravotními riziky.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V minulosti vysoká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úmrtnost dětí při porodech či k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rátce po nich stejně jako nepřehlédnutelná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úmrtnost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>rodiček.</w:t>
      </w:r>
    </w:p>
    <w:p w14:paraId="23FB38B3" w14:textId="77777777" w:rsidR="0043343C" w:rsidRPr="005C4C6A" w:rsidRDefault="002F1F1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toletí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porody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všech vyspělých zemích postupně soustředily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do nemocnic za účelem zajištění odpovídající péče v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kritických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situacích.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Výrazně to přispělo ke snížení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novorozenecké úmrtnosti.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BAEA7D" w14:textId="77777777" w:rsidR="0043343C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Porodnice jako zvláštní nemocnice pro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porody </w:t>
      </w:r>
      <w:r w:rsidR="000F4E22" w:rsidRPr="005C4C6A">
        <w:rPr>
          <w:rFonts w:ascii="Times New Roman" w:eastAsia="Times New Roman" w:hAnsi="Times New Roman" w:cs="Times New Roman"/>
          <w:sz w:val="24"/>
          <w:szCs w:val="24"/>
        </w:rPr>
        <w:t>zabezpečující péči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 o rodičky, tak novorozence. L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eckde 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dokonce působí jako samostatná pracoviště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například 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Fakultní nemocnice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Brno</w:t>
      </w:r>
      <w:r w:rsidR="002F1F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Obilní trh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1F7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2B7D8" w14:textId="77777777" w:rsidR="00324627" w:rsidRPr="005C4C6A" w:rsidRDefault="002F1F1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řadě zemí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rozhojnily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spory rodičů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za vedení porodu v případě zdravotního poškození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novorozenců. 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patrný sklon dovozovat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široce odpovědnost za újmu, která vznikla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během porodu (též kapitola 4). 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Porodnictví 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>se tak učinilo rizikovým oborem medicíny</w:t>
      </w:r>
      <w:r w:rsidR="0043343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13ABD1" w14:textId="77777777" w:rsidR="006435FC" w:rsidRPr="005C4C6A" w:rsidRDefault="00401BA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Spor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 domácí porody</w:t>
      </w:r>
    </w:p>
    <w:p w14:paraId="2AB33C4E" w14:textId="77777777" w:rsidR="007F0245" w:rsidRPr="005C4C6A" w:rsidRDefault="008146D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Soudobou reakcí části těhotných a jejich blízkých na institucionalizaci a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medikalizaci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porodu je úsilí</w:t>
      </w:r>
      <w:r w:rsidR="007F02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o přirozený poro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>d, často mimo prostředí porodnice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, v domácnosti či v</w:t>
      </w:r>
      <w:r w:rsidR="0022232B" w:rsidRPr="005C4C6A">
        <w:rPr>
          <w:rFonts w:ascii="Times New Roman" w:eastAsia="Times New Roman" w:hAnsi="Times New Roman" w:cs="Times New Roman"/>
          <w:sz w:val="24"/>
          <w:szCs w:val="24"/>
        </w:rPr>
        <w:t> tzv.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oro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dních domech, kde porodu napomáhají porodní asistentky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(kapitola 6) a dalších osob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zam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ěřených na pomoc těhotné včetně nezdravotnických (tzv. duly).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C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D4BD6" w14:textId="77777777" w:rsidR="006435FC" w:rsidRPr="005C4C6A" w:rsidRDefault="007F02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Česk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é právo a praxe jsou zdrženlivé. Plánování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orod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="006435FC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o nemocnici se sice oproti některým jiným zemím – Rakousko -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nezakazuje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64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a nepřípustnou se však považuje </w:t>
      </w:r>
      <w:r w:rsidR="0075086D" w:rsidRPr="005C4C6A">
        <w:rPr>
          <w:rFonts w:ascii="Times New Roman" w:eastAsia="Times New Roman" w:hAnsi="Times New Roman" w:cs="Times New Roman"/>
          <w:sz w:val="24"/>
          <w:szCs w:val="24"/>
        </w:rPr>
        <w:t xml:space="preserve">odborná 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>asistence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mimo zdravotnické zařízení (kapitola 1 – definice)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 xml:space="preserve">Leckde v zahraničí bývá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>přístup</w:t>
      </w:r>
      <w:r w:rsidR="008146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volnější, s domácími porody se počítá a péče při ni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ch se dokonce organizuje a financuje veřejně. </w:t>
      </w:r>
    </w:p>
    <w:p w14:paraId="33F31FDE" w14:textId="77777777" w:rsidR="005343B7" w:rsidRPr="005C4C6A" w:rsidRDefault="006435F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Možnost 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>domácího porodu a odborné asistence při něm je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Česku mimořádně</w:t>
      </w:r>
      <w:r w:rsidR="005B2938" w:rsidRPr="005C4C6A">
        <w:rPr>
          <w:rFonts w:ascii="Times New Roman" w:eastAsia="Times New Roman" w:hAnsi="Times New Roman" w:cs="Times New Roman"/>
          <w:sz w:val="24"/>
          <w:szCs w:val="24"/>
        </w:rPr>
        <w:t xml:space="preserve"> citlivé. Je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předmětem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četných žalob a stížností. Evropský soud pro lidská práva v </w:t>
      </w:r>
      <w:r w:rsidR="00185188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rozsudku </w:t>
      </w:r>
      <w:r w:rsidR="00185188" w:rsidRPr="005C4C6A">
        <w:rPr>
          <w:rFonts w:ascii="Times New Roman" w:eastAsia="Times New Roman" w:hAnsi="Times New Roman" w:cs="Times New Roman"/>
          <w:i/>
          <w:sz w:val="24"/>
          <w:szCs w:val="24"/>
        </w:rPr>
        <w:t>Dubská a Krejzová v. Česko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rozhodne brzy, zda Česko shrnutou restriktivní úpravou porušuje</w:t>
      </w:r>
      <w:r w:rsidR="003754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právo na soukromí rodiček.  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A5A4C" w14:textId="77777777" w:rsidR="0075086D" w:rsidRPr="005C4C6A" w:rsidRDefault="005343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Vedení nemocničních porodů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86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06D67F" w14:textId="77777777" w:rsidR="000727BD" w:rsidRPr="005C4C6A" w:rsidRDefault="007508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Patrná je rovněž kritika vedení porodu v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 porodnicích.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Jako narušení přirozeného průběhu porodu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se považují především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epidurální anestezie, nástřih hráze, podávání léčivýc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h přípravků urychlujících porod a nucení rodičky do některých poloh.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5FAB85" w14:textId="77777777" w:rsidR="000727BD" w:rsidRPr="005C4C6A" w:rsidRDefault="007D66E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Volání po přirozeném porodu však nesdílejí všechny rodičky. Č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ást rodiček 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>se naopak dožaduje invazivní péče při porodu včetně císařského ř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ezu. Jeho provádění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některých zemích – Brazílie – výrazně převyšuje obvyklou potřebu.    </w:t>
      </w:r>
    </w:p>
    <w:p w14:paraId="4143B794" w14:textId="77777777" w:rsidR="0061285E" w:rsidRPr="005C4C6A" w:rsidRDefault="007508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 ohledem na očekávaný ráz a pravidelnou přípravu 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se nabízí</w:t>
      </w:r>
      <w:r w:rsidR="0097399E" w:rsidRPr="005C4C6A">
        <w:rPr>
          <w:rFonts w:ascii="Times New Roman" w:eastAsia="Times New Roman" w:hAnsi="Times New Roman" w:cs="Times New Roman"/>
          <w:sz w:val="24"/>
          <w:szCs w:val="24"/>
        </w:rPr>
        <w:t xml:space="preserve"> tzv. </w:t>
      </w:r>
      <w:r w:rsidR="0097399E" w:rsidRPr="005C4C6A">
        <w:rPr>
          <w:rFonts w:ascii="Times New Roman" w:eastAsia="Times New Roman" w:hAnsi="Times New Roman" w:cs="Times New Roman"/>
          <w:b/>
          <w:sz w:val="24"/>
          <w:szCs w:val="24"/>
        </w:rPr>
        <w:t>porodní plán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>lze</w:t>
      </w:r>
      <w:r w:rsidR="0097399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považovat za pochopitelný a přijatelný návrh vyjednávání</w:t>
      </w:r>
      <w:r w:rsidR="005D68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s poskytovatelem </w:t>
      </w:r>
      <w:r w:rsidR="007719D6" w:rsidRPr="005C4C6A">
        <w:rPr>
          <w:rFonts w:ascii="Times New Roman" w:eastAsia="Times New Roman" w:hAnsi="Times New Roman" w:cs="Times New Roman"/>
          <w:sz w:val="24"/>
          <w:szCs w:val="24"/>
        </w:rPr>
        <w:t>porodní péče, neboť poskytovatel a jeho lékaři mohou pov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ažovat</w:t>
      </w:r>
      <w:r w:rsidR="009723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nesplnitelný, zvláště pak v</w:t>
      </w:r>
      <w:r w:rsidR="0022232B" w:rsidRPr="005C4C6A">
        <w:rPr>
          <w:rFonts w:ascii="Times New Roman" w:eastAsia="Times New Roman" w:hAnsi="Times New Roman" w:cs="Times New Roman"/>
          <w:sz w:val="24"/>
          <w:szCs w:val="24"/>
        </w:rPr>
        <w:t> případě problematického průběhu.</w:t>
      </w:r>
      <w:r w:rsidR="00072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Proto je dobré, když se vyzývá k projednání porodního plánu.</w:t>
      </w:r>
    </w:p>
    <w:p w14:paraId="5DE66D53" w14:textId="77777777" w:rsidR="005343B7" w:rsidRPr="005C4C6A" w:rsidRDefault="0061285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Lze pochybovat, že by bylo možné porodní plán možné považovat za předem vyslovené přání (viz kapitola 2), neboť rodička zpravidla nepozbývá při porodu schopnosti rozhodování. </w:t>
      </w:r>
    </w:p>
    <w:p w14:paraId="6BFCEAB5" w14:textId="77777777" w:rsidR="002A161B" w:rsidRPr="005C4C6A" w:rsidRDefault="005343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Právo na přítomnost </w:t>
      </w:r>
      <w:r w:rsidR="006338A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blízké osoby</w:t>
      </w:r>
    </w:p>
    <w:p w14:paraId="60C50E9F" w14:textId="77777777" w:rsidR="00AF7316" w:rsidRPr="005C4C6A" w:rsidRDefault="005753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Během posledních desetiletí</w:t>
      </w:r>
      <w:r w:rsidR="002A161B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též v Česku 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>prosadila</w:t>
      </w:r>
      <w:r w:rsidR="00B4215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>o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mnost manžela/partnera, který vesměs je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otcem novorozence. </w:t>
      </w:r>
    </w:p>
    <w:p w14:paraId="02CEE71F" w14:textId="77777777"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Uplatňuje</w:t>
      </w:r>
      <w:r w:rsidR="005753BA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přitom </w:t>
      </w:r>
      <w:r w:rsidR="005753BA" w:rsidRPr="005C4C6A">
        <w:rPr>
          <w:rFonts w:ascii="Times New Roman" w:eastAsia="Times New Roman" w:hAnsi="Times New Roman" w:cs="Times New Roman"/>
          <w:sz w:val="24"/>
          <w:szCs w:val="24"/>
        </w:rPr>
        <w:t xml:space="preserve">obecná úprava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přítomnosti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blízké osoby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která nicméně není optimální, protože v jiných případech se stěží týká zákroků typu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operací (včetně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císařského řezu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porodu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6853F51" w14:textId="77777777" w:rsidR="000F6D32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Zpoplatnění přítomnosti bylo 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>běžné,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odůvodňovalo se různými doplňkovými potřebami,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začalo se zpochybňovat, právo na bezplatnou přítomnost nakonec potvrzoval dokonce Ústavní soud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28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0DAE2F7" w14:textId="77777777" w:rsidR="000F6D32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Anonymní porod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="00EA5148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babyboxy</w:t>
      </w:r>
      <w:proofErr w:type="spellEnd"/>
      <w:r w:rsidR="00EA5148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841F4B8" w14:textId="77777777" w:rsidR="000F6D32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České právo umožňuje oficiální anonymní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>porod dítěte a jeho předání do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péče poskytovatelů zdravotně-sociální péče.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12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5632A1" w14:textId="77777777" w:rsidR="00EA5148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Babyboxy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>ředstavují technický nástroj, kterým může rodička, která porodila mimo zdravotnické zařízení, předat novorozence anonymně do péče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poskytovatele zdravotní péče.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Babyboxy</w:t>
      </w:r>
      <w:proofErr w:type="spellEnd"/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instaluje se souhlasem vedení v českých nemocnicích soukromá iniciativa, stát se vůči nim staví zdrženlivě.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E100AA" w14:textId="77777777" w:rsidR="00AF7316" w:rsidRPr="005C4C6A" w:rsidRDefault="007D66E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Obojí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třeba považov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at za nástroje předcházení zanedbání či dokonce útoku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rodičky na novorozence (níže). A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onymní porod ani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umístění dítěte do </w:t>
      </w:r>
      <w:proofErr w:type="spellStart"/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>babyboxu</w:t>
      </w:r>
      <w:proofErr w:type="spellEnd"/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však nelze bez dalšího považovat za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právní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vzdání se dítěte a jeho uvolnění pro osvojení. </w:t>
      </w:r>
      <w:r w:rsidR="00EA514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E339C0" w14:textId="77777777"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Ochrana rodičky a šestinedělky </w:t>
      </w:r>
    </w:p>
    <w:p w14:paraId="482B32DF" w14:textId="77777777"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Matka novorozence se kvůli nutnosti hojení porodu a péči o n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>ovorozence a kojence těší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rozsáhlé právní ochraně, ta zahrnuje šestiměsíční nemocenské zabezpečení a následně rodičovskou dovolenou. Matka se chrání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před propuštěním ze zaměstnání</w:t>
      </w:r>
      <w:r w:rsidR="007D66E4" w:rsidRPr="005C4C6A">
        <w:rPr>
          <w:rFonts w:ascii="Times New Roman" w:eastAsia="Times New Roman" w:hAnsi="Times New Roman" w:cs="Times New Roman"/>
          <w:sz w:val="24"/>
          <w:szCs w:val="24"/>
        </w:rPr>
        <w:t xml:space="preserve"> během těchto dob.</w:t>
      </w:r>
      <w:r w:rsidR="00D678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C4B70B9" w14:textId="77777777" w:rsidR="00EB27B7" w:rsidRPr="005C4C6A" w:rsidRDefault="001165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Potrat</w:t>
      </w:r>
      <w:r w:rsidR="00EB27B7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E61A0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úmrtí při porodu</w:t>
      </w:r>
      <w:r w:rsidR="005D6863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E61A0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včetně násilného</w:t>
      </w:r>
    </w:p>
    <w:p w14:paraId="35304FA3" w14:textId="77777777" w:rsidR="007F0245" w:rsidRPr="005C4C6A" w:rsidRDefault="0011656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otrat</w:t>
      </w:r>
    </w:p>
    <w:p w14:paraId="196BDF4F" w14:textId="77777777" w:rsidR="00401BA5" w:rsidRPr="005C4C6A" w:rsidRDefault="00E844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Zdaleka nikoli každé spojení spermie a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oocytu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vede k úspěšnému zahájení vývoje zárodku a jeho uhnízdění 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>děloze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ženy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Neúspěch je z</w:t>
      </w:r>
      <w:r w:rsidR="00492483" w:rsidRPr="005C4C6A">
        <w:rPr>
          <w:rFonts w:ascii="Times New Roman" w:eastAsia="Times New Roman" w:hAnsi="Times New Roman" w:cs="Times New Roman"/>
          <w:sz w:val="24"/>
          <w:szCs w:val="24"/>
        </w:rPr>
        <w:t xml:space="preserve">pravidla přehlédnutý samotnou těhotnou.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Stěží lze takovou událost vnímat jako potrat, j</w:t>
      </w:r>
      <w:r w:rsidR="008359FF" w:rsidRPr="005C4C6A">
        <w:rPr>
          <w:rFonts w:ascii="Times New Roman" w:eastAsia="Times New Roman" w:hAnsi="Times New Roman" w:cs="Times New Roman"/>
          <w:sz w:val="24"/>
          <w:szCs w:val="24"/>
        </w:rPr>
        <w:t>e to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případě pravidelného opakování</w:t>
      </w:r>
      <w:r w:rsidR="004924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neplodnost (níže).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628AED" w14:textId="77777777" w:rsidR="00484F14" w:rsidRPr="005C4C6A" w:rsidRDefault="00CF25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Při pokračujícím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těhotenství představuje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potrat (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miscarriage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01BA5" w:rsidRPr="005C4C6A">
        <w:rPr>
          <w:rFonts w:ascii="Times New Roman" w:eastAsia="Times New Roman" w:hAnsi="Times New Roman" w:cs="Times New Roman"/>
          <w:sz w:val="24"/>
          <w:szCs w:val="24"/>
        </w:rPr>
        <w:t xml:space="preserve">určitou zátěž 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>a žádá si lékařsko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u kontrolu a případně drobný zdravotnický zákrok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S pokračující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60F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tato zátěž rostoucí a roste potřeba intervencí. 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88CE7" w14:textId="77777777" w:rsidR="00484F14" w:rsidRPr="005C4C6A" w:rsidRDefault="00E844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Právo potratům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věnuje pozornost též s kvůli možnému omezení</w:t>
      </w:r>
      <w:r w:rsidR="00484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 a další kriminalitě (níže). </w:t>
      </w:r>
    </w:p>
    <w:p w14:paraId="58C2357C" w14:textId="77777777" w:rsidR="00C73E8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Přirozený potrat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>, který si žádá zdravotnický zákrok či přinejmenším sledování,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statisticky sle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duje. P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oskytovatel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má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oznamovací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povinnost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ABF66" w14:textId="77777777" w:rsidR="004E0073" w:rsidRPr="005C4C6A" w:rsidRDefault="00CF25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Nedbalostní způsobení potratu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ve zdravotnictví stejně jako mimo něj 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dává rovněž nárok na náhradu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bolestného a osobnostní 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>újmy těh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otné ženy. S</w:t>
      </w:r>
      <w:r w:rsidR="00EB27B7" w:rsidRPr="005C4C6A">
        <w:rPr>
          <w:rFonts w:ascii="Times New Roman" w:eastAsia="Times New Roman" w:hAnsi="Times New Roman" w:cs="Times New Roman"/>
          <w:sz w:val="24"/>
          <w:szCs w:val="24"/>
        </w:rPr>
        <w:t xml:space="preserve"> NOZ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není 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zatím zřetelný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náhrady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>, me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todika s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potratem jako újmou na zdraví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nepočítá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(kapitola 4).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EDD6E5E" w14:textId="77777777" w:rsidR="00AF7316" w:rsidRPr="005C4C6A" w:rsidRDefault="00E844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Na každý pád je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ukončení t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>ěhotenství proti vůli těhotné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postižitelné trestně 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>jako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úmyslné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či nedbalostní </w:t>
      </w:r>
      <w:r w:rsidR="004E0073" w:rsidRPr="005C4C6A">
        <w:rPr>
          <w:rFonts w:ascii="Times New Roman" w:eastAsia="Times New Roman" w:hAnsi="Times New Roman" w:cs="Times New Roman"/>
          <w:sz w:val="24"/>
          <w:szCs w:val="24"/>
        </w:rPr>
        <w:t xml:space="preserve">ublížení na zdraví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(…). </w:t>
      </w:r>
    </w:p>
    <w:p w14:paraId="4FDFDC79" w14:textId="77777777" w:rsidR="00AF7316" w:rsidRPr="005C4C6A" w:rsidRDefault="00AF73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Hranice mezi potra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tem a krajně předčasným porodem</w:t>
      </w:r>
    </w:p>
    <w:p w14:paraId="5A19DD01" w14:textId="77777777" w:rsidR="00AF7316" w:rsidRPr="005C4C6A" w:rsidRDefault="00024F5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H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>ranice mez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 potratem a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předčasným porodem je nezřetelná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Krajně nezralé děti sice vykazovaly známk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y života, brzy však zpravidla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umíraly. Postupně se rozvinuly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medicínské techniky péče o předčasně narozené novorozence (neonatologie). 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Medicína je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nyní schopná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zachraňovat krajně předčasně narozené novorozence, ovšem se značnými náklady a </w:t>
      </w:r>
      <w:r w:rsidR="00AB2A6E" w:rsidRPr="005C4C6A">
        <w:rPr>
          <w:rFonts w:ascii="Times New Roman" w:eastAsia="Times New Roman" w:hAnsi="Times New Roman" w:cs="Times New Roman"/>
          <w:sz w:val="24"/>
          <w:szCs w:val="24"/>
        </w:rPr>
        <w:t xml:space="preserve">často s nevalnou perspektivou. </w:t>
      </w:r>
    </w:p>
    <w:p w14:paraId="2D406168" w14:textId="77777777" w:rsidR="00E07C06" w:rsidRPr="005C4C6A" w:rsidRDefault="00024F5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 praktických důvodů se stanovují standardy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pro porodnickou praxi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Přesto j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>e v některých případech nutné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rozhodování rodičů </w:t>
      </w:r>
      <w:r w:rsidR="00E84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– již rozhoduje právně jak matka, tak otec dítěte (kapitola 2) -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o postupu při těchto situacích. </w:t>
      </w:r>
      <w:r w:rsidR="00AF73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9E597CB" w14:textId="77777777" w:rsidR="00E07C06" w:rsidRPr="005C4C6A" w:rsidRDefault="00E07C0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Mrtvě narozené dítě či úmrtí při porodu</w:t>
      </w:r>
      <w:r w:rsidR="0011656D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7FD0564" w14:textId="77777777" w:rsidR="00C17CEE" w:rsidRPr="005C4C6A" w:rsidRDefault="00E07C0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Narození mrtvého dítěte 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F2546" w:rsidRPr="005C4C6A">
        <w:rPr>
          <w:rFonts w:ascii="Times New Roman" w:eastAsia="Times New Roman" w:hAnsi="Times New Roman" w:cs="Times New Roman"/>
          <w:i/>
          <w:sz w:val="24"/>
          <w:szCs w:val="24"/>
        </w:rPr>
        <w:t>stillbirth</w:t>
      </w:r>
      <w:proofErr w:type="spellEnd"/>
      <w:r w:rsidR="00083A15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>mrtí během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porodu </w:t>
      </w:r>
      <w:r w:rsidR="00083A15" w:rsidRPr="005C4C6A">
        <w:rPr>
          <w:rFonts w:ascii="Times New Roman" w:eastAsia="Times New Roman" w:hAnsi="Times New Roman" w:cs="Times New Roman"/>
          <w:sz w:val="24"/>
          <w:szCs w:val="24"/>
        </w:rPr>
        <w:t>jsou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rovněž sledovanou událostí.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Jedná se o psychicky traumatickou</w:t>
      </w:r>
      <w:r w:rsidR="00CF25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záležitost, která vede často k obviňování poskytovatele porodní péče a vyšetřování. </w:t>
      </w:r>
    </w:p>
    <w:p w14:paraId="60C47B1C" w14:textId="77777777" w:rsidR="001302BA" w:rsidRPr="005C4C6A" w:rsidRDefault="00304FF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Narození mrtvého dítěte či jeho úmrtí při narození či krátce po něm má rovněž právní souvislosti. </w:t>
      </w:r>
      <w:r w:rsidR="000F6D32" w:rsidRPr="005C4C6A">
        <w:rPr>
          <w:rFonts w:ascii="Times New Roman" w:eastAsia="Times New Roman" w:hAnsi="Times New Roman" w:cs="Times New Roman"/>
          <w:sz w:val="24"/>
          <w:szCs w:val="24"/>
        </w:rPr>
        <w:t xml:space="preserve">Státy různě přistupují k jejich uznání za lidské bytosti z hlediska jména, přidělení.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ohřbívání potracených plodů a m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>rtvě narozených dětí bude ještě probráno.</w:t>
      </w:r>
    </w:p>
    <w:p w14:paraId="6CB3BA56" w14:textId="77777777" w:rsidR="005D6863" w:rsidRPr="005C4C6A" w:rsidRDefault="001302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Úmrtí rodičky při porodu či jeho následkem je díky moderní medicíně ve vyspělých zemích zcela výjimečné. </w:t>
      </w:r>
      <w:r w:rsidR="00024F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0054ED" w14:textId="77777777" w:rsidR="000F6D32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Možné násilí rodičky vůči novorozenci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5C6E04B" w14:textId="77777777" w:rsidR="0024405B" w:rsidRPr="005C4C6A" w:rsidRDefault="000F6D3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Porod představuje mimořádnou psychickou zátěž. </w:t>
      </w:r>
      <w:r w:rsidR="00687790" w:rsidRPr="005C4C6A">
        <w:rPr>
          <w:rFonts w:ascii="Times New Roman" w:eastAsia="Times New Roman" w:hAnsi="Times New Roman" w:cs="Times New Roman"/>
          <w:sz w:val="24"/>
          <w:szCs w:val="24"/>
        </w:rPr>
        <w:t>Práv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 rovněž uznává uznání rozrušení rodičky, pokud vyústí v násilí vůči novorozenci. Vražda novorozeněte matkou se trestá méně než </w:t>
      </w:r>
      <w:r w:rsidR="001302BA" w:rsidRPr="005C4C6A">
        <w:rPr>
          <w:rFonts w:ascii="Times New Roman" w:eastAsia="Times New Roman" w:hAnsi="Times New Roman" w:cs="Times New Roman"/>
          <w:sz w:val="24"/>
          <w:szCs w:val="24"/>
        </w:rPr>
        <w:t xml:space="preserve">běžné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</w:rPr>
        <w:t xml:space="preserve">vraždy.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CA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748B5" w14:textId="77777777" w:rsidR="006C7D4E" w:rsidRPr="005C4C6A" w:rsidRDefault="006C7D4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Interrup</w:t>
      </w:r>
      <w:r w:rsidR="00B15554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 </w:t>
      </w:r>
    </w:p>
    <w:p w14:paraId="0BCD08B8" w14:textId="77777777" w:rsidR="00EB27B7" w:rsidRPr="005C4C6A" w:rsidRDefault="00EB27B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Jak bude patrné rozsahem této subkapitoly, 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>interrupce jsou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obrovským etickým, politickým a v posledku právním 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problémem a dilematem.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D440D3" w14:textId="77777777" w:rsidR="0024405B" w:rsidRPr="005C4C6A" w:rsidRDefault="006C7D4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Zákonný termín přerušení těhotenství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eufemismem. V</w:t>
      </w:r>
      <w:r w:rsidR="002E5EE6" w:rsidRPr="005C4C6A">
        <w:rPr>
          <w:rFonts w:ascii="Times New Roman" w:eastAsia="Times New Roman" w:hAnsi="Times New Roman" w:cs="Times New Roman"/>
          <w:sz w:val="24"/>
          <w:szCs w:val="24"/>
        </w:rPr>
        <w:t>ěcně je to ukončení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 xml:space="preserve">  těhotenství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abortion</w:t>
      </w:r>
      <w:proofErr w:type="spellEnd"/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), nechce-li se pochopitelně mluvit o usmrcení zárodku či plodu jako nenarozeného dítěte. </w:t>
      </w:r>
      <w:r w:rsidR="002E5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C7D185" w14:textId="77777777" w:rsidR="00C73E8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Stokrát slyšené morální a etické argumenty stran sporu, pro které lze hledat v právu včetně kodexů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základ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>ních práv odpovídající základy.</w:t>
      </w:r>
    </w:p>
    <w:p w14:paraId="5CBDA040" w14:textId="77777777" w:rsidR="00C73E8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Pro-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ostoj považuje za důležitější hodnotu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je život zárodku a plodu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nenarozeného dítěte.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řipisuje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mu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plná morální subjektivita. Ostat</w:t>
      </w:r>
      <w:r w:rsidR="00C17CEE" w:rsidRPr="005C4C6A">
        <w:rPr>
          <w:rFonts w:ascii="Times New Roman" w:eastAsia="Times New Roman" w:hAnsi="Times New Roman" w:cs="Times New Roman"/>
          <w:sz w:val="24"/>
          <w:szCs w:val="24"/>
        </w:rPr>
        <w:t>ní pak pochopitelně musí jít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>stranou.</w:t>
      </w:r>
    </w:p>
    <w:p w14:paraId="71B99548" w14:textId="77777777" w:rsidR="00BC46F1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Pro-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choice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postoj: klíčovou hodnotou je svoboda a so</w:t>
      </w:r>
      <w:r w:rsidR="006C7D4E" w:rsidRPr="005C4C6A">
        <w:rPr>
          <w:rFonts w:ascii="Times New Roman" w:eastAsia="Times New Roman" w:hAnsi="Times New Roman" w:cs="Times New Roman"/>
          <w:sz w:val="24"/>
          <w:szCs w:val="24"/>
        </w:rPr>
        <w:t xml:space="preserve">ukromí těhotné, její tělesné 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duševní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zdraví,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popřípadě její sociálně-ekonomická situace.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Zárodek a plod se nepovažuje</w:t>
      </w:r>
      <w:r w:rsidR="00CE2C6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člověka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vůbec </w:t>
      </w:r>
      <w:r w:rsidR="00CE2C67" w:rsidRPr="005C4C6A">
        <w:rPr>
          <w:rFonts w:ascii="Times New Roman" w:eastAsia="Times New Roman" w:hAnsi="Times New Roman" w:cs="Times New Roman"/>
          <w:sz w:val="24"/>
          <w:szCs w:val="24"/>
        </w:rPr>
        <w:t xml:space="preserve">či se považuje za člověka jenom </w:t>
      </w:r>
      <w:r w:rsidR="00D13E96" w:rsidRPr="005C4C6A">
        <w:rPr>
          <w:rFonts w:ascii="Times New Roman" w:eastAsia="Times New Roman" w:hAnsi="Times New Roman" w:cs="Times New Roman"/>
          <w:sz w:val="24"/>
          <w:szCs w:val="24"/>
        </w:rPr>
        <w:t>v počátečním stavu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A0E9C8" w14:textId="77777777" w:rsidR="00380D18" w:rsidRPr="005C4C6A" w:rsidRDefault="00D13E9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Je třeba zdůraznit, že toto</w:t>
      </w:r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jsou pohledy akcentující individuální práva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zárodku a plodu jako nenarozeného dítěte na straně jedné</w:t>
      </w:r>
      <w:r w:rsidR="00D834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těhotné ženy na straně druhé j</w:t>
      </w:r>
      <w:r w:rsidR="0079695E" w:rsidRPr="005C4C6A">
        <w:rPr>
          <w:rFonts w:ascii="Times New Roman" w:eastAsia="Times New Roman" w:hAnsi="Times New Roman" w:cs="Times New Roman"/>
          <w:sz w:val="24"/>
          <w:szCs w:val="24"/>
        </w:rPr>
        <w:t xml:space="preserve">sou odrazem důrazu na individuální práva. </w:t>
      </w:r>
    </w:p>
    <w:p w14:paraId="73359CF5" w14:textId="77777777" w:rsidR="00D13E96" w:rsidRPr="005C4C6A" w:rsidRDefault="00D13E9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20. 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toletí </w:t>
      </w:r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při dále nastíněné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regulaci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interrupcí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hrály a určitě též nyní hrají též pohledy kolektivistické –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pronatalistická</w:t>
      </w:r>
      <w:proofErr w:type="spellEnd"/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(řada států, Rumunsko)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nebo n</w:t>
      </w:r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 xml:space="preserve">aopak </w:t>
      </w:r>
      <w:proofErr w:type="spellStart"/>
      <w:r w:rsidR="00356675" w:rsidRPr="005C4C6A">
        <w:rPr>
          <w:rFonts w:ascii="Times New Roman" w:eastAsia="Times New Roman" w:hAnsi="Times New Roman" w:cs="Times New Roman"/>
          <w:sz w:val="24"/>
          <w:szCs w:val="24"/>
        </w:rPr>
        <w:t>antinat</w:t>
      </w:r>
      <w:r w:rsidR="000A7E21" w:rsidRPr="005C4C6A">
        <w:rPr>
          <w:rFonts w:ascii="Times New Roman" w:eastAsia="Times New Roman" w:hAnsi="Times New Roman" w:cs="Times New Roman"/>
          <w:sz w:val="24"/>
          <w:szCs w:val="24"/>
        </w:rPr>
        <w:t>alistická</w:t>
      </w:r>
      <w:proofErr w:type="spellEnd"/>
      <w:r w:rsidR="000A7E2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politika (Čína). Řada států regulací interrupcí pragmaticky uznala hrozby pro zdraví žen vyplývající z </w:t>
      </w:r>
      <w:r w:rsidR="00DE349C" w:rsidRPr="005C4C6A">
        <w:rPr>
          <w:rFonts w:ascii="Times New Roman" w:eastAsia="Times New Roman" w:hAnsi="Times New Roman" w:cs="Times New Roman"/>
          <w:sz w:val="24"/>
          <w:szCs w:val="24"/>
        </w:rPr>
        <w:t>pokoutních interrupcí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35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D35438" w14:textId="77777777" w:rsidR="0024405B" w:rsidRPr="005C4C6A" w:rsidRDefault="00380D1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Jak bude patrné, </w:t>
      </w:r>
      <w:r w:rsidR="00BC46F1" w:rsidRPr="005C4C6A">
        <w:rPr>
          <w:rFonts w:ascii="Times New Roman" w:eastAsia="Times New Roman" w:hAnsi="Times New Roman" w:cs="Times New Roman"/>
          <w:sz w:val="24"/>
          <w:szCs w:val="24"/>
        </w:rPr>
        <w:t>skoro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nikde ve světě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právo nezaujímá uvedené krajní polohy. Právní rámec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představuje často složitý kompromis mezi různými politickými pohledy na půdě parlamentů, leckdy korigovaný ústavními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 dalšími 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 xml:space="preserve">soudy. </w:t>
      </w:r>
    </w:p>
    <w:p w14:paraId="4852D3DE" w14:textId="77777777" w:rsidR="00D83446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Vývoj pohledu na interrupci a jejich regulace </w:t>
      </w:r>
    </w:p>
    <w:p w14:paraId="2C96B84D" w14:textId="77777777" w:rsidR="00D83446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Přístupy k interrupcím interrupcí. Podobně etické odmítání (viz kapitola 1 – Hippokratova přísaha), ovšem zároveň v antice se zjevně prováděla a částečně dokonce připouštěla. Jak bude ještě dále rozvedené, monoteistická náboženství vesměs interrupce odmítala. Středověké a raně novověké státy je zhusta p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řísně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ostihovaly. Přesto js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>ou hojné doklady o interrupcích a jejich metodách.</w:t>
      </w:r>
    </w:p>
    <w:p w14:paraId="2D2934D8" w14:textId="77777777" w:rsidR="00D83446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 ohledem na zákazy a s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polečenské odsuzování interrupcí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a vůbec zastírání sexuálního života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se stěží dá odhadovat, jaký byl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výskyt.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byly pravidelně riskantnější než už tak dosti rizikový porod (výše). 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DD1844" w14:textId="77777777" w:rsidR="00B15554" w:rsidRPr="005C4C6A" w:rsidRDefault="00D8344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19. století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se interrupce považovaly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neblahou a nemravnou s ohledem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na vnímání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možností společnost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i, hospodářství a zdravotnictví a také na poznání vývoje zárodku a plodu. Rozvoj medicíny přitom interrupce učinil bezpečnější, staly se tak představitelnějším řešením než dříve. Převládly tak restrikce. Státy je navíc dokázaly díky reglementaci zdravotnictví lépe prosazovat.</w:t>
      </w:r>
      <w:r w:rsidR="00B1555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F89B5A" w14:textId="77777777" w:rsidR="00D83446" w:rsidRPr="005C4C6A" w:rsidRDefault="00B1555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20.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toletí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se přístup začal proměňovat. I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nterrupce povolilo sovětské Rusko, dále skandinávské země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a omezeně též řada dalších zemí. </w:t>
      </w:r>
      <w:r w:rsidR="00380D1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CC3CE" w14:textId="77777777" w:rsidR="00D83446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Regulace interrupcí</w:t>
      </w:r>
      <w:r w:rsidR="00D83446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 Rakousku-Uhersku, Československu a Česku </w:t>
      </w:r>
    </w:p>
    <w:p w14:paraId="0FA09632" w14:textId="77777777" w:rsidR="00722BF3" w:rsidRPr="005C4C6A" w:rsidRDefault="00BC46F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Za monarchie a první republiky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 obecně zakázány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Trestní postih však nikdy nebyl jako za úmyslné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zabití či dokonce za vraždu.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trestní regulace týkající se lékaře, popř. těhotné, kárný postih lékaře.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prováděli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pokoutně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nedostudo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vaní medici, porodní báby a </w:t>
      </w:r>
      <w:proofErr w:type="spellStart"/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andělíčkářky</w:t>
      </w:r>
      <w:proofErr w:type="spellEnd"/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Četnost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výskytu nelegálních interrupcí v jednot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livých desetiletích 20. Století je předmětem dohadů. </w:t>
      </w:r>
    </w:p>
    <w:p w14:paraId="1EAEC645" w14:textId="77777777" w:rsidR="00722BF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Od roku 1958 (zákon 68/1957 Sb.) interrupce možná z více důvodů, o důvodnosti sociálních pohnutek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rozh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odovaly tzv. interrupční komise, ty rozhodovaly velmi různě a posléze se začaly považovat za byrokratickou formalitu.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>Od roku 1987 byla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 na žádost, to vyvolalo prudký nárůst počtu interrupcí na konci 80. let,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posléze d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>íky nové antikoncepci výrazný postupný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pokles, kterému patrně napomohlo též zpoplatnění (kapitola 7).  </w:t>
      </w:r>
    </w:p>
    <w:p w14:paraId="31F91132" w14:textId="77777777" w:rsidR="005F298F" w:rsidRPr="005C4C6A" w:rsidRDefault="005702F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Dodnes interrupce v Česku upravuje 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ákon č. 66/1986 Sb., o umělém přerušení těhotenství.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se nemá považovat za interrupci za antikoncepční metodu.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V prvním trimestru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interrupce možná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žádost těhotné za úhradu bez posuzování pohnutek. 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>Určila se z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vláštní 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zletilost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 vyslovení souhlasu s interrupcí 16 let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 (polemicky viz kapitola 2)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>, což navazuje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15 let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začátek způsobilosti pro pohlavní styk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(… TZ). Za mladší těhotné rozhodují rodiče či jiní zákonní zástupci, v Česku se zatím neřešil případ odmítání takové těhotné.  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15739F" w14:textId="77777777" w:rsidR="004A516F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druhém trimestru 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interrupce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možné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ze zdravotních, eugenických nebo legálních důvodů. Kdykoli 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 xml:space="preserve">pak zůstává přípustná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při ohrožení života těhotné.</w:t>
      </w:r>
      <w:r w:rsidR="00722BF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Omezení pouze na tě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hotné obyvatelky Česka (Československa) naznačuje nezájem původního zákonodárce učinit zemi cílem cestování za interrupcemi. Ministerstvo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zdravotnictví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vykládá omezení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, že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díky přímému a přednostnímu uplatnění volného pohybu osob a služeb 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>nezahrnuje občanky Evropské uni</w:t>
      </w:r>
      <w:r w:rsidR="005F298F" w:rsidRPr="005C4C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01670A" w14:textId="77777777" w:rsidR="00A7215D" w:rsidRPr="005C4C6A" w:rsidRDefault="009F35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Prováděcí vyhláš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ka (č. )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vymezuje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mimo jiné okruh </w:t>
      </w:r>
      <w:r w:rsidR="007718EC" w:rsidRPr="005C4C6A">
        <w:rPr>
          <w:rFonts w:ascii="Times New Roman" w:eastAsia="Times New Roman" w:hAnsi="Times New Roman" w:cs="Times New Roman"/>
          <w:sz w:val="24"/>
          <w:szCs w:val="24"/>
        </w:rPr>
        <w:t>cizi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nek, onemocnění a postižení.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yloučení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druhé interrupce během šesti měsíců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 první – nyní patrně obcházené podstoupením zákroku u jiného poskytovatele - odráží zmíněné kázeňské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pojetí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regulace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za pozdního socialismu. </w:t>
      </w:r>
    </w:p>
    <w:p w14:paraId="6DDAC106" w14:textId="77777777" w:rsidR="00A7215D" w:rsidRPr="005C4C6A" w:rsidRDefault="005702F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mimo uvedený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rámec zůstává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trestná (§§160-161 </w:t>
      </w:r>
      <w:proofErr w:type="spellStart"/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sTZ</w:t>
      </w:r>
      <w:proofErr w:type="spellEnd"/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, §§ </w:t>
      </w:r>
      <w:r w:rsidR="006338A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38A9" w:rsidRPr="005C4C6A">
        <w:rPr>
          <w:rFonts w:ascii="Times New Roman" w:eastAsia="Times New Roman" w:hAnsi="Times New Roman" w:cs="Times New Roman"/>
          <w:sz w:val="24"/>
          <w:szCs w:val="24"/>
        </w:rPr>
        <w:t>nTZ</w:t>
      </w:r>
      <w:proofErr w:type="spellEnd"/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ěhotná je však neodpovědná. Trestné je rovněž nucení k interrupci.</w:t>
      </w:r>
    </w:p>
    <w:p w14:paraId="7C2BED93" w14:textId="77777777" w:rsidR="00A7215D" w:rsidRPr="005C4C6A" w:rsidRDefault="00A737D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Současná ústavní formulace </w:t>
      </w:r>
      <w:r w:rsidR="00357027" w:rsidRPr="005C4C6A">
        <w:rPr>
          <w:rFonts w:ascii="Times New Roman" w:eastAsia="Times New Roman" w:hAnsi="Times New Roman" w:cs="Times New Roman"/>
          <w:sz w:val="24"/>
          <w:szCs w:val="24"/>
        </w:rPr>
        <w:t>(čl. 6 odst. 1 LZPS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„Lidský život je hoden ochrany již </w:t>
      </w:r>
      <w:r w:rsidR="003516D6" w:rsidRPr="005C4C6A">
        <w:rPr>
          <w:rFonts w:ascii="Times New Roman" w:eastAsia="Times New Roman" w:hAnsi="Times New Roman" w:cs="Times New Roman"/>
          <w:sz w:val="24"/>
          <w:szCs w:val="24"/>
        </w:rPr>
        <w:t>před narozením“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 xml:space="preserve">byla patrně kompromisem mezi českou a slovenskou částí společného státu. Úprava 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jedné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>straně žádá blíže neupřesněnou ochranu lidského zárodku</w:t>
      </w:r>
      <w:r w:rsidR="002C4F9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plodu, na druhé straně umožňuje popřít subjektivitu lidského života před narozením. </w:t>
      </w:r>
      <w:r w:rsidR="005702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61DE8" w14:textId="77777777" w:rsidR="00357027" w:rsidRPr="005C4C6A" w:rsidRDefault="002C4F9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Shrnutý l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>iberální režim interrupcí má výraznou podporu českého obyvatelstva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římo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drtivá 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podpora Češek</w:t>
      </w:r>
      <w:r w:rsidR="00DE349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31E7" w:rsidRPr="005C4C6A">
        <w:rPr>
          <w:rFonts w:ascii="Times New Roman" w:eastAsia="Times New Roman" w:hAnsi="Times New Roman" w:cs="Times New Roman"/>
          <w:sz w:val="24"/>
          <w:szCs w:val="24"/>
        </w:rPr>
        <w:t>Odráží to převládající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nenáboženskost obyvatel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>stva</w:t>
      </w:r>
      <w:r w:rsidR="00A7215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31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druhé straně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ohledy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 konzervativnější proudy</w:t>
      </w:r>
      <w:r w:rsidR="008E59B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české politice 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působí opakované ponechávání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interrupčn</w:t>
      </w:r>
      <w:r w:rsidR="00A737DB" w:rsidRPr="005C4C6A">
        <w:rPr>
          <w:rFonts w:ascii="Times New Roman" w:eastAsia="Times New Roman" w:hAnsi="Times New Roman" w:cs="Times New Roman"/>
          <w:sz w:val="24"/>
          <w:szCs w:val="24"/>
        </w:rPr>
        <w:t>í legislativy</w:t>
      </w:r>
      <w:r w:rsidR="001F5D8A" w:rsidRPr="005C4C6A">
        <w:rPr>
          <w:rFonts w:ascii="Times New Roman" w:eastAsia="Times New Roman" w:hAnsi="Times New Roman" w:cs="Times New Roman"/>
          <w:sz w:val="24"/>
          <w:szCs w:val="24"/>
        </w:rPr>
        <w:t xml:space="preserve"> bez novelizací. </w:t>
      </w:r>
      <w:r w:rsidR="005631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F630B5" w14:textId="77777777" w:rsidR="0024405B" w:rsidRPr="005C4C6A" w:rsidRDefault="009000B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Mezinárodní srovnání rámce pro interrupce</w:t>
      </w:r>
    </w:p>
    <w:p w14:paraId="47B79161" w14:textId="77777777" w:rsidR="004C5A9A" w:rsidRPr="005C4C6A" w:rsidRDefault="004C5A9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11937" w14:textId="77777777" w:rsidR="002E5EE6" w:rsidRPr="005C4C6A" w:rsidRDefault="0024405B" w:rsidP="00B4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Státy se odlišují důvody pro legální interrupci a jejich uplatňováním v praxi:</w:t>
      </w:r>
      <w:r w:rsidR="006F04DE" w:rsidRPr="005C4C6A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 žádost, (2) sociální 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(absence rodinného zázemí, svobodné ženy)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(3) legální 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(početí důsledkem znásilnění či incestu)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(4) eugenická indikace, (5) medicínská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752C9" w:rsidRPr="005C4C6A">
        <w:rPr>
          <w:rFonts w:ascii="Times New Roman" w:eastAsia="Times New Roman" w:hAnsi="Times New Roman" w:cs="Times New Roman"/>
          <w:sz w:val="24"/>
          <w:szCs w:val="24"/>
        </w:rPr>
        <w:t xml:space="preserve">například 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těžká cukrovka, rakovina)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(6) vitální indikace</w:t>
      </w:r>
      <w:r w:rsidR="009752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(ohrožení života těhotné)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1512A" w14:textId="77777777" w:rsidR="002B2359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Státy možnosti interrupcí z</w:t>
      </w:r>
      <w:r w:rsidR="009752C9" w:rsidRPr="005C4C6A">
        <w:rPr>
          <w:rFonts w:ascii="Times New Roman" w:eastAsia="Times New Roman" w:hAnsi="Times New Roman" w:cs="Times New Roman"/>
          <w:sz w:val="24"/>
          <w:szCs w:val="24"/>
        </w:rPr>
        <w:t xml:space="preserve">e zmíněných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důvodů omezují na určitý počet týdnů těhotenství.</w:t>
      </w:r>
      <w:r w:rsidR="004C5A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>Některé stát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rozhodnut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í pro interrupci různě ztěžovat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čeka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cí dobami od rozhodnutí k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provedení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zákroku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poradenství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>m majícím za cíl hledat jiné řešení nechtěného těhotenství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, zapojení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manžela či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v případě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nezletilé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(od 15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21 let)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rodičů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rozhodování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o interrupci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či jejich informování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odepření veřejného financování ve vybraných či všech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indikacích či dokonce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vyloučení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soukromého sektoru a jeho p</w:t>
      </w:r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řísný, v některých státech až </w:t>
      </w:r>
      <w:proofErr w:type="spellStart"/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>šikanózní</w:t>
      </w:r>
      <w:proofErr w:type="spellEnd"/>
      <w:r w:rsidR="00D810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dozor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3F9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D3673E" w14:textId="77777777" w:rsidR="00E84408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Res</w:t>
      </w:r>
      <w:r w:rsidR="00B42A2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trikce a liberalizace v Evropských státech</w:t>
      </w:r>
      <w:r w:rsidR="00C73E83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72C64BA" w14:textId="77777777" w:rsidR="007958CE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Většina evropských států má liberální režim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interrupcí, byť podobně jako Česko 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mezemi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>sloužícími ochraně zdraví těhotné a prosazování kázně v </w:t>
      </w:r>
      <w:r w:rsidR="0064797F" w:rsidRPr="005C4C6A">
        <w:rPr>
          <w:rFonts w:ascii="Times New Roman" w:eastAsia="Times New Roman" w:hAnsi="Times New Roman" w:cs="Times New Roman"/>
          <w:sz w:val="24"/>
          <w:szCs w:val="24"/>
        </w:rPr>
        <w:t>sexuá</w:t>
      </w:r>
      <w:r w:rsidR="006F35FC" w:rsidRPr="005C4C6A">
        <w:rPr>
          <w:rFonts w:ascii="Times New Roman" w:eastAsia="Times New Roman" w:hAnsi="Times New Roman" w:cs="Times New Roman"/>
          <w:sz w:val="24"/>
          <w:szCs w:val="24"/>
        </w:rPr>
        <w:t xml:space="preserve">lním 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životě. 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Společenská podpora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liberálního režimu interrupcí bývá však zpravidla menší</w:t>
      </w:r>
      <w:r w:rsidR="007958CE" w:rsidRPr="005C4C6A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atrné jsou pro-</w:t>
      </w:r>
      <w:proofErr w:type="spellStart"/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kampaně. </w:t>
      </w:r>
    </w:p>
    <w:p w14:paraId="7D211E0A" w14:textId="77777777" w:rsidR="00056116" w:rsidRPr="005C4C6A" w:rsidRDefault="007958C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některých státech je rámec</w:t>
      </w:r>
      <w:r w:rsidR="0064797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nepřekvapivě </w:t>
      </w:r>
      <w:r w:rsidR="0064797F" w:rsidRPr="005C4C6A">
        <w:rPr>
          <w:rFonts w:ascii="Times New Roman" w:eastAsia="Times New Roman" w:hAnsi="Times New Roman" w:cs="Times New Roman"/>
          <w:sz w:val="24"/>
          <w:szCs w:val="24"/>
        </w:rPr>
        <w:t>interrupcí předmětem rozsáhlých a soustavných právních rozvah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zohlednění základních práv zakotvených ústavami či ústavními katalogy.</w:t>
      </w:r>
    </w:p>
    <w:p w14:paraId="7A8A6A2D" w14:textId="77777777" w:rsidR="00DE7105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>estriktivní režim vykazuje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 90. let </w:t>
      </w:r>
      <w:r w:rsidR="00056116" w:rsidRPr="005C4C6A">
        <w:rPr>
          <w:rFonts w:ascii="Times New Roman" w:eastAsia="Times New Roman" w:hAnsi="Times New Roman" w:cs="Times New Roman"/>
          <w:b/>
          <w:sz w:val="24"/>
          <w:szCs w:val="24"/>
        </w:rPr>
        <w:t>Polsko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. Zde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smí interrupce provádět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jen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vitální, medicínská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, eugenická a legální indikace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nohdy 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interrupce 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není dostupná kvůli uplatnění 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výhrady svědomí zdravotníky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>. V</w:t>
      </w:r>
      <w:r w:rsidR="00DE7105" w:rsidRPr="005C4C6A">
        <w:rPr>
          <w:rFonts w:ascii="Times New Roman" w:eastAsia="Times New Roman" w:hAnsi="Times New Roman" w:cs="Times New Roman"/>
          <w:sz w:val="24"/>
          <w:szCs w:val="24"/>
        </w:rPr>
        <w:t xml:space="preserve"> posledních </w:t>
      </w:r>
      <w:r w:rsidR="00056116" w:rsidRPr="005C4C6A">
        <w:rPr>
          <w:rFonts w:ascii="Times New Roman" w:eastAsia="Times New Roman" w:hAnsi="Times New Roman" w:cs="Times New Roman"/>
          <w:sz w:val="24"/>
          <w:szCs w:val="24"/>
        </w:rPr>
        <w:t xml:space="preserve">měsících se dokonce prosazoval úplný zákaz interrupcí. 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Ústavní soud dovodil nepřijatelnost interrupce z eugenických důvodů.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184CFD" w14:textId="77777777" w:rsidR="002B2359" w:rsidRPr="005C4C6A" w:rsidRDefault="0005611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Krajní restrikci m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>ělo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105" w:rsidRPr="005C4C6A">
        <w:rPr>
          <w:rFonts w:ascii="Times New Roman" w:eastAsia="Times New Roman" w:hAnsi="Times New Roman" w:cs="Times New Roman"/>
          <w:b/>
          <w:sz w:val="24"/>
          <w:szCs w:val="24"/>
        </w:rPr>
        <w:t>Irsko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zde ne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>byly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 přípustné vůbec a trestání zdravotníků stejně jako těhotné ženy, teprve soudně se dovodila vitální indikac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nebrání vycestování do jiných zemí. 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Situace se však zásadně změnila, referendum interrupce liberalizovalo, nyní je Irsko </w:t>
      </w:r>
      <w:proofErr w:type="spellStart"/>
      <w:r w:rsidR="00E464C6">
        <w:rPr>
          <w:rFonts w:ascii="Times New Roman" w:eastAsia="Times New Roman" w:hAnsi="Times New Roman" w:cs="Times New Roman"/>
          <w:sz w:val="24"/>
          <w:szCs w:val="24"/>
        </w:rPr>
        <w:t>mainstream</w:t>
      </w:r>
      <w:proofErr w:type="spellEnd"/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4E5D80" w14:textId="77777777" w:rsidR="00532DC6" w:rsidRPr="005C4C6A" w:rsidRDefault="00B42A2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Restrikce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těchto a některých dalších evropských zemích – Malta, donedávna Portugalsko -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lze dát do souvislostí s mírou religiozity. Evropská nábože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>nství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obecně interrupce zavrhují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(oficiální římský katolicismus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) či se vůči nim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stav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ějí odtažitě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(liberální protestantismus, pravoslaví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65DE4C" w14:textId="77777777" w:rsidR="00B42A25" w:rsidRPr="005C4C6A" w:rsidRDefault="008355D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Německo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klade po bolestivých dějinných zkušenostech obrovský důraz na základní práva, na prvním místě právo na život.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Spolkový ústavní soud působí jako konzervativní činitel proti liberální politice a obyvatelstvu. 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árodek a plod mají důstojnost a právo na život od početí, důležité další okolnosti na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straně ženy však mohou připustit rezignaci zákonodárce na trestní postih, obecně však od ochrany</w:t>
      </w:r>
      <w:r w:rsidR="00E844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zárodku a plodu upustit nelze. </w:t>
      </w:r>
      <w:r w:rsidR="00D33ABE" w:rsidRPr="005C4C6A">
        <w:rPr>
          <w:rFonts w:ascii="Times New Roman" w:eastAsia="Times New Roman" w:hAnsi="Times New Roman" w:cs="Times New Roman"/>
          <w:sz w:val="24"/>
          <w:szCs w:val="24"/>
        </w:rPr>
        <w:t>Německým poměrům odpovídá požadavek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poradenství, které má těhotné pomoci nalézt jiné východisko.</w:t>
      </w:r>
    </w:p>
    <w:p w14:paraId="020E11E8" w14:textId="77777777" w:rsidR="00D87E0D" w:rsidRPr="005C4C6A" w:rsidRDefault="00B42A2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Francie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uvolnila interrupce v roce 1975 (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loi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Veil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) po dlouhých debatách, posléze se soudně řešilo například postavení manžela těhotné podstupující interrupci, během posledních desetiletí se stala jako stát výrazným zastánce volného přístupu žen k interrupcím. </w:t>
      </w:r>
      <w:r w:rsidR="002C3658" w:rsidRPr="005C4C6A">
        <w:rPr>
          <w:rFonts w:ascii="Times New Roman" w:eastAsia="Times New Roman" w:hAnsi="Times New Roman" w:cs="Times New Roman"/>
          <w:sz w:val="24"/>
          <w:szCs w:val="24"/>
        </w:rPr>
        <w:t xml:space="preserve">Obdobně </w:t>
      </w:r>
      <w:r w:rsidR="00D87E0D" w:rsidRPr="005C4C6A">
        <w:rPr>
          <w:rFonts w:ascii="Times New Roman" w:eastAsia="Times New Roman" w:hAnsi="Times New Roman" w:cs="Times New Roman"/>
          <w:b/>
          <w:sz w:val="24"/>
          <w:szCs w:val="24"/>
        </w:rPr>
        <w:t>Velká Británie</w:t>
      </w:r>
      <w:r w:rsidR="005F1EFC"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658" w:rsidRPr="005C4C6A">
        <w:rPr>
          <w:rFonts w:ascii="Times New Roman" w:eastAsia="Times New Roman" w:hAnsi="Times New Roman" w:cs="Times New Roman"/>
          <w:sz w:val="24"/>
          <w:szCs w:val="24"/>
        </w:rPr>
        <w:t>uvolnila interrupce v 60. letech 20. století</w:t>
      </w:r>
      <w:r w:rsidR="00586279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365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E0D" w:rsidRPr="005C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D1B457" w14:textId="77777777" w:rsidR="00532DC6" w:rsidRPr="005C4C6A" w:rsidRDefault="00E844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Evropská neshoda ohledně interrupcí</w:t>
      </w:r>
    </w:p>
    <w:p w14:paraId="38005D40" w14:textId="77777777" w:rsidR="003C32DE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Evropské mezinárodní a nadnárodní organizace a instituce si uvědomují odlišné nazírání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>jednotlivých národů 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>států na problematiku interrupci.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 xml:space="preserve">Nepřekvapivě 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interrupcím v 50. letech nevěnovala Úmluva o ochraně lidských práv a základních svobod. </w:t>
      </w:r>
      <w:r w:rsidR="003C32DE" w:rsidRPr="005C4C6A">
        <w:rPr>
          <w:rFonts w:ascii="Times New Roman" w:eastAsia="Times New Roman" w:hAnsi="Times New Roman" w:cs="Times New Roman"/>
          <w:sz w:val="24"/>
          <w:szCs w:val="24"/>
        </w:rPr>
        <w:t>Zmínit lze rovněž opomenutí problematiky interrupcí v Úmluvě o lidských právech a biomedicíně.</w:t>
      </w:r>
    </w:p>
    <w:p w14:paraId="01064389" w14:textId="77777777" w:rsidR="003C32DE" w:rsidRPr="005C4C6A" w:rsidRDefault="003C32D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Evropský soud pro lidská práva soustavně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odmítá argumentaci některým z evropských základních práv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proti národním legislativám a pra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>ktikám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týkajících se interrupcí. Uznává se neshoda evropských států ohledně interrupcí, takže členským státům zůstává prostor pro uvážení (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margin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appreciation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Jako příklad takové judikatury lze uvést </w:t>
      </w:r>
      <w:r w:rsidR="00F73C7E" w:rsidRPr="005C4C6A">
        <w:rPr>
          <w:rFonts w:ascii="Times New Roman" w:eastAsia="Times New Roman" w:hAnsi="Times New Roman" w:cs="Times New Roman"/>
          <w:i/>
          <w:sz w:val="24"/>
          <w:szCs w:val="24"/>
        </w:rPr>
        <w:t>A., B., C. proti Irsku</w:t>
      </w:r>
      <w:r w:rsidR="00E644CD" w:rsidRPr="005C4C6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Toliko výjimečně zpochybnil poměry ve členských státech, například rozsudkem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44CD" w:rsidRPr="005C4C6A">
        <w:rPr>
          <w:rFonts w:ascii="Times New Roman" w:eastAsia="Times New Roman" w:hAnsi="Times New Roman" w:cs="Times New Roman"/>
          <w:i/>
          <w:sz w:val="24"/>
          <w:szCs w:val="24"/>
        </w:rPr>
        <w:t>Tysiac</w:t>
      </w:r>
      <w:proofErr w:type="spellEnd"/>
      <w:r w:rsidR="00E644CD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proti Polsku</w:t>
      </w:r>
      <w:r w:rsidR="00F0766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shledal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pochybení 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>porušení základního práva nedostupností legální interrupce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Srovnatelně ovšem zamítá stížnosti osob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nespokojených s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 liberálními 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>režimy, například pravděpodobných otců počatého dítěte.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85985BB" w14:textId="77777777" w:rsidR="00532DC6" w:rsidRPr="005C4C6A" w:rsidRDefault="00F73C7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Evropská unie samotná úpravu interrupcí nereguluje. Prostředí jednotného trhu a neomezované migrace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usnadňuje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 xml:space="preserve"> cestovat za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interrupcí.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Restrikce jednotlivých členských států tak lze snadno obejít.</w:t>
      </w:r>
      <w:r w:rsidR="00E644C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mezení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by se bezpochyby vnímala</w:t>
      </w:r>
      <w:r w:rsidR="00061542" w:rsidRPr="005C4C6A">
        <w:rPr>
          <w:rFonts w:ascii="Times New Roman" w:eastAsia="Times New Roman" w:hAnsi="Times New Roman" w:cs="Times New Roman"/>
          <w:sz w:val="24"/>
          <w:szCs w:val="24"/>
        </w:rPr>
        <w:t>, pokud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představovala narušení základních svobod (migrace).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Samozřejmě zcela volně se mohou </w:t>
      </w:r>
      <w:r w:rsidR="00D70D85" w:rsidRPr="005C4C6A">
        <w:rPr>
          <w:rFonts w:ascii="Times New Roman" w:eastAsia="Times New Roman" w:hAnsi="Times New Roman" w:cs="Times New Roman"/>
          <w:sz w:val="24"/>
          <w:szCs w:val="24"/>
        </w:rPr>
        <w:t>šířit názory.</w:t>
      </w:r>
    </w:p>
    <w:p w14:paraId="4D6C4228" w14:textId="77777777" w:rsidR="00F73C7E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Na půdě Evropské unie stejně jako Rady Evropy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>zřetelně posiluje rétorika pro-</w:t>
      </w:r>
      <w:proofErr w:type="spellStart"/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prosazování reprodu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>kčních práv ženy, často jako součást antidiskriminačního práva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 režim interrupcí je mainstreamový pož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adavek lidskoprávního aktivismu, který v posledních desetiletích výrazně ovlivnil.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Proto 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lze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obavy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členských států 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a konzervativních politických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ze vnucování</w:t>
      </w:r>
      <w:r w:rsidR="00F73C7E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beralizace vnímat jako důvodné. Další</w:t>
      </w:r>
      <w:r w:rsidR="003A61B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prosazování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liberalizace ze st</w:t>
      </w:r>
      <w:r w:rsidR="00007B82" w:rsidRPr="005C4C6A">
        <w:rPr>
          <w:rFonts w:ascii="Times New Roman" w:eastAsia="Times New Roman" w:hAnsi="Times New Roman" w:cs="Times New Roman"/>
          <w:sz w:val="24"/>
          <w:szCs w:val="24"/>
        </w:rPr>
        <w:t>rany evropských struktur se jeví být zvláště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problematické </w:t>
      </w:r>
      <w:r w:rsidR="00007B82" w:rsidRPr="005C4C6A">
        <w:rPr>
          <w:rFonts w:ascii="Times New Roman" w:eastAsia="Times New Roman" w:hAnsi="Times New Roman" w:cs="Times New Roman"/>
          <w:sz w:val="24"/>
          <w:szCs w:val="24"/>
        </w:rPr>
        <w:t xml:space="preserve">v čase vícečetných krizí Evropské unie.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32DB10" w14:textId="77777777" w:rsidR="00F73C7E" w:rsidRPr="005C4C6A" w:rsidRDefault="00CC428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Spojené státy americké</w:t>
      </w:r>
    </w:p>
    <w:p w14:paraId="330AC92F" w14:textId="77777777" w:rsidR="00F65D36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Spojené státy americké jsou zemí, ve které interrupce představují prvořadé politické a právní téma.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Po druhé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>světové válce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přis</w:t>
      </w:r>
      <w:proofErr w:type="spellEnd"/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pomalé uvolňování v některých 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státech. V roce 1973 snad nejproslulejší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rozsud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k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em 20. století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516F" w:rsidRPr="005C4C6A">
        <w:rPr>
          <w:rFonts w:ascii="Times New Roman" w:eastAsia="Times New Roman" w:hAnsi="Times New Roman" w:cs="Times New Roman"/>
          <w:i/>
          <w:sz w:val="24"/>
          <w:szCs w:val="24"/>
        </w:rPr>
        <w:t>Roe</w:t>
      </w:r>
      <w:proofErr w:type="spellEnd"/>
      <w:r w:rsidR="004A516F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v. </w:t>
      </w:r>
      <w:proofErr w:type="spellStart"/>
      <w:r w:rsidR="004A516F" w:rsidRPr="005C4C6A">
        <w:rPr>
          <w:rFonts w:ascii="Times New Roman" w:eastAsia="Times New Roman" w:hAnsi="Times New Roman" w:cs="Times New Roman"/>
          <w:i/>
          <w:sz w:val="24"/>
          <w:szCs w:val="24"/>
        </w:rPr>
        <w:t>Wade</w:t>
      </w:r>
      <w:proofErr w:type="spellEnd"/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Nejvyšší soud Spojených států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 (SCOTUS)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dovodil z federální ústavní záruky svobody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právo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těhotné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interrupci do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životaschopnosti 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 xml:space="preserve">plodu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65EB4" w:rsidRPr="005C4C6A">
        <w:rPr>
          <w:rFonts w:ascii="Times New Roman" w:eastAsia="Times New Roman" w:hAnsi="Times New Roman" w:cs="Times New Roman"/>
          <w:i/>
          <w:sz w:val="24"/>
          <w:szCs w:val="24"/>
        </w:rPr>
        <w:t>quickening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D4D7C8" w14:textId="77777777" w:rsidR="008B1A12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Srovnatelná síla </w:t>
      </w:r>
      <w:r w:rsidR="0024405B" w:rsidRPr="005C4C6A">
        <w:rPr>
          <w:rFonts w:ascii="Times New Roman" w:eastAsia="Times New Roman" w:hAnsi="Times New Roman" w:cs="Times New Roman"/>
          <w:i/>
          <w:sz w:val="24"/>
          <w:szCs w:val="24"/>
        </w:rPr>
        <w:t>pro-</w:t>
      </w:r>
      <w:proofErr w:type="spellStart"/>
      <w:r w:rsidR="0024405B" w:rsidRPr="005C4C6A">
        <w:rPr>
          <w:rFonts w:ascii="Times New Roman" w:eastAsia="Times New Roman" w:hAnsi="Times New Roman" w:cs="Times New Roman"/>
          <w:i/>
          <w:sz w:val="24"/>
          <w:szCs w:val="24"/>
        </w:rPr>
        <w:t>life</w:t>
      </w:r>
      <w:proofErr w:type="spellEnd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pro-</w:t>
      </w:r>
      <w:proofErr w:type="spellStart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hnutí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 jejich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značná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bojovnost činí regulaci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rupcí klíčovým tématem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politiky o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bou hlavních politických stran. Interrupce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ovlivňují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prezidentské stejně jako kongresové volby,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ba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nominace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>soudců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5EB4" w:rsidRPr="005C4C6A">
        <w:rPr>
          <w:rFonts w:ascii="Times New Roman" w:eastAsia="Times New Roman" w:hAnsi="Times New Roman" w:cs="Times New Roman"/>
          <w:sz w:val="24"/>
          <w:szCs w:val="24"/>
        </w:rPr>
        <w:t xml:space="preserve"> Výrazné rozdíly jsou mezi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jednotlivými stát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y, v některých výrazně převažují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pro-</w:t>
      </w:r>
      <w:proofErr w:type="spellStart"/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choi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v dalších pro-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postoje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. Některé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státy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snaží dílčími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omezeními interrupce potlačovat. F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ederace zase brání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interrupční kliniky před útoky, neboť zde existuje též pro-</w:t>
      </w:r>
      <w:proofErr w:type="spellStart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extremismus.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F65D36" w:rsidRPr="005C4C6A">
        <w:rPr>
          <w:rFonts w:ascii="Times New Roman" w:eastAsia="Times New Roman" w:hAnsi="Times New Roman" w:cs="Times New Roman"/>
          <w:sz w:val="24"/>
          <w:szCs w:val="24"/>
        </w:rPr>
        <w:t> zemi s milionem právníků jsou</w:t>
      </w:r>
      <w:r w:rsidR="005F1EFC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interrupce předmětem soustavné právní reflexe.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 Konzervativní většina SCOTUS otevírá prostor k přehodnocení </w:t>
      </w:r>
      <w:proofErr w:type="spellStart"/>
      <w:r w:rsidR="00E464C6">
        <w:rPr>
          <w:rFonts w:ascii="Times New Roman" w:eastAsia="Times New Roman" w:hAnsi="Times New Roman" w:cs="Times New Roman"/>
          <w:sz w:val="24"/>
          <w:szCs w:val="24"/>
        </w:rPr>
        <w:t>Roe</w:t>
      </w:r>
      <w:proofErr w:type="spellEnd"/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 v. </w:t>
      </w:r>
      <w:proofErr w:type="spellStart"/>
      <w:r w:rsidR="00E464C6">
        <w:rPr>
          <w:rFonts w:ascii="Times New Roman" w:eastAsia="Times New Roman" w:hAnsi="Times New Roman" w:cs="Times New Roman"/>
          <w:sz w:val="24"/>
          <w:szCs w:val="24"/>
        </w:rPr>
        <w:t>Wade</w:t>
      </w:r>
      <w:proofErr w:type="spellEnd"/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 jako precedentu, za možné zvrácení lze považovat přijatou kauzu </w:t>
      </w:r>
      <w:proofErr w:type="spellStart"/>
      <w:r w:rsidR="00E464C6">
        <w:rPr>
          <w:rFonts w:ascii="Times New Roman" w:eastAsia="Times New Roman" w:hAnsi="Times New Roman" w:cs="Times New Roman"/>
          <w:i/>
          <w:sz w:val="24"/>
          <w:szCs w:val="24"/>
        </w:rPr>
        <w:t>Dobbs</w:t>
      </w:r>
      <w:proofErr w:type="spellEnd"/>
      <w:r w:rsidR="00E464C6">
        <w:rPr>
          <w:rFonts w:ascii="Times New Roman" w:eastAsia="Times New Roman" w:hAnsi="Times New Roman" w:cs="Times New Roman"/>
          <w:i/>
          <w:sz w:val="24"/>
          <w:szCs w:val="24"/>
        </w:rPr>
        <w:t xml:space="preserve"> v. Jackson </w:t>
      </w:r>
      <w:proofErr w:type="spellStart"/>
      <w:r w:rsidR="00E464C6">
        <w:rPr>
          <w:rFonts w:ascii="Times New Roman" w:eastAsia="Times New Roman" w:hAnsi="Times New Roman" w:cs="Times New Roman"/>
          <w:i/>
          <w:sz w:val="24"/>
          <w:szCs w:val="24"/>
        </w:rPr>
        <w:t>Women</w:t>
      </w:r>
      <w:r w:rsidR="00E464C6" w:rsidRPr="00E464C6">
        <w:rPr>
          <w:rFonts w:ascii="Times New Roman" w:eastAsia="Times New Roman" w:hAnsi="Times New Roman" w:cs="Times New Roman"/>
          <w:i/>
          <w:sz w:val="24"/>
          <w:szCs w:val="24"/>
        </w:rPr>
        <w:t>’s</w:t>
      </w:r>
      <w:proofErr w:type="spellEnd"/>
      <w:r w:rsidR="00E464C6" w:rsidRPr="00E464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64C6" w:rsidRPr="00E464C6"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proofErr w:type="spellEnd"/>
      <w:r w:rsidR="00E464C6" w:rsidRPr="00E464C6">
        <w:rPr>
          <w:rFonts w:ascii="Times New Roman" w:eastAsia="Times New Roman" w:hAnsi="Times New Roman" w:cs="Times New Roman"/>
          <w:i/>
          <w:sz w:val="24"/>
          <w:szCs w:val="24"/>
        </w:rPr>
        <w:t xml:space="preserve"> Center.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64C6">
        <w:rPr>
          <w:rFonts w:ascii="Times New Roman" w:eastAsia="Times New Roman" w:hAnsi="Times New Roman" w:cs="Times New Roman"/>
          <w:sz w:val="24"/>
          <w:szCs w:val="24"/>
        </w:rPr>
        <w:t>Overruling</w:t>
      </w:r>
      <w:proofErr w:type="spellEnd"/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 by znamenalo neutralitu federace, rozdílné přístupy v jednotlivých státech a interrupční turistiku.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66E6FA" w14:textId="77777777" w:rsidR="0024405B" w:rsidRPr="005C4C6A" w:rsidRDefault="00865EB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Federální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angažmá lze považovat za problematické varování pro podstatně méně jednotnou Evropu (výše).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B7DE0E" w14:textId="77777777" w:rsidR="00AD3615" w:rsidRPr="005C4C6A" w:rsidRDefault="00AD361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Nezápadní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země </w:t>
      </w:r>
    </w:p>
    <w:p w14:paraId="11CECC1B" w14:textId="77777777" w:rsidR="00532DC6" w:rsidRPr="005C4C6A" w:rsidRDefault="00532D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Islámské, africké 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latins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koamerické země zpravidla interrupce legislati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vně omezují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stanovením jednotlivých důvodů. N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ěkteré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dokonce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zcela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>zakazují. 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rakticky nikde se ale v praxi nep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ostihují jako vražda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>Podobně jako v</w:t>
      </w:r>
      <w:r w:rsidR="00AD3615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>minulosti</w:t>
      </w:r>
      <w:r w:rsidR="00AD36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615"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5251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evropských zemích se interrupce p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>rovádějí</w:t>
      </w:r>
      <w:r w:rsidR="00EE0F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hojně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pokoutně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předstírají se skutečnosti zakládající možnost výjimky.</w:t>
      </w:r>
      <w:r w:rsidR="00EE0F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>ostihy jsou vzácné.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Tento ro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zpor mezi teorií a praxí můžeme pochopitelně přičítat nedodržování části práva těchto zemí. </w:t>
      </w:r>
      <w:r w:rsidR="00A2092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28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8D597" w14:textId="77777777" w:rsidR="001C43F5" w:rsidRPr="005C4C6A" w:rsidRDefault="00A2092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Liberální je rovněž dálný Východ a jižní Asie. </w:t>
      </w:r>
      <w:r w:rsidR="004A516F" w:rsidRPr="005C4C6A">
        <w:rPr>
          <w:rFonts w:ascii="Times New Roman" w:eastAsia="Times New Roman" w:hAnsi="Times New Roman" w:cs="Times New Roman"/>
          <w:b/>
          <w:sz w:val="24"/>
          <w:szCs w:val="24"/>
        </w:rPr>
        <w:t>Japonsko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 má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 režim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zavedený z obavy před přelidněním. 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ezi specifické šintoistické tradice patří 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mizuko</w:t>
      </w:r>
      <w:proofErr w:type="spellEnd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kuyo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„usmiřování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duchů nenarozených dětí“.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Čína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mimořádně liberální režim,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který se zakládá na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konfuciánské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 přesvědčení o vzniku života teprve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naroze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ním. Čína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rámci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omezování růstu populace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politikou jednoho dítěte došla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až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ke všeobecné podpoře interrupcí, ba dokonce k nátlaku, což se pochopitelně jinde vnímá jako opačné porušování reprodukčních práv ženy.  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Rovněž </w:t>
      </w:r>
      <w:r w:rsidR="001C43F5" w:rsidRPr="005C4C6A">
        <w:rPr>
          <w:rFonts w:ascii="Times New Roman" w:eastAsia="Times New Roman" w:hAnsi="Times New Roman" w:cs="Times New Roman"/>
          <w:b/>
          <w:sz w:val="24"/>
          <w:szCs w:val="24"/>
        </w:rPr>
        <w:t>Indie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má 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oměrně liberální režim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interrupcí</w:t>
      </w:r>
      <w:r w:rsidR="004A516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A6DB05" w14:textId="77777777" w:rsidR="00AD3615" w:rsidRPr="005C4C6A" w:rsidRDefault="004A516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 leckteré asijské země 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>s méně či více liberálním režimem interrupcí je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kvůli upřednostňování synů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příznačná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selektivní interrupce plodů</w:t>
      </w:r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děvčátek </w:t>
      </w:r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 xml:space="preserve">(prenatální </w:t>
      </w:r>
      <w:proofErr w:type="spellStart"/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>genderoci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23BF" w:rsidRPr="005C4C6A">
        <w:rPr>
          <w:rFonts w:ascii="Times New Roman" w:eastAsia="Times New Roman" w:hAnsi="Times New Roman" w:cs="Times New Roman"/>
          <w:sz w:val="24"/>
          <w:szCs w:val="24"/>
        </w:rPr>
        <w:t>. Vážné společenské důsledky nevyrovnaného podílu pohlav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í vedou tyto státy k zakazování</w:t>
      </w:r>
      <w:r w:rsidR="00461E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těchto praktik. </w:t>
      </w:r>
      <w:r w:rsidR="001C43F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2D2E7F" w14:textId="77777777" w:rsidR="00F02A47" w:rsidRPr="005C4C6A" w:rsidRDefault="006879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Zásahy do</w:t>
      </w:r>
      <w:r w:rsidR="00F02A47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plodnosti </w:t>
      </w:r>
      <w:r w:rsidR="00D405CB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pohlavnosti</w:t>
      </w:r>
    </w:p>
    <w:p w14:paraId="4B5DBC9E" w14:textId="77777777" w:rsidR="00BE5F4C" w:rsidRPr="005C4C6A" w:rsidRDefault="00E900D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Antikoncepce</w:t>
      </w:r>
    </w:p>
    <w:p w14:paraId="6619C440" w14:textId="77777777" w:rsidR="00532DC6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Nezřetelná hranice mezi int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errupcí a antikoncepcí (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postkoitální antikoncepce, některé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druhy hormonální antikoncepce</w:t>
      </w:r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>, nitroděložní tělísko) se vnímají</w:t>
      </w:r>
      <w:r w:rsidR="00982C9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interrupce v samém počátku těhotenství</w:t>
      </w:r>
      <w:r w:rsidR="00BE5F4C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roto lec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kde spory o tyto metody jako část sporů mezi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hnutí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pro-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pro-</w:t>
      </w:r>
      <w:proofErr w:type="spellStart"/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choice</w:t>
      </w:r>
      <w:proofErr w:type="spellEnd"/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AB6B3" w14:textId="77777777" w:rsidR="002B2359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minulosti a dodnes v některých zemích z morálně-p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olitických důvodů znesnadňuje přístup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antikoncepci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obecně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 xml:space="preserve">. V řadě zemí je pak omezená či zcela vyloučená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veřejná úhrada. Tyto ohledy jsou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problematické tam</w:t>
      </w:r>
      <w:r w:rsidR="00610241" w:rsidRPr="005C4C6A">
        <w:rPr>
          <w:rFonts w:ascii="Times New Roman" w:eastAsia="Times New Roman" w:hAnsi="Times New Roman" w:cs="Times New Roman"/>
          <w:sz w:val="24"/>
          <w:szCs w:val="24"/>
        </w:rPr>
        <w:t>, kde kondomy představují nástroj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předcházení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epidemie HIV/AIDS. Antikoncepční politiky se rovněž zohledňují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při poskytování humanitární pomoci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 strany některých států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8FB6A3" w14:textId="77777777" w:rsidR="002B2359" w:rsidRPr="005C4C6A" w:rsidRDefault="0061024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Dokonce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liberálním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 Česku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zcela přijímajícím antikoncepci 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vyvstala 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>otázka předepisování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hormonální antikoncepce nezletilým dívká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>, které přitom již smějí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vést 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sexuální život (§ … TZ). 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To bylo důvodem pro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zpoch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>ybnění způsobilosti mladistvých</w:t>
      </w:r>
      <w:r w:rsidR="00DC4D97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rozhodovat samostatně o podstoupení zdravotní péče</w:t>
      </w:r>
      <w:r w:rsidR="007F6F3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rekodifikaci zdravotnického práva (kapitola 2).  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E5B3C" w14:textId="77777777" w:rsidR="00E50B9D" w:rsidRPr="005C4C6A" w:rsidRDefault="00532D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Kastrace </w:t>
      </w:r>
    </w:p>
    <w:p w14:paraId="6FDF0CB2" w14:textId="77777777" w:rsidR="00E50B9D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Kastrace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(odstranění varlat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nutno rozlišovat od odstranění penisu</w:t>
      </w:r>
      <w:r w:rsidR="00E900D5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mužů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mnohokrát prováděla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jako odveta vítězů pora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ženým a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 účelem jejich snazšího zotročení (Afrika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, Asie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), ale též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z pohnutek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náboženských (skopci v Rusku) či kariérních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 strany rodičů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(Čína – úředníci, Itálie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kastráti ve sborech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F70B30" w14:textId="77777777" w:rsidR="003335AF" w:rsidRPr="005C4C6A" w:rsidRDefault="00E900D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19. století se kastrace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mužů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zavedla také jako účinné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opatření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vůči sexuálním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delikventů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>Dobrovolně ji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 umožňuje podstoupit řada států dodnes.</w:t>
      </w:r>
      <w:r w:rsidR="00AF40C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Česku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ji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nelze provést bez písemného souhlasu na základě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odpovídajícího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poučení, podstoupení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může vést ke zmírnění ochranného léčení či upuštění od věznění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>(kapitola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Kritika </w:t>
      </w:r>
      <w:r w:rsidR="001063C3" w:rsidRPr="005C4C6A">
        <w:rPr>
          <w:rFonts w:ascii="Times New Roman" w:eastAsia="Times New Roman" w:hAnsi="Times New Roman" w:cs="Times New Roman"/>
          <w:sz w:val="24"/>
          <w:szCs w:val="24"/>
        </w:rPr>
        <w:t xml:space="preserve">této praxe ze strany Rady Evropy nebyla vyslyšena, českou praxi podpořily či uznaly též další státy.  </w:t>
      </w:r>
    </w:p>
    <w:p w14:paraId="52751A76" w14:textId="77777777" w:rsidR="003335AF" w:rsidRPr="005C4C6A" w:rsidRDefault="003335A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edicínská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kastrace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(třeba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1FA" w:rsidRPr="005C4C6A">
        <w:rPr>
          <w:rFonts w:ascii="Times New Roman" w:eastAsia="Times New Roman" w:hAnsi="Times New Roman" w:cs="Times New Roman"/>
          <w:sz w:val="24"/>
          <w:szCs w:val="24"/>
        </w:rPr>
        <w:t>při rakovině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varlat)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je jako zdravotnicky nezbytná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přípustná. S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 ohledem na psychické souvislosti samozřejmě žádá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pečlivé posouzení, písemný informovaný souhlas a následnou 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 xml:space="preserve">odbornou 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>oc.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DC9" w:rsidRPr="005C4C6A">
        <w:rPr>
          <w:rFonts w:ascii="Times New Roman" w:eastAsia="Times New Roman" w:hAnsi="Times New Roman" w:cs="Times New Roman"/>
          <w:sz w:val="24"/>
          <w:szCs w:val="24"/>
        </w:rPr>
        <w:t>Podobně přípustné je pochopitelně též odstranění vaječníků žen.</w:t>
      </w:r>
      <w:r w:rsidR="000121F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4FB87" w14:textId="77777777" w:rsidR="00E50B9D" w:rsidRPr="005C4C6A" w:rsidRDefault="002B235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Sterilizace </w:t>
      </w:r>
    </w:p>
    <w:p w14:paraId="15B26202" w14:textId="77777777" w:rsidR="002B2359" w:rsidRPr="005C4C6A" w:rsidRDefault="00681CA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Sterilizace mužů (vasektomie) stejně jako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>žen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()</w:t>
      </w:r>
      <w:r w:rsidR="002B23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antikoncepční opatření.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Může bý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 zároveň medicínsky odůvodněná jako prevence rizikových těhotenství po více císařských řezech. </w:t>
      </w:r>
      <w:r w:rsidR="003335A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6692DB" w14:textId="77777777" w:rsidR="00681CA6" w:rsidRPr="005C4C6A" w:rsidRDefault="0028743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Masové</w:t>
      </w:r>
      <w:r w:rsidR="00B46B1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sterilizace obyvatel či jejich některých vrstev se jako </w:t>
      </w:r>
      <w:proofErr w:type="spellStart"/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>antinatalitní</w:t>
      </w:r>
      <w:proofErr w:type="spellEnd"/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 opatření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ukázala být politicky problematické v liberálně-demokratických státech jako Indie, účinnější ve státech autoritativních jako Čína. 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1CDB3D" w14:textId="77777777" w:rsidR="00B46B19" w:rsidRPr="005C4C6A" w:rsidRDefault="00E64D1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Česku </w:t>
      </w:r>
      <w:r w:rsidR="00287436" w:rsidRPr="005C4C6A">
        <w:rPr>
          <w:rFonts w:ascii="Times New Roman" w:eastAsia="Times New Roman" w:hAnsi="Times New Roman" w:cs="Times New Roman"/>
          <w:sz w:val="24"/>
          <w:szCs w:val="24"/>
        </w:rPr>
        <w:t>dodnes probíhají soud</w:t>
      </w:r>
      <w:r w:rsidR="00CE4770" w:rsidRPr="005C4C6A">
        <w:rPr>
          <w:rFonts w:ascii="Times New Roman" w:eastAsia="Times New Roman" w:hAnsi="Times New Roman" w:cs="Times New Roman"/>
          <w:sz w:val="24"/>
          <w:szCs w:val="24"/>
        </w:rPr>
        <w:t>ní spory o</w:t>
      </w:r>
      <w:r w:rsidR="00287436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sterilizace v 70. Až 90. letech prováděných údajně </w:t>
      </w:r>
      <w:r w:rsidR="00B46B19" w:rsidRPr="005C4C6A">
        <w:rPr>
          <w:rFonts w:ascii="Times New Roman" w:eastAsia="Times New Roman" w:hAnsi="Times New Roman" w:cs="Times New Roman"/>
          <w:sz w:val="24"/>
          <w:szCs w:val="24"/>
        </w:rPr>
        <w:t xml:space="preserve">bez odpovídajícího 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>informovaného souhlasu či pod nátla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kem při opakovaných porodech řešených císařským řezem. </w:t>
      </w:r>
      <w:r w:rsidR="00CE4770" w:rsidRPr="005C4C6A">
        <w:rPr>
          <w:rFonts w:ascii="Times New Roman" w:eastAsia="Times New Roman" w:hAnsi="Times New Roman" w:cs="Times New Roman"/>
          <w:sz w:val="24"/>
          <w:szCs w:val="24"/>
        </w:rPr>
        <w:t xml:space="preserve">Spory jsou citlivé, protože se jednalo převážně o Romky mající brzy více dětí. </w:t>
      </w:r>
    </w:p>
    <w:p w14:paraId="2F137A6B" w14:textId="77777777" w:rsidR="00E64D15" w:rsidRPr="005C4C6A" w:rsidRDefault="00B46B1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Právní rámec předpokládá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písemn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ý informovaný souhlas. S ohledem </w:t>
      </w:r>
      <w:r w:rsidR="002156CA" w:rsidRPr="005C4C6A">
        <w:rPr>
          <w:rFonts w:ascii="Times New Roman" w:eastAsia="Times New Roman" w:hAnsi="Times New Roman" w:cs="Times New Roman"/>
          <w:sz w:val="24"/>
          <w:szCs w:val="24"/>
        </w:rPr>
        <w:t>na nezvratnost či obtížnou návratnost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pře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dmětem zvláštní právní úpravy. </w:t>
      </w:r>
    </w:p>
    <w:p w14:paraId="194C2ABF" w14:textId="77777777" w:rsidR="0024405B" w:rsidRPr="005C4C6A" w:rsidRDefault="00E64D1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156CA" w:rsidRPr="005C4C6A">
        <w:rPr>
          <w:rFonts w:ascii="Times New Roman" w:eastAsia="Times New Roman" w:hAnsi="Times New Roman" w:cs="Times New Roman"/>
          <w:sz w:val="24"/>
          <w:szCs w:val="24"/>
        </w:rPr>
        <w:t xml:space="preserve">erilizace nemusí být okamžitě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zcela účinná. Soudy tak </w:t>
      </w:r>
      <w:r w:rsidR="00681CA6" w:rsidRPr="005C4C6A">
        <w:rPr>
          <w:rFonts w:ascii="Times New Roman" w:eastAsia="Times New Roman" w:hAnsi="Times New Roman" w:cs="Times New Roman"/>
          <w:sz w:val="24"/>
          <w:szCs w:val="24"/>
        </w:rPr>
        <w:t>řešily rovněž případy neúčinných sterilizací, které nezabránil</w:t>
      </w:r>
      <w:r w:rsidR="007A26C6" w:rsidRPr="005C4C6A">
        <w:rPr>
          <w:rFonts w:ascii="Times New Roman" w:eastAsia="Times New Roman" w:hAnsi="Times New Roman" w:cs="Times New Roman"/>
          <w:sz w:val="24"/>
          <w:szCs w:val="24"/>
        </w:rPr>
        <w:t>y početí, přičemž se hodnot</w:t>
      </w:r>
      <w:r w:rsidR="00A13E40" w:rsidRPr="005C4C6A">
        <w:rPr>
          <w:rFonts w:ascii="Times New Roman" w:eastAsia="Times New Roman" w:hAnsi="Times New Roman" w:cs="Times New Roman"/>
          <w:sz w:val="24"/>
          <w:szCs w:val="24"/>
        </w:rPr>
        <w:t>ilo nedostatečné poučení o</w:t>
      </w:r>
      <w:r w:rsidR="007A26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pravděpodobnosti početí.</w:t>
      </w:r>
    </w:p>
    <w:p w14:paraId="1A10ACFE" w14:textId="77777777" w:rsidR="00E50B9D" w:rsidRPr="005C4C6A" w:rsidRDefault="005A47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Obřízka</w:t>
      </w:r>
    </w:p>
    <w:p w14:paraId="0CC94A51" w14:textId="77777777" w:rsidR="00532DC6" w:rsidRPr="005C4C6A" w:rsidRDefault="007A26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Chlapecká a mužská obřízka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302" w:rsidRPr="005C4C6A">
        <w:rPr>
          <w:rFonts w:ascii="Times New Roman" w:eastAsia="Times New Roman" w:hAnsi="Times New Roman" w:cs="Times New Roman"/>
          <w:sz w:val="24"/>
          <w:szCs w:val="24"/>
        </w:rPr>
        <w:t xml:space="preserve">v podobě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odstranění předkožky</w:t>
      </w:r>
      <w:r w:rsidR="006553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13E40" w:rsidRPr="005C4C6A">
        <w:rPr>
          <w:rFonts w:ascii="Times New Roman" w:eastAsia="Times New Roman" w:hAnsi="Times New Roman" w:cs="Times New Roman"/>
          <w:sz w:val="24"/>
          <w:szCs w:val="24"/>
        </w:rPr>
        <w:t>circumcision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 je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rituální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m zákrokem, kteří vesměs u novorozenců či batolat provádějí židé a muslimové. Ze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>ch důvodů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byla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běžná 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ve Spojených státech a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>merických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 Nepovažuje se zákrok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zásadně škodlivý, je-li proveden správně, nepovažuje se však ani za moc užitečný.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Kritici poukazují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absenci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informovaného so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>uhlasu kojenců a malých chlapců v případě zákroku bez zdravotnického důvodu.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Německu 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>se během posledních let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objevova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>ly snahy kriminalizovat obřízku jako zákrok nemající medicínské opodstatnění, došlo-li ke zdravotním komplikacím.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 xml:space="preserve"> Důrazný tlak </w:t>
      </w:r>
      <w:r w:rsidR="00FB605D" w:rsidRPr="005C4C6A">
        <w:rPr>
          <w:rFonts w:ascii="Times New Roman" w:eastAsia="Times New Roman" w:hAnsi="Times New Roman" w:cs="Times New Roman"/>
          <w:sz w:val="24"/>
          <w:szCs w:val="24"/>
        </w:rPr>
        <w:t xml:space="preserve">obou </w:t>
      </w:r>
      <w:r w:rsidR="00281494" w:rsidRPr="005C4C6A">
        <w:rPr>
          <w:rFonts w:ascii="Times New Roman" w:eastAsia="Times New Roman" w:hAnsi="Times New Roman" w:cs="Times New Roman"/>
          <w:sz w:val="24"/>
          <w:szCs w:val="24"/>
        </w:rPr>
        <w:t xml:space="preserve">příslušných </w:t>
      </w:r>
      <w:r w:rsidR="00FB605D" w:rsidRPr="005C4C6A">
        <w:rPr>
          <w:rFonts w:ascii="Times New Roman" w:eastAsia="Times New Roman" w:hAnsi="Times New Roman" w:cs="Times New Roman"/>
          <w:sz w:val="24"/>
          <w:szCs w:val="24"/>
        </w:rPr>
        <w:t xml:space="preserve">náboženských a národnostních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menšin si vyžádal jednoznačnou zákonnou výjimku. </w:t>
      </w:r>
      <w:r w:rsidR="00BA6C65" w:rsidRPr="005C4C6A">
        <w:rPr>
          <w:rFonts w:ascii="Times New Roman" w:eastAsia="Times New Roman" w:hAnsi="Times New Roman" w:cs="Times New Roman"/>
          <w:sz w:val="24"/>
          <w:szCs w:val="24"/>
        </w:rPr>
        <w:t>Č</w:t>
      </w:r>
      <w:r w:rsidR="008A0DB3" w:rsidRPr="005C4C6A">
        <w:rPr>
          <w:rFonts w:ascii="Times New Roman" w:eastAsia="Times New Roman" w:hAnsi="Times New Roman" w:cs="Times New Roman"/>
          <w:sz w:val="24"/>
          <w:szCs w:val="24"/>
        </w:rPr>
        <w:t xml:space="preserve">eské právo mužskou obřízku ani nezakazuje, ani pro ni nestanoví zvláštní pravidla. </w:t>
      </w:r>
    </w:p>
    <w:p w14:paraId="2134C830" w14:textId="77777777" w:rsidR="00E64D15" w:rsidRPr="005C4C6A" w:rsidRDefault="0028149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Dívč</w:t>
      </w:r>
      <w:r w:rsidR="00402456" w:rsidRPr="005C4C6A">
        <w:rPr>
          <w:rFonts w:ascii="Times New Roman" w:eastAsia="Times New Roman" w:hAnsi="Times New Roman" w:cs="Times New Roman"/>
          <w:b/>
          <w:sz w:val="24"/>
          <w:szCs w:val="24"/>
        </w:rPr>
        <w:t>í a ženská obřízka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genital</w:t>
      </w:r>
      <w:proofErr w:type="spellEnd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>mutilation</w:t>
      </w:r>
      <w:proofErr w:type="spellEnd"/>
      <w:r w:rsidR="003F5C4A"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67BA3" w:rsidRPr="005C4C6A">
        <w:rPr>
          <w:rFonts w:ascii="Times New Roman" w:eastAsia="Times New Roman" w:hAnsi="Times New Roman" w:cs="Times New Roman"/>
          <w:sz w:val="24"/>
          <w:szCs w:val="24"/>
        </w:rPr>
        <w:t>ve svých několika podobách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87290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odstranění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poštěváčku</w:t>
      </w:r>
      <w:r w:rsidR="00487290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či pouze jeho předkožky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, malých a velkých stydkých pysků, popřípadě nařezávání lůna -</w:t>
      </w:r>
      <w:r w:rsidR="00C67BA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je tradicí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 řadě zemí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Afriky. 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>Všeobecně se považuje za ohrožující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zdraví ženy a snižující prožitek při sexuálním životě.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Na Západě se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všeobecně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považuje za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 škodlivou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0D1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 xml:space="preserve">Státy ji výslovně zakazují či dovozují uplatnění obecnějších zákazů mrzačení. 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>Objevuje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v imigrantských komunitách.</w:t>
      </w:r>
      <w:r w:rsidR="009334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C59" w:rsidRPr="005C4C6A">
        <w:rPr>
          <w:rFonts w:ascii="Times New Roman" w:eastAsia="Times New Roman" w:hAnsi="Times New Roman" w:cs="Times New Roman"/>
          <w:sz w:val="24"/>
          <w:szCs w:val="24"/>
        </w:rPr>
        <w:t xml:space="preserve">Zavádějí se zvláštní skutkové podstaty trestného činu. </w:t>
      </w:r>
      <w:r w:rsidR="001E0A5D" w:rsidRPr="005C4C6A">
        <w:rPr>
          <w:rFonts w:ascii="Times New Roman" w:eastAsia="Times New Roman" w:hAnsi="Times New Roman" w:cs="Times New Roman"/>
          <w:sz w:val="24"/>
          <w:szCs w:val="24"/>
        </w:rPr>
        <w:t>Z pohledu zdravotnictví lze zvažovat role lékařů při zjištění obřízky či úmyslu ji vyhledávat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 strany paci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entky, zvláště pak nezletilé. 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Snažení afrických států ženskou obřízku potlačit je málo úspěšné.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F0AD36" w14:textId="77777777" w:rsidR="001E0A5D" w:rsidRPr="005C4C6A" w:rsidRDefault="001E0A5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této souvislosti je dobré zmínit též </w:t>
      </w:r>
      <w:r w:rsidR="00E64D15" w:rsidRPr="005C4C6A">
        <w:rPr>
          <w:rFonts w:ascii="Times New Roman" w:eastAsia="Times New Roman" w:hAnsi="Times New Roman" w:cs="Times New Roman"/>
          <w:sz w:val="24"/>
          <w:szCs w:val="24"/>
        </w:rPr>
        <w:t xml:space="preserve">pozoruhodný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překryv se zákroky kosmetické medicíny (</w:t>
      </w:r>
      <w:proofErr w:type="spellStart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labiaplastika</w:t>
      </w:r>
      <w:proofErr w:type="spellEnd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) jako zdravotní péčí zpravidla nevyžáda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né zdravotním stavem pacientky.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31A6F1" w14:textId="77777777" w:rsidR="00E72917" w:rsidRPr="005C4C6A" w:rsidRDefault="00B55F5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Intersexualita a transsexualita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7DE397B" w14:textId="77777777" w:rsidR="00E72917" w:rsidRPr="005C4C6A" w:rsidRDefault="00E7291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Intersexualita je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nezřetelné vyvinutí pohlavních znaků, transsexualit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>a je pak nesoulad mezi tělesnými znaky a duševním vnímáním pohlavnosti.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4FDF10" w14:textId="77777777" w:rsidR="0068795B" w:rsidRPr="005C4C6A" w:rsidRDefault="00A8115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Během 20. s</w:t>
      </w:r>
      <w:r w:rsidR="007B608B" w:rsidRPr="005C4C6A">
        <w:rPr>
          <w:rFonts w:ascii="Times New Roman" w:eastAsia="Times New Roman" w:hAnsi="Times New Roman" w:cs="Times New Roman"/>
          <w:sz w:val="24"/>
          <w:szCs w:val="24"/>
        </w:rPr>
        <w:t xml:space="preserve">toletí se prosadilo přesvědčení, že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transsexualita 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>si žádá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nějakou formu psychoterapie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, nýbrž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>snahu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 proměnu na druhé pohlaví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odstraněním pohlavních orgánů a souvisejících pohlavních znaků a napodobová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ní orgánů opačného pohlaví různými medicínskými technikami.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případě intersexuality se naopak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pravidelně medicína snažila různými zákroky pacienta jednomu či druhému pohlaví přiblížit</w:t>
      </w:r>
      <w:r w:rsidR="009F07A6" w:rsidRPr="005C4C6A">
        <w:rPr>
          <w:rFonts w:ascii="Times New Roman" w:eastAsia="Times New Roman" w:hAnsi="Times New Roman" w:cs="Times New Roman"/>
          <w:sz w:val="24"/>
          <w:szCs w:val="24"/>
        </w:rPr>
        <w:t>, přičemž se zákroky běžně prováděly na malých dětech bez možnosti jejich souhlasu či proti vůli starších dětí.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D53EC" w14:textId="77777777" w:rsidR="00D76A08" w:rsidRPr="005C4C6A" w:rsidRDefault="00D76A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Jednotlivé státy začaly vymezovat právní nároky </w:t>
      </w:r>
      <w:r w:rsidR="00E1685F" w:rsidRPr="005C4C6A">
        <w:rPr>
          <w:rFonts w:ascii="Times New Roman" w:eastAsia="Times New Roman" w:hAnsi="Times New Roman" w:cs="Times New Roman"/>
          <w:sz w:val="24"/>
          <w:szCs w:val="24"/>
        </w:rPr>
        <w:t>na tyto zásadní a zpravidla nevratné zákroky. Stanovily se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čekací doby, konziliární či komisní posouzení</w:t>
      </w:r>
      <w:r w:rsidR="00487290" w:rsidRPr="005C4C6A">
        <w:rPr>
          <w:rFonts w:ascii="Times New Roman" w:eastAsia="Times New Roman" w:hAnsi="Times New Roman" w:cs="Times New Roman"/>
          <w:sz w:val="24"/>
          <w:szCs w:val="24"/>
        </w:rPr>
        <w:t xml:space="preserve"> důvodnosti</w:t>
      </w:r>
      <w:r w:rsidR="00E168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formalizova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>ný informovaný souhlas (kapitola</w:t>
      </w:r>
      <w:r w:rsidR="00E168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55F56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6879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F96492" w14:textId="77777777" w:rsidR="001F27E8" w:rsidRPr="005C4C6A" w:rsidRDefault="0048729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Dále</w:t>
      </w:r>
      <w:r w:rsidR="00FF00AC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tento jev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státy </w:t>
      </w:r>
      <w:r w:rsidR="00FF00AC" w:rsidRPr="005C4C6A">
        <w:rPr>
          <w:rFonts w:ascii="Times New Roman" w:eastAsia="Times New Roman" w:hAnsi="Times New Roman" w:cs="Times New Roman"/>
          <w:sz w:val="24"/>
          <w:szCs w:val="24"/>
        </w:rPr>
        <w:t xml:space="preserve">pozvolna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odpověděly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uznáním těchto kroků jako změny úředního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pohlaví je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dnotlivce, tedy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0AC" w:rsidRPr="005C4C6A">
        <w:rPr>
          <w:rFonts w:ascii="Times New Roman" w:eastAsia="Times New Roman" w:hAnsi="Times New Roman" w:cs="Times New Roman"/>
          <w:sz w:val="24"/>
          <w:szCs w:val="24"/>
        </w:rPr>
        <w:t>jméno, rodinný stav, povinnosti a práva vázaná na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původní a nové pohlaví</w:t>
      </w:r>
      <w:r w:rsidR="00601C09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 některých zemích se dokonce u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važuje se dokonce o upuštění dichotomie muž/žena, vytvoření dalších kategorií pohlaví či umožnění neuvádění pohlaví. </w:t>
      </w:r>
    </w:p>
    <w:p w14:paraId="5593F4BA" w14:textId="77777777" w:rsidR="001C599C" w:rsidRPr="005C4C6A" w:rsidRDefault="00601C0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E72917" w:rsidRPr="005C4C6A">
        <w:rPr>
          <w:rFonts w:ascii="Times New Roman" w:eastAsia="Times New Roman" w:hAnsi="Times New Roman" w:cs="Times New Roman"/>
          <w:sz w:val="24"/>
          <w:szCs w:val="24"/>
        </w:rPr>
        <w:t xml:space="preserve">pory vyvolávají mimo jiné 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snahy uznat změnu totožnosti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bez provedení příslušných zdravotnických zákroků na základě vůle transsexuála, který nemusí být schopný uvedené zákroky podstoupit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Pohlaví by totiž přestalo být objektivním znakem.</w:t>
      </w:r>
      <w:r w:rsidR="001F27E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206C8C" w14:textId="77777777" w:rsidR="003825E0" w:rsidRPr="005C4C6A" w:rsidRDefault="001C599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Problematika transsexuality a intersexuality se během posledních desetiletí politizovala podobně jako postavení homosexuálů a bisexuálů (níže), objevil se LGBTI aktivismus.  </w:t>
      </w:r>
    </w:p>
    <w:p w14:paraId="7EF0FCB0" w14:textId="77777777" w:rsidR="00893E9F" w:rsidRPr="005C4C6A" w:rsidRDefault="005A47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Homosexualita a bisexualita </w:t>
      </w:r>
    </w:p>
    <w:p w14:paraId="7E1AF73A" w14:textId="77777777" w:rsidR="0024405B" w:rsidRPr="005C4C6A" w:rsidRDefault="00E7291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Ve vazbě na </w:t>
      </w:r>
      <w:r w:rsidR="00CF3D1E" w:rsidRPr="005C4C6A">
        <w:rPr>
          <w:rFonts w:ascii="Times New Roman" w:eastAsia="Times New Roman" w:hAnsi="Times New Roman" w:cs="Times New Roman"/>
          <w:sz w:val="24"/>
          <w:szCs w:val="24"/>
        </w:rPr>
        <w:t>transsexualitu a intersexualitu.</w:t>
      </w:r>
      <w:r w:rsidR="00B030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E9F" w:rsidRPr="005C4C6A">
        <w:rPr>
          <w:rFonts w:ascii="Times New Roman" w:eastAsia="Times New Roman" w:hAnsi="Times New Roman" w:cs="Times New Roman"/>
          <w:sz w:val="24"/>
          <w:szCs w:val="24"/>
        </w:rPr>
        <w:t>Homose</w:t>
      </w:r>
      <w:r w:rsidR="00FE77BD" w:rsidRPr="005C4C6A">
        <w:rPr>
          <w:rFonts w:ascii="Times New Roman" w:eastAsia="Times New Roman" w:hAnsi="Times New Roman" w:cs="Times New Roman"/>
          <w:sz w:val="24"/>
          <w:szCs w:val="24"/>
        </w:rPr>
        <w:t>xuální orientace mužů (gayové) a žen (lesby) stejně jako bisexuální orientace se ve druhé polovině 20. století přestaly považovat za</w:t>
      </w:r>
      <w:r w:rsidR="003825E0" w:rsidRPr="005C4C6A">
        <w:rPr>
          <w:rFonts w:ascii="Times New Roman" w:eastAsia="Times New Roman" w:hAnsi="Times New Roman" w:cs="Times New Roman"/>
          <w:sz w:val="24"/>
          <w:szCs w:val="24"/>
        </w:rPr>
        <w:t xml:space="preserve"> duševní onemocnění. Současná medicína považuje sexuální orientaci za obecně vrozenou a nezměnitelnou.</w:t>
      </w:r>
      <w:r w:rsidR="00B331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Léčení homos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exuality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8272DF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odmítá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marné a zbytečné, jestliže sama neohrožuje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3BC" w:rsidRPr="005C4C6A">
        <w:rPr>
          <w:rFonts w:ascii="Times New Roman" w:eastAsia="Times New Roman" w:hAnsi="Times New Roman" w:cs="Times New Roman"/>
          <w:sz w:val="24"/>
          <w:szCs w:val="24"/>
        </w:rPr>
        <w:t>Psychoterapii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homosexuality či bisexuality</w:t>
      </w:r>
      <w:r w:rsidR="006453BC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nabízejí někteří nábožensky orientovaní</w:t>
      </w:r>
      <w:r w:rsidR="00B331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3BC" w:rsidRPr="005C4C6A">
        <w:rPr>
          <w:rFonts w:ascii="Times New Roman" w:eastAsia="Times New Roman" w:hAnsi="Times New Roman" w:cs="Times New Roman"/>
          <w:sz w:val="24"/>
          <w:szCs w:val="24"/>
        </w:rPr>
        <w:t>poskytovatelé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3BC" w:rsidRPr="005C4C6A">
        <w:rPr>
          <w:rFonts w:ascii="Times New Roman" w:eastAsia="Times New Roman" w:hAnsi="Times New Roman" w:cs="Times New Roman"/>
          <w:sz w:val="24"/>
          <w:szCs w:val="24"/>
        </w:rPr>
        <w:t xml:space="preserve">konvenční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6453BC" w:rsidRPr="005C4C6A">
        <w:rPr>
          <w:rFonts w:ascii="Times New Roman" w:eastAsia="Times New Roman" w:hAnsi="Times New Roman" w:cs="Times New Roman"/>
          <w:sz w:val="24"/>
          <w:szCs w:val="24"/>
        </w:rPr>
        <w:t xml:space="preserve"> péče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99C" w:rsidRPr="005C4C6A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B331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léčitelství (kapitola 6). </w:t>
      </w:r>
      <w:r w:rsidR="00E464C6">
        <w:rPr>
          <w:rFonts w:ascii="Times New Roman" w:eastAsia="Times New Roman" w:hAnsi="Times New Roman" w:cs="Times New Roman"/>
          <w:sz w:val="24"/>
          <w:szCs w:val="24"/>
        </w:rPr>
        <w:t xml:space="preserve">Některé státy tuto terapii zapovídají. </w:t>
      </w:r>
      <w:r w:rsidR="003825E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7B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C0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8B5FAF" w14:textId="77777777" w:rsidR="00020D1F" w:rsidRPr="005C4C6A" w:rsidRDefault="0040328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5A47BF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ugenika</w:t>
      </w:r>
    </w:p>
    <w:p w14:paraId="5CE2A0E7" w14:textId="77777777" w:rsidR="00D42EC4" w:rsidRPr="005C4C6A" w:rsidRDefault="00D42EC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Tradiční eugenika </w:t>
      </w:r>
    </w:p>
    <w:p w14:paraId="7D43A025" w14:textId="77777777" w:rsidR="00201A85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Tradiční (podvědom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á) eugenika se vyskytovala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odedávna. 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 xml:space="preserve">Lze za ní považovat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tabu inc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>estu či dokonce</w:t>
      </w:r>
      <w:r w:rsidR="00020D1F" w:rsidRPr="005C4C6A">
        <w:rPr>
          <w:rFonts w:ascii="Times New Roman" w:eastAsia="Times New Roman" w:hAnsi="Times New Roman" w:cs="Times New Roman"/>
          <w:sz w:val="24"/>
          <w:szCs w:val="24"/>
        </w:rPr>
        <w:t xml:space="preserve"> exogamie.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63B0AA" w14:textId="77777777" w:rsidR="00D42EC4" w:rsidRPr="005C4C6A" w:rsidRDefault="00020D1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Společnost a stát potlačovaly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plo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zení dětí do nev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hodných poměrů postihováním ne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manželského pohlavního styku. S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ňatek nebyl právem, povolovala jej vrchnost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>. Například v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>Japonsku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připouštělo 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>usmrcení nechtěného novorozence (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infa</w:t>
      </w:r>
      <w:r w:rsidR="00D405CB" w:rsidRPr="005C4C6A">
        <w:rPr>
          <w:rFonts w:ascii="Times New Roman" w:eastAsia="Times New Roman" w:hAnsi="Times New Roman" w:cs="Times New Roman"/>
          <w:sz w:val="24"/>
          <w:szCs w:val="24"/>
        </w:rPr>
        <w:t>nticida)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. Při značné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dětské úmrtnost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>i se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F93EF2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všude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zanedbávání vedoucí ke smrti</w:t>
      </w:r>
      <w:r w:rsidR="00903A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postihovalo jen výjimečně.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7D4219" w14:textId="77777777" w:rsidR="00844A5B" w:rsidRPr="005C4C6A" w:rsidRDefault="005A47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Autoritativní a tot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alitní eugenika</w:t>
      </w:r>
    </w:p>
    <w:p w14:paraId="355D98D7" w14:textId="77777777" w:rsidR="00844A5B" w:rsidRPr="005C4C6A" w:rsidRDefault="00903AB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Moderní eugenika se rozvíjela od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19. století. 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Snahou bylo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vymýtit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sociálně, intelektuálně a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medicínsky problémové populace.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Leckde se vynucovaly či prosazoval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y sterilizace. Některé státy se</w:t>
      </w:r>
      <w:r w:rsidR="007A71D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zaměřovaly na etnické menšiny.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D4F30" w14:textId="77777777" w:rsidR="0024405B" w:rsidRPr="005C4C6A" w:rsidRDefault="00DF1B0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Eugenické </w:t>
      </w:r>
      <w:r w:rsidR="00402456" w:rsidRPr="005C4C6A">
        <w:rPr>
          <w:rFonts w:ascii="Times New Roman" w:eastAsia="Times New Roman" w:hAnsi="Times New Roman" w:cs="Times New Roman"/>
          <w:sz w:val="24"/>
          <w:szCs w:val="24"/>
        </w:rPr>
        <w:t>praktiky vystupňovalo nacistické Německo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 Norimberské</w:t>
      </w:r>
      <w:r w:rsidR="000B05F8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zákony</w:t>
      </w:r>
      <w:r w:rsidR="007A71D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zakázaly mezirasová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manželství, </w:t>
      </w:r>
      <w:r w:rsidR="000B05F8" w:rsidRPr="005C4C6A">
        <w:rPr>
          <w:rFonts w:ascii="Times New Roman" w:eastAsia="Times New Roman" w:hAnsi="Times New Roman" w:cs="Times New Roman"/>
          <w:sz w:val="24"/>
          <w:szCs w:val="24"/>
        </w:rPr>
        <w:t xml:space="preserve">povolily se interrupce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žen</w:t>
      </w:r>
      <w:r w:rsidR="007257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nár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odů považovaných za méněcenné, zatímco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nadřazeným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Němců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AC12D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74E" w:rsidRPr="005C4C6A">
        <w:rPr>
          <w:rFonts w:ascii="Times New Roman" w:eastAsia="Times New Roman" w:hAnsi="Times New Roman" w:cs="Times New Roman"/>
          <w:sz w:val="24"/>
          <w:szCs w:val="24"/>
        </w:rPr>
        <w:t>zakazovaly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Vyvrcholením bylo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vyvražďování 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celých národů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židovský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holokaust, </w:t>
      </w:r>
      <w:r w:rsidR="00B72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cikánský/romský </w:t>
      </w:r>
      <w:proofErr w:type="spellStart"/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porr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>ajmos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 stejně jako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mentálně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postižených </w:t>
      </w:r>
      <w:r w:rsidR="00F77979" w:rsidRPr="005C4C6A">
        <w:rPr>
          <w:rFonts w:ascii="Times New Roman" w:eastAsia="Times New Roman" w:hAnsi="Times New Roman" w:cs="Times New Roman"/>
          <w:sz w:val="24"/>
          <w:szCs w:val="24"/>
        </w:rPr>
        <w:t xml:space="preserve">a duševně nemocných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>(viz euthanasie).</w:t>
      </w:r>
    </w:p>
    <w:p w14:paraId="1393D189" w14:textId="77777777" w:rsidR="00D42EC4" w:rsidRPr="005C4C6A" w:rsidRDefault="00D42EC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Zastřená eugenika –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preventivní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proofErr w:type="spellStart"/>
      <w:r w:rsidR="00201A8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suportivní</w:t>
      </w:r>
      <w:proofErr w:type="spellEnd"/>
    </w:p>
    <w:p w14:paraId="28DA3A3B" w14:textId="77777777" w:rsidR="00D42EC4" w:rsidRPr="005C4C6A" w:rsidRDefault="0063298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Pochopitelnou odpovědí na nacistickou praxi bylo r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ozhodné politické a akademické odmítnutí totalitní eugeniky jak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 nehumánní a rasistické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8AB85" w14:textId="77777777" w:rsidR="00D42EC4" w:rsidRPr="005C4C6A" w:rsidRDefault="0063298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Dodnes se nicméně z praktických důvodů v řadě zemí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provádění 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opatření směřující k za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mezení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těhotenství (dlouhodobá antikoncepce či sterilizace) mentálně po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stižených žen 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za účelem umo</w:t>
      </w:r>
      <w:r w:rsidR="00EE7449" w:rsidRPr="005C4C6A">
        <w:rPr>
          <w:rFonts w:ascii="Times New Roman" w:eastAsia="Times New Roman" w:hAnsi="Times New Roman" w:cs="Times New Roman"/>
          <w:sz w:val="24"/>
          <w:szCs w:val="24"/>
        </w:rPr>
        <w:t>žnění větší volnosti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D8EF1A" w14:textId="77777777" w:rsidR="003F6D40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Moderní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prenatální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eugenika</w:t>
      </w:r>
    </w:p>
    <w:p w14:paraId="49596D7F" w14:textId="77777777" w:rsidR="003F6D40" w:rsidRPr="005C4C6A" w:rsidRDefault="00EE744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Moderní genetická diagnostika umožnila usilovat o eliminaci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neticky podmíněných handicapů. Zvláštní pozornost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je patrná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ve zvláště posti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>žených komunitách s tradicí či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realitou endogamie, sužovaných geneticky podmíněnými onemocněními.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Příkladem jsou 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 xml:space="preserve">některé ortodoxní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židovské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komunity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Tay-Sachsova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choroba) či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ěkteré sektářské komunity ve Spojených státech (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Fumaric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aciduria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). Běžná byla zdrženlivost, nyní je možné v</w:t>
      </w:r>
      <w:r w:rsidR="0011132C" w:rsidRPr="005C4C6A">
        <w:rPr>
          <w:rFonts w:ascii="Times New Roman" w:eastAsia="Times New Roman" w:hAnsi="Times New Roman" w:cs="Times New Roman"/>
          <w:sz w:val="24"/>
          <w:szCs w:val="24"/>
        </w:rPr>
        <w:t xml:space="preserve"> případě zájmu využít asistované reprodukce (níže).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6CA6BB2" w14:textId="77777777" w:rsidR="005B350B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e vyspělých zemích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A5B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zcela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běžná diagnosti</w:t>
      </w:r>
      <w:r w:rsidR="0011132C" w:rsidRPr="005C4C6A">
        <w:rPr>
          <w:rFonts w:ascii="Times New Roman" w:eastAsia="Times New Roman" w:hAnsi="Times New Roman" w:cs="Times New Roman"/>
          <w:sz w:val="24"/>
          <w:szCs w:val="24"/>
        </w:rPr>
        <w:t xml:space="preserve">ka zárodku a plodu.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V některých zemích, mezi které patří též Česko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39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značný společenský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>tlak na její provádění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48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ři podezření na vážná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onemocnění a vady se </w:t>
      </w:r>
      <w:r w:rsidR="001E3914" w:rsidRPr="005C4C6A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zpravidla provádí interr</w:t>
      </w:r>
      <w:r w:rsidR="001D3356" w:rsidRPr="005C4C6A">
        <w:rPr>
          <w:rFonts w:ascii="Times New Roman" w:eastAsia="Times New Roman" w:hAnsi="Times New Roman" w:cs="Times New Roman"/>
          <w:sz w:val="24"/>
          <w:szCs w:val="24"/>
        </w:rPr>
        <w:t xml:space="preserve">upce. Pro interrupci </w:t>
      </w:r>
      <w:r w:rsidR="001E3914" w:rsidRPr="005C4C6A">
        <w:rPr>
          <w:rFonts w:ascii="Times New Roman" w:eastAsia="Times New Roman" w:hAnsi="Times New Roman" w:cs="Times New Roman"/>
          <w:sz w:val="24"/>
          <w:szCs w:val="24"/>
        </w:rPr>
        <w:t>je značné pochopení též mez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, což se odráží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kvůli časové náročnosti </w:t>
      </w:r>
      <w:r w:rsidR="00E50B9D" w:rsidRPr="005C4C6A">
        <w:rPr>
          <w:rFonts w:ascii="Times New Roman" w:eastAsia="Times New Roman" w:hAnsi="Times New Roman" w:cs="Times New Roman"/>
          <w:sz w:val="24"/>
          <w:szCs w:val="24"/>
        </w:rPr>
        <w:t>v možnosti interrupce ve druhém trimestru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(výše)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ochotě ji připustit též ze strany umírněných odpůrců interrupcí.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9234E1" w14:textId="77777777" w:rsidR="002B2EBA" w:rsidRPr="005C4C6A" w:rsidRDefault="005B350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 této souvislosti je třeba poukázat na pouze částečnou spolehlivost uvedených testů a vyvolávání značného stresu těhotným. </w:t>
      </w:r>
      <w:r w:rsidR="008F3EFA" w:rsidRPr="005C4C6A">
        <w:rPr>
          <w:rFonts w:ascii="Times New Roman" w:eastAsia="Times New Roman" w:hAnsi="Times New Roman" w:cs="Times New Roman"/>
          <w:sz w:val="24"/>
          <w:szCs w:val="24"/>
        </w:rPr>
        <w:t>Je proto třeba zdůraznit, že české právo neukládá těhotné povinnost podstoupit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prenatální diagnostické testy</w:t>
      </w:r>
      <w:r w:rsidR="008F3EFA" w:rsidRPr="005C4C6A">
        <w:rPr>
          <w:rFonts w:ascii="Times New Roman" w:eastAsia="Times New Roman" w:hAnsi="Times New Roman" w:cs="Times New Roman"/>
          <w:sz w:val="24"/>
          <w:szCs w:val="24"/>
        </w:rPr>
        <w:t xml:space="preserve"> ani nijak nepostihuje odepřením péče 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>o zdravotně postiženého dítěte a</w:t>
      </w:r>
      <w:r w:rsidR="008F3EFA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jejího</w:t>
      </w:r>
      <w:r w:rsidR="00D42EC4" w:rsidRPr="005C4C6A">
        <w:rPr>
          <w:rFonts w:ascii="Times New Roman" w:eastAsia="Times New Roman" w:hAnsi="Times New Roman" w:cs="Times New Roman"/>
          <w:sz w:val="24"/>
          <w:szCs w:val="24"/>
        </w:rPr>
        <w:t xml:space="preserve"> veřejného hrazení (kapitola 7), jakož také další sociální pomoci. </w:t>
      </w:r>
    </w:p>
    <w:p w14:paraId="6A034B77" w14:textId="77777777" w:rsidR="0024405B" w:rsidRPr="005C4C6A" w:rsidRDefault="00D42EC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Návrhy 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Mitlöhner</w:t>
      </w:r>
      <w:proofErr w:type="spellEnd"/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B2EBA" w:rsidRPr="005C4C6A">
        <w:rPr>
          <w:rFonts w:ascii="Times New Roman" w:eastAsia="Times New Roman" w:hAnsi="Times New Roman" w:cs="Times New Roman"/>
          <w:sz w:val="24"/>
          <w:szCs w:val="24"/>
        </w:rPr>
        <w:t>žádající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rozsáhlejší eliminaci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2B2EBA" w:rsidRPr="005C4C6A">
        <w:rPr>
          <w:rFonts w:ascii="Times New Roman" w:eastAsia="Times New Roman" w:hAnsi="Times New Roman" w:cs="Times New Roman"/>
          <w:sz w:val="24"/>
          <w:szCs w:val="24"/>
        </w:rPr>
        <w:t xml:space="preserve"> všeobecně odmí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tnuty jako nehumánní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diskriminační, přičemž se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 xml:space="preserve">však poukazovalo důvodnost </w:t>
      </w:r>
      <w:r w:rsidR="005B350B" w:rsidRPr="005C4C6A">
        <w:rPr>
          <w:rFonts w:ascii="Times New Roman" w:eastAsia="Times New Roman" w:hAnsi="Times New Roman" w:cs="Times New Roman"/>
          <w:sz w:val="24"/>
          <w:szCs w:val="24"/>
        </w:rPr>
        <w:t>nezahájení či ukončení neperspe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 xml:space="preserve">ktivní zdravotní péče o vážně postižené novorozence. </w:t>
      </w:r>
    </w:p>
    <w:p w14:paraId="1B73091F" w14:textId="77777777" w:rsidR="003F6D40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Asi</w:t>
      </w:r>
      <w:r w:rsidR="00E50B9D"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stovaná reprodukce</w:t>
      </w:r>
    </w:p>
    <w:p w14:paraId="2731AB87" w14:textId="77777777" w:rsidR="00201A85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Poměrně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neproblematická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medikamentózní či rehabilitační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podpora 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>za účelem dosažení těhote</w:t>
      </w:r>
      <w:r w:rsidR="00201A85" w:rsidRPr="005C4C6A">
        <w:rPr>
          <w:rFonts w:ascii="Times New Roman" w:eastAsia="Times New Roman" w:hAnsi="Times New Roman" w:cs="Times New Roman"/>
          <w:sz w:val="24"/>
          <w:szCs w:val="24"/>
        </w:rPr>
        <w:t>nství pohlavním stykem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8E1589" w14:textId="77777777" w:rsidR="00CE32FB" w:rsidRPr="005C4C6A" w:rsidRDefault="00CE32F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Problematické se stalo mimotělní oplodnění (in-vitro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fertilisation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) a následné umístění do dělohy. 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První dítě „ze zkumavky“ se narodilo v roce 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>1978.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Během následujíc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ích desetiletí se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rozvinuly jednotlivé technologie asistované reprodukce včetně těch vyvolávajících etické a právní problémy. Jimi jsou mimo jiné skladování zamražených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, spermatu a embryí, ba nově kombinace genetické informace (výměna nukleárního genomu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oocytu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kvůli mitochondriálním onemocněním).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DD0B26" w14:textId="77777777" w:rsidR="0024405B" w:rsidRPr="005C4C6A" w:rsidRDefault="00CE32F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Ve v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yspělých zemích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se nyní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pomocí reprodukční medicíny </w:t>
      </w:r>
      <w:r w:rsidR="00916384" w:rsidRPr="005C4C6A">
        <w:rPr>
          <w:rFonts w:ascii="Times New Roman" w:eastAsia="Times New Roman" w:hAnsi="Times New Roman" w:cs="Times New Roman"/>
          <w:sz w:val="24"/>
          <w:szCs w:val="24"/>
        </w:rPr>
        <w:t>rodí 2-10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% dětí. Lze očekávat další růst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kvůli odkládání rodičovství</w:t>
      </w:r>
      <w:r w:rsidR="00532D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ze sociálně-ekonomických důvodů či volbě životního stylu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a důsledkům znečištění životní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ho prostředí</w:t>
      </w:r>
      <w:r w:rsidR="005A47BF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19D9A" w14:textId="77777777" w:rsidR="00B032B5" w:rsidRPr="005C4C6A" w:rsidRDefault="00CE32F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Asistovaná reprodukce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zesložiťuje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rodičovs</w:t>
      </w:r>
      <w:r w:rsidR="000C3601" w:rsidRPr="005C4C6A">
        <w:rPr>
          <w:rFonts w:ascii="Times New Roman" w:eastAsia="Times New Roman" w:hAnsi="Times New Roman" w:cs="Times New Roman"/>
          <w:sz w:val="24"/>
          <w:szCs w:val="24"/>
        </w:rPr>
        <w:t>tví. Rodičem dítěte může být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genetický otec a genetická matka,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fyziologická matka (která dítě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porodí) a právní rodiče. Na tom nic nemění skutečnost, že při vysoké rozvodovosti běžně dochází ke znejasnění rodičovství</w:t>
      </w:r>
      <w:r w:rsidR="000C3601" w:rsidRPr="005C4C6A">
        <w:rPr>
          <w:rFonts w:ascii="Times New Roman" w:eastAsia="Times New Roman" w:hAnsi="Times New Roman" w:cs="Times New Roman"/>
          <w:sz w:val="24"/>
          <w:szCs w:val="24"/>
        </w:rPr>
        <w:t xml:space="preserve"> též u dětí počatých souloží. O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tec a matka (kvazi-adopce)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či nyní</w:t>
      </w:r>
      <w:r w:rsidR="007714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dokonce stejnopohlavní páry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nakonec sociální rodiče, kteří dítě skutečně vychovávají.</w:t>
      </w:r>
      <w:r w:rsidR="0077144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(zákon 227/2006 Sb. v části novelizující ZPZL).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7ECE5" w14:textId="77777777" w:rsidR="001810D8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Asistovaná reprodukce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obecně a její jednotlivé technologie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vyvolala řadu etických, politických a právních otázek. </w:t>
      </w:r>
      <w:r w:rsidR="00926C5C" w:rsidRPr="005C4C6A">
        <w:rPr>
          <w:rFonts w:ascii="Times New Roman" w:eastAsia="Times New Roman" w:hAnsi="Times New Roman" w:cs="Times New Roman"/>
          <w:sz w:val="24"/>
          <w:szCs w:val="24"/>
        </w:rPr>
        <w:t xml:space="preserve">Jednotlivá náboženství mají velmi rozdílné přístupy – od odmítání římskokatolické církve až po překvapivou vstřícnost většiny směrů judaismu.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Společnost na ně 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složitě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hledá odpovědi, neboť d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louhodobé 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ůsledky moho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u být nejasné. Legislativa nutně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zaostává 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za rychle se rozvíjejícím te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chnologiemi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. V některých zemích 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ještě 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rychle mění, jak lze uvést na příkladu Itálie. </w:t>
      </w:r>
      <w:r w:rsidR="00370068" w:rsidRPr="005C4C6A">
        <w:rPr>
          <w:rFonts w:ascii="Times New Roman" w:eastAsia="Times New Roman" w:hAnsi="Times New Roman" w:cs="Times New Roman"/>
          <w:sz w:val="24"/>
          <w:szCs w:val="24"/>
        </w:rPr>
        <w:t>Sporné případy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pak leckde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ují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soudy, jejichž rozhodn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>utí se pak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těší se značné pozornosti. </w:t>
      </w:r>
      <w:r w:rsidR="0037006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17DFC3" w14:textId="77777777" w:rsidR="008234BF" w:rsidRPr="005C4C6A" w:rsidRDefault="00AE041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Tématem je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vymezení okruhu osob způsobilých využít asistované reprodukce, zda jimi mají být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páry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jen manželé či též druh a družka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samotné ženy,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lesbické páry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6250" w:rsidRPr="005C4C6A">
        <w:rPr>
          <w:rFonts w:ascii="Times New Roman" w:eastAsia="Times New Roman" w:hAnsi="Times New Roman" w:cs="Times New Roman"/>
          <w:sz w:val="24"/>
          <w:szCs w:val="24"/>
        </w:rPr>
        <w:t xml:space="preserve"> Zvažují a stanovují se věková omezení.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Vysoké nároky jsou na získání souhlasu. Různě se řeší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jejich trvání, řešení případných rozporů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změně názorů či při změně poměrů (typicky úmrtí muže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>-dárce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>, nakládání se zmražen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ými </w:t>
      </w:r>
      <w:proofErr w:type="spellStart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oocyty</w:t>
      </w:r>
      <w:proofErr w:type="spellEnd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, spermatem a vytvořenými embryi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, jejich ničení 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či možnosti náhradního využití </w:t>
      </w:r>
      <w:r w:rsidR="009F0EE6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asistovanou reprodukci jiných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zájemců či pro výzkum, nakládání s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g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>enetického materiálu zesnulých,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anonym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ita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dárcovství</w:t>
      </w:r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spermatu a </w:t>
      </w:r>
      <w:proofErr w:type="spellStart"/>
      <w:r w:rsidR="00B032B5"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její meze,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okolnosti jejich pos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kytnutí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jako odběrové zákroky či odměna za darování a prevence nadužívání. </w:t>
      </w:r>
    </w:p>
    <w:p w14:paraId="55F01C1F" w14:textId="77777777" w:rsidR="00D76A08" w:rsidRPr="005C4C6A" w:rsidRDefault="0037006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otlivé státy upravují zmíněné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další záležitosti a s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>ouvislosti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>velmi rozmanitě</w:t>
      </w:r>
      <w:r w:rsidR="00A12809" w:rsidRPr="005C4C6A">
        <w:rPr>
          <w:rFonts w:ascii="Times New Roman" w:eastAsia="Times New Roman" w:hAnsi="Times New Roman" w:cs="Times New Roman"/>
          <w:sz w:val="24"/>
          <w:szCs w:val="24"/>
        </w:rPr>
        <w:t xml:space="preserve">, takže 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12809" w:rsidRPr="005C4C6A">
        <w:rPr>
          <w:rFonts w:ascii="Times New Roman" w:eastAsia="Times New Roman" w:hAnsi="Times New Roman" w:cs="Times New Roman"/>
          <w:sz w:val="24"/>
          <w:szCs w:val="24"/>
        </w:rPr>
        <w:t>lze stěží rozčlenit</w:t>
      </w:r>
      <w:r w:rsidR="00717C79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 nějakých typových skupin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3BAC2" w14:textId="77777777" w:rsidR="00E50B9D" w:rsidRPr="005C4C6A" w:rsidRDefault="008234B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A08" w:rsidRPr="005C4C6A">
        <w:rPr>
          <w:rFonts w:ascii="Times New Roman" w:eastAsia="Times New Roman" w:hAnsi="Times New Roman" w:cs="Times New Roman"/>
          <w:sz w:val="24"/>
          <w:szCs w:val="24"/>
        </w:rPr>
        <w:t>táty se dosti odlišují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ohledně podpory asistované reprodukce.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Jednotlivé techniky jsou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nákladné.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 mnoha zemích je asistovaná reprodukce vnímána jako nadstandardní péče odkázaná na soukromou úhradu (kapitola 7)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09B17" w14:textId="77777777" w:rsidR="002B2EBA" w:rsidRPr="005C4C6A" w:rsidRDefault="00E50B9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 samotném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7E8" w:rsidRPr="005C4C6A">
        <w:rPr>
          <w:rFonts w:ascii="Times New Roman" w:eastAsia="Times New Roman" w:hAnsi="Times New Roman" w:cs="Times New Roman"/>
          <w:sz w:val="24"/>
          <w:szCs w:val="24"/>
        </w:rPr>
        <w:t>dlouho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chyběla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zákonná úpr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ava, pouze ministerské poky</w:t>
      </w:r>
      <w:r w:rsidR="003102A6" w:rsidRPr="005C4C6A">
        <w:rPr>
          <w:rFonts w:ascii="Times New Roman" w:eastAsia="Times New Roman" w:hAnsi="Times New Roman" w:cs="Times New Roman"/>
          <w:sz w:val="24"/>
          <w:szCs w:val="24"/>
        </w:rPr>
        <w:t>ny, které však byly závazné jenom pro veřejné poskytovatele zdravotní péče</w:t>
      </w:r>
      <w:r w:rsidR="008234B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Posléze novelou z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ákona o péči o zdraví lidu</w:t>
      </w:r>
      <w:r w:rsidR="00BB07E8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(zákon 227/2006 Sb. v části novelizující ZPZL)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. Od roku 2012 se uplatňuje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DCE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propracovaná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úprava zákonem č.373/2011 Sb., o specifických zdravotních službách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(ZSZS)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DA8983" w14:textId="77777777" w:rsidR="00F27DCE" w:rsidRPr="005C4C6A" w:rsidRDefault="002B2E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Česká veřejnost </w:t>
      </w:r>
      <w:r w:rsidR="00C3618C" w:rsidRPr="005C4C6A">
        <w:rPr>
          <w:rFonts w:ascii="Times New Roman" w:eastAsia="Times New Roman" w:hAnsi="Times New Roman" w:cs="Times New Roman"/>
          <w:sz w:val="24"/>
          <w:szCs w:val="24"/>
        </w:rPr>
        <w:t>asistovanou reprodukci vesměs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podpo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ruje. Nepřekvapivě se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připouští</w:t>
      </w:r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využití </w:t>
      </w:r>
      <w:proofErr w:type="spellStart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="008355D1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spermatu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anonymních dárců,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preimplantační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diagnostika a redukce vícečetného těhotenství. Přesto zůstávají konzervativní pravidla. Příjemce 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asistované reprodukce je neplodný pár. Se ženou chtějící dosáhnout těhotenství musí přijít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partner – budoucí právní otec</w:t>
      </w:r>
      <w:r w:rsidR="003F6D40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– což je ale předmětem debat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návrhu změn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Stanoví se nejvyšší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věk ženy </w:t>
      </w:r>
      <w:r w:rsidR="00DF24B1" w:rsidRPr="005C4C6A">
        <w:rPr>
          <w:rFonts w:ascii="Times New Roman" w:eastAsia="Times New Roman" w:hAnsi="Times New Roman" w:cs="Times New Roman"/>
          <w:sz w:val="24"/>
          <w:szCs w:val="24"/>
        </w:rPr>
        <w:t xml:space="preserve">oprávněné podstoupit asistovanou reprodukci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na 49 let. Hrazení z veřejného zdravotního pojištění se omezuje na</w:t>
      </w:r>
      <w:r w:rsidR="00DF24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čtyři cykly a do 39 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let ženy.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DA3D5B" w14:textId="77777777" w:rsidR="003F6D40" w:rsidRPr="005C4C6A" w:rsidRDefault="00C6016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Prá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vně nejisté zůstává v Česku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b/>
          <w:sz w:val="24"/>
          <w:szCs w:val="24"/>
        </w:rPr>
        <w:t>náhradní mateřství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C4C6A">
        <w:rPr>
          <w:rFonts w:ascii="Times New Roman" w:eastAsia="Times New Roman" w:hAnsi="Times New Roman" w:cs="Times New Roman"/>
          <w:sz w:val="24"/>
          <w:szCs w:val="24"/>
        </w:rPr>
        <w:t>surrogacy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7A84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>NOZ sice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náhradní mateřství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předpokládá. ZSZS však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vymezuje po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užití </w:t>
      </w:r>
      <w:proofErr w:type="spellStart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>oocytů</w:t>
      </w:r>
      <w:proofErr w:type="spellEnd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>spermiíl</w:t>
      </w:r>
      <w:proofErr w:type="spellEnd"/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>ze použít buď vlastní či anonymní pro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vytvoření embrya pro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zavedení do těla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této 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>ženy, což vylučuje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využití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„nosičky“ (</w:t>
      </w:r>
      <w:proofErr w:type="spellStart"/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carrier</w:t>
      </w:r>
      <w:proofErr w:type="spellEnd"/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 vlastní genetický materiál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Souhlas manžela neplodné ženy učiněný společně s touto náhradní matkou s očekáváním vzdání se dítěte je buď předstírání, nebo porušení podstaty manželství.</w:t>
      </w:r>
      <w:r w:rsidR="0049305F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Postihy poskytova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>telů asistované reprodukce z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a porušení pravidel jsou však překvapivě nízké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29B1" w:rsidRPr="005C4C6A">
        <w:rPr>
          <w:rFonts w:ascii="Times New Roman" w:eastAsia="Times New Roman" w:hAnsi="Times New Roman" w:cs="Times New Roman"/>
          <w:sz w:val="24"/>
          <w:szCs w:val="24"/>
        </w:rPr>
        <w:t>Náhradní mateřs</w:t>
      </w:r>
      <w:r w:rsidR="00522D1C" w:rsidRPr="005C4C6A">
        <w:rPr>
          <w:rFonts w:ascii="Times New Roman" w:eastAsia="Times New Roman" w:hAnsi="Times New Roman" w:cs="Times New Roman"/>
          <w:sz w:val="24"/>
          <w:szCs w:val="24"/>
        </w:rPr>
        <w:t>tví s</w:t>
      </w:r>
      <w:r w:rsidR="009C294E" w:rsidRPr="005C4C6A">
        <w:rPr>
          <w:rFonts w:ascii="Times New Roman" w:eastAsia="Times New Roman" w:hAnsi="Times New Roman" w:cs="Times New Roman"/>
          <w:sz w:val="24"/>
          <w:szCs w:val="24"/>
        </w:rPr>
        <w:t xml:space="preserve">e v Česku viditelně nabízí. Ochota jej připustit je značná. 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>Úprava náhradního mateřství se bezpochyby v následujících letech bude v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>Česku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debatovat. 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DC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EBA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70B2EF" w14:textId="77777777" w:rsidR="0024405B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Kvalitní služby asistovan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é reprodukce v Česku</w:t>
      </w:r>
      <w:r w:rsidR="00582C82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přitahují 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zahraniční klientelu, například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německou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. Důvodem jsou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restrikce některých metod zaved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ené z etických důvodů právě v Německu. Především jsou však če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>ské reprodukční</w:t>
      </w:r>
      <w:r w:rsidR="00582C82" w:rsidRPr="005C4C6A">
        <w:rPr>
          <w:rFonts w:ascii="Times New Roman" w:eastAsia="Times New Roman" w:hAnsi="Times New Roman" w:cs="Times New Roman"/>
          <w:sz w:val="24"/>
          <w:szCs w:val="24"/>
        </w:rPr>
        <w:t xml:space="preserve"> kliniky schopné poskytovat asistovanou reprodukci</w:t>
      </w:r>
      <w:r w:rsidR="003528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levněji.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8D63CC" w14:textId="77777777" w:rsidR="0009085B" w:rsidRPr="005C4C6A" w:rsidRDefault="000908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A754E" w14:textId="77777777" w:rsidR="001810D8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Umírání a smrt </w:t>
      </w:r>
    </w:p>
    <w:p w14:paraId="0DB31645" w14:textId="77777777" w:rsidR="00143335" w:rsidRPr="005C4C6A" w:rsidRDefault="004530D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Uznání hrozící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smrti </w:t>
      </w:r>
    </w:p>
    <w:p w14:paraId="2A69FBF5" w14:textId="77777777" w:rsidR="00143335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případě nebezpečí smrti právo řady zemí reaguje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zvláštní potřeby umírající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ch a jejich </w:t>
      </w:r>
      <w:r w:rsidR="0094776E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ohrožení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5AD6"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Česko dodnes dává ohroženým smrtí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možnost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AD6" w:rsidRPr="005C4C6A">
        <w:rPr>
          <w:rFonts w:ascii="Times New Roman" w:eastAsia="Times New Roman" w:hAnsi="Times New Roman" w:cs="Times New Roman"/>
          <w:sz w:val="24"/>
          <w:szCs w:val="24"/>
        </w:rPr>
        <w:t>uzavřít sňatek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kdekoli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Fran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ci</w:t>
      </w:r>
      <w:r w:rsidR="00FB5AD6" w:rsidRPr="005C4C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>dodnes upředno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stňuje pohledávka</w:t>
      </w:r>
      <w:r w:rsidR="00501FE5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lékaře ošetřujícího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naposledy pacienta na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úhradu zdrav</w:t>
      </w:r>
      <w:r w:rsidR="001810D8" w:rsidRPr="005C4C6A">
        <w:rPr>
          <w:rFonts w:ascii="Times New Roman" w:eastAsia="Times New Roman" w:hAnsi="Times New Roman" w:cs="Times New Roman"/>
          <w:sz w:val="24"/>
          <w:szCs w:val="24"/>
        </w:rPr>
        <w:t>otní péče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straně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 xml:space="preserve">jedné a zákaz dědění </w:t>
      </w:r>
      <w:r w:rsidR="00AE7CF6" w:rsidRPr="005C4C6A">
        <w:rPr>
          <w:rFonts w:ascii="Times New Roman" w:eastAsia="Times New Roman" w:hAnsi="Times New Roman" w:cs="Times New Roman"/>
          <w:sz w:val="24"/>
          <w:szCs w:val="24"/>
        </w:rPr>
        <w:t xml:space="preserve">ze závěti pacienta </w:t>
      </w:r>
      <w:r w:rsidR="005E78E7" w:rsidRPr="005C4C6A">
        <w:rPr>
          <w:rFonts w:ascii="Times New Roman" w:eastAsia="Times New Roman" w:hAnsi="Times New Roman" w:cs="Times New Roman"/>
          <w:sz w:val="24"/>
          <w:szCs w:val="24"/>
        </w:rPr>
        <w:t>v jeho prospěch na straně druhé.</w:t>
      </w:r>
    </w:p>
    <w:p w14:paraId="3EF3A3E5" w14:textId="77777777" w:rsidR="001810D8" w:rsidRPr="005C4C6A" w:rsidRDefault="002B2EB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Péče o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umírající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pacienty (paliativní péče)</w:t>
      </w:r>
    </w:p>
    <w:p w14:paraId="23E36362" w14:textId="77777777" w:rsidR="00BC67F8" w:rsidRPr="005C4C6A" w:rsidRDefault="0090508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ZZS již paliativní péči</w:t>
      </w:r>
      <w:r w:rsidR="006F65D4" w:rsidRPr="005C4C6A">
        <w:rPr>
          <w:rFonts w:ascii="Times New Roman" w:eastAsia="Times New Roman" w:hAnsi="Times New Roman" w:cs="Times New Roman"/>
          <w:sz w:val="24"/>
          <w:szCs w:val="24"/>
        </w:rPr>
        <w:t xml:space="preserve"> zřetelně vymezuje jako 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druh zdravotní péče mající </w:t>
      </w:r>
      <w:r w:rsidR="00BC67F8" w:rsidRPr="005C4C6A">
        <w:rPr>
          <w:rFonts w:ascii="Times New Roman" w:eastAsia="Times New Roman" w:hAnsi="Times New Roman" w:cs="Times New Roman"/>
          <w:sz w:val="24"/>
          <w:szCs w:val="24"/>
        </w:rPr>
        <w:t>za cíl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snížit bolest a 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lepšit životní podmínky umírajícího pacienta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5685C40" w14:textId="77777777" w:rsidR="00143335" w:rsidRPr="005C4C6A" w:rsidRDefault="0090508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Problémem zůstává poměrně skoupé 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financování paliativní péče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Kontrastuje 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> velkorysým financováním terapeutické péče, zejména té intenzivní.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7DF2F" w14:textId="77777777" w:rsidR="00143335" w:rsidRPr="005C4C6A" w:rsidRDefault="0090508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Poskytovatelé zaměření především či zcela na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paliativní péči jsou v Česku l</w:t>
      </w:r>
      <w:r w:rsidR="00143335" w:rsidRPr="005C4C6A">
        <w:rPr>
          <w:rFonts w:ascii="Times New Roman" w:eastAsia="Times New Roman" w:hAnsi="Times New Roman" w:cs="Times New Roman"/>
          <w:sz w:val="24"/>
          <w:szCs w:val="24"/>
        </w:rPr>
        <w:t>éčebny dlouhodobě nemocných (kapitola 6) a 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spice. Většinu druhých provozuje 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>hospicové hnutí navázané na Římskokatolickou církev.</w:t>
      </w:r>
    </w:p>
    <w:p w14:paraId="162A0969" w14:textId="77777777" w:rsidR="001810D8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Ukončení neperspektivní léčby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či intenzivního udržování při životě </w:t>
      </w:r>
    </w:p>
    <w:p w14:paraId="65B7B405" w14:textId="77777777" w:rsidR="00EE0BAA" w:rsidRPr="005C4C6A" w:rsidRDefault="001810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Kdekoli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ve světě se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dříve či později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ukončuje d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louhodobé opatrování pac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 xml:space="preserve">ientů, jestliže je léčení se nevalnou perspektivou </w:t>
      </w:r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či zcela bez ní (</w:t>
      </w:r>
      <w:proofErr w:type="spellStart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futile</w:t>
      </w:r>
      <w:proofErr w:type="spellEnd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3820A78" w14:textId="77777777" w:rsidR="007918BC" w:rsidRPr="005C4C6A" w:rsidRDefault="007918B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Nezahájení či ukončení intenzivní péče o mimořádně nezralé či jinak vážně zdravotně postižené novorozence, chybí-li perspektiva zlepšení zdravotního stavu, bylo již jako etické a praktické dilema zmíněné.</w:t>
      </w:r>
    </w:p>
    <w:p w14:paraId="3ED87197" w14:textId="77777777" w:rsidR="001810D8" w:rsidRPr="005C4C6A" w:rsidRDefault="007918B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Určitý tlak na zastavení péče pochopitelně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vzn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iká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tehdy, jedná-li se o intenzivní zdravotní péči, která je mimořádně</w:t>
      </w:r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>nákladná, lidově „odpojení přístrojů“.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třeba ale dodat, že též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dlouhodobá </w:t>
      </w:r>
      <w:r w:rsidR="00F47B2C" w:rsidRPr="005C4C6A">
        <w:rPr>
          <w:rFonts w:ascii="Times New Roman" w:eastAsia="Times New Roman" w:hAnsi="Times New Roman" w:cs="Times New Roman"/>
          <w:sz w:val="24"/>
          <w:szCs w:val="24"/>
        </w:rPr>
        <w:t>základní péče o často zcela bezmocn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ého dokáže být ve výsledku velmi nákladná.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Tlak</w:t>
      </w:r>
      <w:r w:rsidR="00EE0BAA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ukončení 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léčby by mohl být v případě nedostatku personálu či materiálu.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České veřejné zdravotní pojišťovny ani poskytovatelé zdravotní péče nicméně nečelí takovému nedostatku, aby takový tlak vyvíjely. </w:t>
      </w:r>
    </w:p>
    <w:p w14:paraId="108A7916" w14:textId="77777777" w:rsidR="00DD54BE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Otázkou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Kdo má vyslovovat souhlas, jestliž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e se pacient nedokáže vyjádřit?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Lékaři, příbuzní (kteří), úřady a soudy?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Jednotlivé státy volí různá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řešení. </w:t>
      </w:r>
    </w:p>
    <w:p w14:paraId="2B54028E" w14:textId="77777777" w:rsidR="004C6764" w:rsidRPr="005C4C6A" w:rsidRDefault="00DD54B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Kterékoli 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řešení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však může však vyvolat vášnivé spory, které se mohou dostat pře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>d s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oudy, ba dokonce do par</w:t>
      </w:r>
      <w:r w:rsidR="007918BC" w:rsidRPr="005C4C6A">
        <w:rPr>
          <w:rFonts w:ascii="Times New Roman" w:eastAsia="Times New Roman" w:hAnsi="Times New Roman" w:cs="Times New Roman"/>
          <w:sz w:val="24"/>
          <w:szCs w:val="24"/>
        </w:rPr>
        <w:t>lamentů, jak dokládal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 medializovaný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případ </w:t>
      </w:r>
      <w:proofErr w:type="spellStart"/>
      <w:r w:rsidR="006C3EE2" w:rsidRPr="005C4C6A">
        <w:rPr>
          <w:rFonts w:ascii="Times New Roman" w:eastAsia="Times New Roman" w:hAnsi="Times New Roman" w:cs="Times New Roman"/>
          <w:i/>
          <w:sz w:val="24"/>
          <w:szCs w:val="24"/>
        </w:rPr>
        <w:t>Schiavo</w:t>
      </w:r>
      <w:proofErr w:type="spellEnd"/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Floridě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>ve Spojený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ch státech amerických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, kvůli kterému rozhodovaly </w:t>
      </w:r>
      <w:r w:rsidR="007918BC" w:rsidRPr="005C4C6A">
        <w:rPr>
          <w:rFonts w:ascii="Times New Roman" w:eastAsia="Times New Roman" w:hAnsi="Times New Roman" w:cs="Times New Roman"/>
          <w:sz w:val="24"/>
          <w:szCs w:val="24"/>
        </w:rPr>
        <w:t>jak federální a státní zákonodárce, tak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soudy.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F2D8F4" w14:textId="77777777" w:rsidR="004C6764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Zejména pro popsané případy ne</w:t>
      </w:r>
      <w:r w:rsidR="000A7677" w:rsidRPr="005C4C6A">
        <w:rPr>
          <w:rFonts w:ascii="Times New Roman" w:eastAsia="Times New Roman" w:hAnsi="Times New Roman" w:cs="Times New Roman"/>
          <w:sz w:val="24"/>
          <w:szCs w:val="24"/>
        </w:rPr>
        <w:t>perspektivní intenzivní léčby pacienti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běžně sepisují a</w:t>
      </w:r>
      <w:r w:rsidR="000A7677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poskytovatelé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mají zoh</w:t>
      </w:r>
      <w:r w:rsidR="004C6764" w:rsidRPr="005C4C6A">
        <w:rPr>
          <w:rFonts w:ascii="Times New Roman" w:eastAsia="Times New Roman" w:hAnsi="Times New Roman" w:cs="Times New Roman"/>
          <w:sz w:val="24"/>
          <w:szCs w:val="24"/>
        </w:rPr>
        <w:t xml:space="preserve">ledňovat předem vyslovená přání (kapitola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2). </w:t>
      </w:r>
    </w:p>
    <w:p w14:paraId="0F79DA8A" w14:textId="77777777" w:rsidR="003D2FEC" w:rsidRPr="005C4C6A" w:rsidRDefault="006C3EE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Takový postup se leckdy nepříliš vhodně označuje jako pasivní euthanasie.  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Nepovažuje se za euthanasii, ledaže by šlo 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zřetelně předčasný nebo nedůvodný krok, pak by se jednalo o neposkytnutí první pomoci (kapitola 3). </w:t>
      </w:r>
    </w:p>
    <w:p w14:paraId="50C1A810" w14:textId="77777777" w:rsidR="005E0A73" w:rsidRPr="005C4C6A" w:rsidRDefault="00D14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České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B1" w:rsidRPr="005C4C6A">
        <w:rPr>
          <w:rFonts w:ascii="Times New Roman" w:eastAsia="Times New Roman" w:hAnsi="Times New Roman" w:cs="Times New Roman"/>
          <w:sz w:val="24"/>
          <w:szCs w:val="24"/>
        </w:rPr>
        <w:t>právo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ukončení marné </w:t>
      </w:r>
      <w:r w:rsidR="00E046F6" w:rsidRPr="005C4C6A">
        <w:rPr>
          <w:rFonts w:ascii="Times New Roman" w:eastAsia="Times New Roman" w:hAnsi="Times New Roman" w:cs="Times New Roman"/>
          <w:sz w:val="24"/>
          <w:szCs w:val="24"/>
        </w:rPr>
        <w:t>léčby zřetelně neupravuje</w:t>
      </w:r>
      <w:r w:rsidR="00A5187A" w:rsidRPr="005C4C6A">
        <w:rPr>
          <w:rFonts w:ascii="Times New Roman" w:eastAsia="Times New Roman" w:hAnsi="Times New Roman" w:cs="Times New Roman"/>
          <w:sz w:val="24"/>
          <w:szCs w:val="24"/>
        </w:rPr>
        <w:t>. Dlouhodobou právní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nejistotu považovala za žádoucí zmírnit</w:t>
      </w:r>
      <w:r w:rsidR="00A5187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>Česká lékařská komora</w:t>
      </w:r>
      <w:r w:rsidR="006A7BFF" w:rsidRPr="005C4C6A">
        <w:rPr>
          <w:rFonts w:ascii="Times New Roman" w:eastAsia="Times New Roman" w:hAnsi="Times New Roman" w:cs="Times New Roman"/>
          <w:sz w:val="24"/>
          <w:szCs w:val="24"/>
        </w:rPr>
        <w:t>, když v roce …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přijala usnesení, ve kterém výslovně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připouští ukončení neper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>spektivní l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>éčby těžce nemocných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. Tento postup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to rovněž - </w:t>
      </w:r>
      <w:r w:rsidR="005E0A73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většinou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EE2" w:rsidRPr="005C4C6A">
        <w:rPr>
          <w:rFonts w:ascii="Times New Roman" w:eastAsia="Times New Roman" w:hAnsi="Times New Roman" w:cs="Times New Roman"/>
          <w:sz w:val="24"/>
          <w:szCs w:val="24"/>
        </w:rPr>
        <w:t xml:space="preserve">– pacientů, kteří se stěží dokáží vyjádřit.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9560A" w14:textId="77777777" w:rsidR="00033717" w:rsidRPr="005C4C6A" w:rsidRDefault="00A5187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 o</w:t>
      </w:r>
      <w:r w:rsidR="007E2F83" w:rsidRPr="005C4C6A">
        <w:rPr>
          <w:rFonts w:ascii="Times New Roman" w:eastAsia="Times New Roman" w:hAnsi="Times New Roman" w:cs="Times New Roman"/>
          <w:sz w:val="24"/>
          <w:szCs w:val="24"/>
        </w:rPr>
        <w:t xml:space="preserve"> ukončení marné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zdravotní péče</w:t>
      </w:r>
      <w:r w:rsidR="00005BA0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rozhoduje lékař. L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>ze předpokládat, že v nemocnicích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F13" w:rsidRPr="005C4C6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provádí se porada lékařů podílejících </w:t>
      </w:r>
      <w:r w:rsidR="00D96F13" w:rsidRPr="005C4C6A">
        <w:rPr>
          <w:rFonts w:ascii="Times New Roman" w:eastAsia="Times New Roman" w:hAnsi="Times New Roman" w:cs="Times New Roman"/>
          <w:sz w:val="24"/>
          <w:szCs w:val="24"/>
        </w:rPr>
        <w:t>na zdravotní péči – nejedná se však o oficiální konzilia - a nakonec rozhodují primáři</w:t>
      </w:r>
      <w:r w:rsidR="00124D74" w:rsidRPr="005C4C6A">
        <w:rPr>
          <w:rFonts w:ascii="Times New Roman" w:eastAsia="Times New Roman" w:hAnsi="Times New Roman" w:cs="Times New Roman"/>
          <w:sz w:val="24"/>
          <w:szCs w:val="24"/>
        </w:rPr>
        <w:t>. V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 případě </w:t>
      </w:r>
      <w:r w:rsidR="007E2F83" w:rsidRPr="005C4C6A">
        <w:rPr>
          <w:rFonts w:ascii="Times New Roman" w:eastAsia="Times New Roman" w:hAnsi="Times New Roman" w:cs="Times New Roman"/>
          <w:sz w:val="24"/>
          <w:szCs w:val="24"/>
        </w:rPr>
        <w:t>urgentní péče pochopitelně</w:t>
      </w:r>
      <w:r w:rsidR="00124D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rozhoduje ošetřující lékař, zdravotní sestra či – v terénu – zdravotnický záchranář (kapitola 6 – záchranná služba)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468A82" w14:textId="77777777" w:rsidR="0024405B" w:rsidRPr="005C4C6A" w:rsidRDefault="005E0A7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Příbuzní a blízcí nemají n</w:t>
      </w:r>
      <w:r w:rsidR="0010774D" w:rsidRPr="005C4C6A">
        <w:rPr>
          <w:rFonts w:ascii="Times New Roman" w:eastAsia="Times New Roman" w:hAnsi="Times New Roman" w:cs="Times New Roman"/>
          <w:sz w:val="24"/>
          <w:szCs w:val="24"/>
        </w:rPr>
        <w:t>a toto rozhodnutí formální vliv,</w:t>
      </w:r>
      <w:r w:rsidR="003A5F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nicméně pravidelně s</w:t>
      </w:r>
      <w:r w:rsidR="00033717" w:rsidRPr="005C4C6A">
        <w:rPr>
          <w:rFonts w:ascii="Times New Roman" w:eastAsia="Times New Roman" w:hAnsi="Times New Roman" w:cs="Times New Roman"/>
          <w:sz w:val="24"/>
          <w:szCs w:val="24"/>
        </w:rPr>
        <w:t>e jim takový postup předestírá</w:t>
      </w:r>
      <w:r w:rsidR="003A5FD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touto cestou </w:t>
      </w:r>
      <w:r w:rsidR="00033717" w:rsidRPr="005C4C6A">
        <w:rPr>
          <w:rFonts w:ascii="Times New Roman" w:eastAsia="Times New Roman" w:hAnsi="Times New Roman" w:cs="Times New Roman"/>
          <w:sz w:val="24"/>
          <w:szCs w:val="24"/>
        </w:rPr>
        <w:t>se zjišťu</w:t>
      </w:r>
      <w:r w:rsidR="003B4C40" w:rsidRPr="005C4C6A">
        <w:rPr>
          <w:rFonts w:ascii="Times New Roman" w:eastAsia="Times New Roman" w:hAnsi="Times New Roman" w:cs="Times New Roman"/>
          <w:sz w:val="24"/>
          <w:szCs w:val="24"/>
        </w:rPr>
        <w:t>je jejich mínění za účelem předcházení sporů.</w:t>
      </w:r>
    </w:p>
    <w:p w14:paraId="233C8501" w14:textId="77777777" w:rsidR="005E0A73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Pravá (aktivní) eu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thanasie, asistovaná sebevražda</w:t>
      </w:r>
    </w:p>
    <w:p w14:paraId="63C740DE" w14:textId="77777777" w:rsidR="005E0A73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Aktivní euthanasie spočívá v použití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smrtícího prostředku za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účelem ukončení utrpení těžce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nemocného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či přímo umírajícího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6DF" w:rsidRPr="005C4C6A">
        <w:rPr>
          <w:rFonts w:ascii="Times New Roman" w:eastAsia="Times New Roman" w:hAnsi="Times New Roman" w:cs="Times New Roman"/>
          <w:sz w:val="24"/>
          <w:szCs w:val="24"/>
        </w:rPr>
        <w:t xml:space="preserve">na základě jeho souhlasu.  </w:t>
      </w:r>
    </w:p>
    <w:p w14:paraId="6E1065C1" w14:textId="77777777" w:rsidR="005E0A73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Většina států takový postup hodnotí jako vraždu či</w:t>
      </w:r>
      <w:r w:rsidR="006346D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zabití, jakkoli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bývá ochota připustit utrpení pacienta jako polehčující okolnost. Značné je přesvědčení – potvrzované lékaři samotnými – že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zejména pře</w:t>
      </w:r>
      <w:r w:rsidR="00D75096" w:rsidRPr="005C4C6A">
        <w:rPr>
          <w:rFonts w:ascii="Times New Roman" w:eastAsia="Times New Roman" w:hAnsi="Times New Roman" w:cs="Times New Roman"/>
          <w:sz w:val="24"/>
          <w:szCs w:val="24"/>
        </w:rPr>
        <w:t>dávkování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m</w:t>
      </w:r>
      <w:r w:rsidR="00D75096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léčivými přípravky proti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bolestem se provádí běžně skrytě.</w:t>
      </w:r>
      <w:r w:rsidR="00D7509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1C868B" w14:textId="77777777" w:rsidR="000C5DBB" w:rsidRPr="005C4C6A" w:rsidRDefault="005E0A7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Nizoze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msko, Belgie či Oregon ve Spojených státech amerických euthanasii legalizovaly. Legislativa stanoví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pravidla pro vyslovení souhlasu, vymezují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oprávněné pacienty a mají opatření proti zneužití.</w:t>
      </w:r>
      <w:r w:rsidR="00FE0C34" w:rsidRPr="005C4C6A">
        <w:rPr>
          <w:rFonts w:ascii="Times New Roman" w:eastAsia="Times New Roman" w:hAnsi="Times New Roman" w:cs="Times New Roman"/>
          <w:sz w:val="24"/>
          <w:szCs w:val="24"/>
        </w:rPr>
        <w:t xml:space="preserve"> Ve většině států se nicméně návrhy na legalizaci euthanasie zamítají. Zdrženlivě či odmítavě se vůči euthanasii staví většina náboženství.</w:t>
      </w:r>
    </w:p>
    <w:p w14:paraId="0F62257E" w14:textId="77777777" w:rsidR="00222B4E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Neshodu</w:t>
      </w:r>
      <w:r w:rsidR="009E1D81" w:rsidRPr="005C4C6A">
        <w:rPr>
          <w:rFonts w:ascii="Times New Roman" w:eastAsia="Times New Roman" w:hAnsi="Times New Roman" w:cs="Times New Roman"/>
          <w:sz w:val="24"/>
          <w:szCs w:val="24"/>
        </w:rPr>
        <w:t xml:space="preserve"> evropských států respektuje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Evropský soud pro lidská práva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když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zamítl stížnost </w:t>
      </w:r>
      <w:proofErr w:type="spellStart"/>
      <w:r w:rsidR="00222B4E" w:rsidRPr="005C4C6A">
        <w:rPr>
          <w:rFonts w:ascii="Times New Roman" w:eastAsia="Times New Roman" w:hAnsi="Times New Roman" w:cs="Times New Roman"/>
          <w:i/>
          <w:sz w:val="24"/>
          <w:szCs w:val="24"/>
        </w:rPr>
        <w:t>Pretty</w:t>
      </w:r>
      <w:proofErr w:type="spellEnd"/>
      <w:r w:rsidR="00222B4E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proti Velké Británii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dovolávající se lidské důstojnosti umírající pacientky.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344FF95" w14:textId="77777777" w:rsidR="00222B4E" w:rsidRPr="005C4C6A" w:rsidRDefault="00FE0C3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nenáboženském Česku překvapuje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zdrženlivý postoj politiků vůči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návrhům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legalizace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euthanasie, ať už při rekodifikaci trestního práva, 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 xml:space="preserve">nebo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vůči pravidelně podávaným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 xml:space="preserve"> návrhy zvláštních zákonů.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DC26E" w14:textId="77777777" w:rsidR="00222B4E" w:rsidRPr="005C4C6A" w:rsidRDefault="00222B4E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 někt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>erých zemích se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místo zapovězené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euthanasie nabízí asistovaná sebevražda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>, neboť pomoc při sebevraždě se netrestá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Poslední krok například zmáčknutím tlačítka učiní sám pacient. Švýcarsko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(klinika </w:t>
      </w:r>
      <w:proofErr w:type="spellStart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Dignitas</w:t>
      </w:r>
      <w:proofErr w:type="spellEnd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</w:t>
      </w:r>
      <w:proofErr w:type="spellStart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Zürichu</w:t>
      </w:r>
      <w:proofErr w:type="spellEnd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sta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lo dokonce cílem cest bez návratu německých pacientů</w:t>
      </w:r>
      <w:r w:rsidR="00741282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E8E4DB" w14:textId="77777777" w:rsidR="00222B4E" w:rsidRPr="005C4C6A" w:rsidRDefault="00613F6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Zvažování legalizace euthanasie otevírá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deb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aty ohledně okruhu onemocnění,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úrazů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a postižení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>, které by mě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ly být přípustným důvodem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>. Ve zmíněných zemích, které euth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anasii připustily, se prosazuje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široké pojetí, zahrnující rovněž vážná onemocnění včetně duševních, které doprovází značné utrpení, n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icméně nejedná se vyloženě o umírající pacienty. </w:t>
      </w:r>
    </w:p>
    <w:p w14:paraId="14A078CF" w14:textId="77777777" w:rsidR="00222B4E" w:rsidRPr="005C4C6A" w:rsidRDefault="003B06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limina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ce těžce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nemocných a postižených </w:t>
      </w:r>
      <w:r w:rsidR="00222B4E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47491B" w14:textId="77777777" w:rsidR="00613F69" w:rsidRPr="005C4C6A" w:rsidRDefault="00613F6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>V některých zemích, které legalizovaly euthanasii, je sklon ji provádět též v případě pacientů zjevně nezpůsobilých rozhodnout se pro tento zákrok, zvláště pak v případě těžce postižených novorozenců, kteří však přežívají bez intenzivní lékařské péče. Tuto tendenci odpůrci euthanasie kritizují jako vstup na „kluzký svah (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slippery</w:t>
      </w:r>
      <w:proofErr w:type="spellEnd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C6A">
        <w:rPr>
          <w:rFonts w:ascii="Times New Roman" w:eastAsia="Times New Roman" w:hAnsi="Times New Roman" w:cs="Times New Roman"/>
          <w:i/>
          <w:sz w:val="24"/>
          <w:szCs w:val="24"/>
        </w:rPr>
        <w:t>slope</w:t>
      </w:r>
      <w:proofErr w:type="spellEnd"/>
      <w:r w:rsidRPr="005C4C6A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28CC7B95" w14:textId="77777777" w:rsidR="003B0645" w:rsidRPr="005C4C6A" w:rsidRDefault="003B06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Za euthanasii se v širším slova smyslu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totiž leckdy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označuje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usmrcení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zpravidla těžce nemocného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pacienta,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který není schopný své rozhodnutí uvážit a vyjádřit.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ADD6D3" w14:textId="77777777" w:rsidR="003B0645" w:rsidRPr="005C4C6A" w:rsidRDefault="00D2110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Nacistická „euthanasie“ vskutku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začala ve 30. letech jako propagovaná idea pro svéprávné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těžce nemocné pacienty, kteří svůj zdravotní stav vnímali jako krajně nedůstojný. 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ostupně zahrnula ovšem mentálně postižené děti a dosp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ělé, jejichž život byl označován veřejně jako nehodný žití (</w:t>
      </w:r>
      <w:proofErr w:type="spellStart"/>
      <w:r w:rsidR="00613F69" w:rsidRPr="00E464C6">
        <w:rPr>
          <w:rFonts w:ascii="Times New Roman" w:eastAsia="Times New Roman" w:hAnsi="Times New Roman" w:cs="Times New Roman"/>
          <w:i/>
          <w:sz w:val="24"/>
          <w:szCs w:val="24"/>
        </w:rPr>
        <w:t>lebensunwertes</w:t>
      </w:r>
      <w:proofErr w:type="spellEnd"/>
      <w:r w:rsidR="00613F69" w:rsidRPr="00E464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F69" w:rsidRPr="00E464C6">
        <w:rPr>
          <w:rFonts w:ascii="Times New Roman" w:eastAsia="Times New Roman" w:hAnsi="Times New Roman" w:cs="Times New Roman"/>
          <w:i/>
          <w:sz w:val="24"/>
          <w:szCs w:val="24"/>
        </w:rPr>
        <w:t>Leben</w:t>
      </w:r>
      <w:proofErr w:type="spellEnd"/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) a n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akonec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usmrcovaly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dokonce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dočasně duševně nemocné oběti válečných útrap. Pozdější fáze eu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thanasie se utajovaly, neboť se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proti nim zvedl určitý odpor ze strany obyvatelstva.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B0645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152B4" w:rsidRPr="005C4C6A">
        <w:rPr>
          <w:rFonts w:ascii="Times New Roman" w:eastAsia="Times New Roman" w:hAnsi="Times New Roman" w:cs="Times New Roman"/>
          <w:sz w:val="24"/>
          <w:szCs w:val="24"/>
        </w:rPr>
        <w:t>současném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Německu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– v protikladu</w:t>
      </w:r>
      <w:r w:rsidR="003B06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se sousedním a blízkým Nizozemskem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064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proto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legalizace euthanasie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dokonce v</w:t>
      </w:r>
      <w:r w:rsidR="00521B0B" w:rsidRPr="005C4C6A">
        <w:rPr>
          <w:rFonts w:ascii="Times New Roman" w:eastAsia="Times New Roman" w:hAnsi="Times New Roman" w:cs="Times New Roman"/>
          <w:sz w:val="24"/>
          <w:szCs w:val="24"/>
        </w:rPr>
        <w:t>e vhodnějším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úzkém pojetí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>důrazně odmítá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7325E" w14:textId="77777777" w:rsidR="0034109D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Je třeba podotknout, že v desítkách zemí světa euthanasii</w:t>
      </w:r>
      <w:r w:rsidR="00521B0B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úzkém stejně jako širokém pojetí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127" w:rsidRPr="005C4C6A">
        <w:rPr>
          <w:rFonts w:ascii="Times New Roman" w:eastAsia="Times New Roman" w:hAnsi="Times New Roman" w:cs="Times New Roman"/>
          <w:sz w:val="24"/>
          <w:szCs w:val="24"/>
        </w:rPr>
        <w:t>vlastně</w:t>
      </w:r>
      <w:r w:rsidR="001B25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nahrazuje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zanedbávání</w:t>
      </w:r>
      <w:r w:rsidR="002F62E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zdravotní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péče </w:t>
      </w:r>
      <w:r w:rsidR="00613F69" w:rsidRPr="005C4C6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90127" w:rsidRPr="005C4C6A">
        <w:rPr>
          <w:rFonts w:ascii="Times New Roman" w:eastAsia="Times New Roman" w:hAnsi="Times New Roman" w:cs="Times New Roman"/>
          <w:sz w:val="24"/>
          <w:szCs w:val="24"/>
        </w:rPr>
        <w:t>dlouhodobě n</w:t>
      </w:r>
      <w:r w:rsidR="00521B0B" w:rsidRPr="005C4C6A">
        <w:rPr>
          <w:rFonts w:ascii="Times New Roman" w:eastAsia="Times New Roman" w:hAnsi="Times New Roman" w:cs="Times New Roman"/>
          <w:sz w:val="24"/>
          <w:szCs w:val="24"/>
        </w:rPr>
        <w:t>emocné pacienty kvůli personální, materiální či finanční nedostatečnosti či nezájmu pečovat.</w:t>
      </w:r>
      <w:r w:rsidR="003410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F4388F" w14:textId="77777777" w:rsidR="0034109D" w:rsidRPr="005C4C6A" w:rsidRDefault="0034109D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oprava a asistence při popravě </w:t>
      </w:r>
    </w:p>
    <w:p w14:paraId="432A9BE4" w14:textId="77777777" w:rsidR="008E43C6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zemích, ve kterých se ukládá a vykonává trest smrti, se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pravidelné angažují</w:t>
      </w:r>
      <w:r w:rsidR="008E43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>kařů při potv</w:t>
      </w:r>
      <w:r w:rsidR="009A1FE5" w:rsidRPr="005C4C6A">
        <w:rPr>
          <w:rFonts w:ascii="Times New Roman" w:eastAsia="Times New Roman" w:hAnsi="Times New Roman" w:cs="Times New Roman"/>
          <w:sz w:val="24"/>
          <w:szCs w:val="24"/>
        </w:rPr>
        <w:t>rzení (níže) smrti popr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aveného. </w:t>
      </w:r>
    </w:p>
    <w:p w14:paraId="54AB60C7" w14:textId="77777777" w:rsidR="0024405B" w:rsidRPr="005C4C6A" w:rsidRDefault="003F0A4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</w:t>
      </w:r>
      <w:r w:rsidR="00DC29FF" w:rsidRPr="005C4C6A">
        <w:rPr>
          <w:rFonts w:ascii="Times New Roman" w:eastAsia="Times New Roman" w:hAnsi="Times New Roman" w:cs="Times New Roman"/>
          <w:sz w:val="24"/>
          <w:szCs w:val="24"/>
        </w:rPr>
        <w:t>e Spoje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>ných státech americkýc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h, kde se jako metoda popravy prosadila</w:t>
      </w:r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smrtící injekce (</w:t>
      </w:r>
      <w:proofErr w:type="spellStart"/>
      <w:r w:rsidR="00D21108" w:rsidRPr="005C4C6A">
        <w:rPr>
          <w:rFonts w:ascii="Times New Roman" w:eastAsia="Times New Roman" w:hAnsi="Times New Roman" w:cs="Times New Roman"/>
          <w:i/>
          <w:sz w:val="24"/>
          <w:szCs w:val="24"/>
        </w:rPr>
        <w:t>lethal</w:t>
      </w:r>
      <w:proofErr w:type="spellEnd"/>
      <w:r w:rsidR="00D21108" w:rsidRPr="005C4C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1108" w:rsidRPr="005C4C6A">
        <w:rPr>
          <w:rFonts w:ascii="Times New Roman" w:eastAsia="Times New Roman" w:hAnsi="Times New Roman" w:cs="Times New Roman"/>
          <w:i/>
          <w:sz w:val="24"/>
          <w:szCs w:val="24"/>
        </w:rPr>
        <w:t>injection</w:t>
      </w:r>
      <w:proofErr w:type="spellEnd"/>
      <w:r w:rsidR="00D21108" w:rsidRPr="005C4C6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DC29F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vášnivě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 debatuje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zapojení zdravotníků do tohoto krajního výkonu spravedlnosti.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Široce</w:t>
      </w:r>
      <w:r w:rsidR="008E43C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se jako flagrantně neetické odmítá nejen přímé zapojení lékařů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>dok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once dodávky zdravotnického materiálu. </w:t>
      </w:r>
      <w:r w:rsidR="00BD422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0E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09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ACA229" w14:textId="77777777" w:rsidR="003D2FEC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Smrt</w:t>
      </w:r>
    </w:p>
    <w:p w14:paraId="72D5E000" w14:textId="77777777" w:rsidR="00722F14" w:rsidRPr="005C4C6A" w:rsidRDefault="0072376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Smrtí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končí 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právní subjektivita jednotlivce, v Česku okamžitě.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FF496D" w14:textId="77777777" w:rsidR="00723767" w:rsidRPr="005C4C6A" w:rsidRDefault="00722F1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Nezvěstný či člověk, jehož tělo nelze nalézt, se prohlašuje za mrtvého na základě svědectví naznačujícího pravděpodobnost jeho smrti. </w:t>
      </w:r>
    </w:p>
    <w:p w14:paraId="09B0A3F5" w14:textId="77777777" w:rsidR="008E43C6" w:rsidRPr="005C4C6A" w:rsidRDefault="008E43C6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Právní rámec řešení následků úmrtí v ČR: nyní poměrně §§83-87 ZZS, </w:t>
      </w:r>
      <w:r w:rsidR="0080695C" w:rsidRPr="005C4C6A">
        <w:rPr>
          <w:rFonts w:ascii="Times New Roman" w:eastAsia="Times New Roman" w:hAnsi="Times New Roman" w:cs="Times New Roman"/>
          <w:sz w:val="24"/>
          <w:szCs w:val="24"/>
        </w:rPr>
        <w:t>donedávna vyhláška 19/1988 Sb.</w:t>
      </w:r>
    </w:p>
    <w:p w14:paraId="588E9ACF" w14:textId="77777777" w:rsidR="003318F9" w:rsidRPr="005C4C6A" w:rsidRDefault="004005B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Češi vesměs umírají jako pacienti 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>ve zdravotnickém zařízení (tj. na jeho půdě). Úmrtí mimo zdravotnické zařízení j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e třeb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>a hlásit poskytovateli zdravotní péče (kterému) nebo – což je lepší -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>licii (ve vyhlášce bylo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SNB). 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>Oznamovací povinnost má každý.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D5E8DD" w14:textId="77777777" w:rsidR="004E377B" w:rsidRPr="005C4C6A" w:rsidRDefault="003318F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Prohlídka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>těla zemřelého se provádí vždy. 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jišťuje se totožnost, pravděpodobný čas a příčina. Musejí provádět příslušní poskytovatelé zdravotní péče, u kterých k úmrtí došlo, popřípadě praktičtí lékaři. </w:t>
      </w:r>
    </w:p>
    <w:p w14:paraId="3653552E" w14:textId="77777777" w:rsidR="00EB6104" w:rsidRPr="005C4C6A" w:rsidRDefault="00386DD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Vystavuje se přitom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DAF" w:rsidRPr="005C4C6A">
        <w:rPr>
          <w:rFonts w:ascii="Times New Roman" w:eastAsia="Times New Roman" w:hAnsi="Times New Roman" w:cs="Times New Roman"/>
          <w:sz w:val="24"/>
          <w:szCs w:val="24"/>
        </w:rPr>
        <w:t xml:space="preserve">list o prohlídce mrtvého. Úmrtní list jako doklad úmrtí pro pozůstalé pak vystavuje matriční úřad obdobně jako rodný list (výše). </w:t>
      </w:r>
    </w:p>
    <w:p w14:paraId="35F798F5" w14:textId="77777777" w:rsidR="004E377B" w:rsidRPr="005C4C6A" w:rsidRDefault="0024405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Předpokládá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 xml:space="preserve"> uvážení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, zda nebyl spáchán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trestný čin.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 xml:space="preserve"> Jsou známy případy, kdy se teprv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 xml:space="preserve">e postupně ukázalo, že úmrtí bylo způsobené. </w:t>
      </w:r>
      <w:r w:rsidR="00EB610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B3C146" w14:textId="77777777" w:rsidR="00386DDB" w:rsidRPr="005C4C6A" w:rsidRDefault="004D313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rohlížející lékař nesmí být dříve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DDB" w:rsidRPr="005C4C6A">
        <w:rPr>
          <w:rFonts w:ascii="Times New Roman" w:eastAsia="Times New Roman" w:hAnsi="Times New Roman" w:cs="Times New Roman"/>
          <w:sz w:val="24"/>
          <w:szCs w:val="24"/>
        </w:rPr>
        <w:t xml:space="preserve">ošetřující lékař, aby nedocházelo k případnému zapření či zakrytí příčiny úmrtí, která by mohla svědčit pochybení při poskytování zdravotní péče.  </w:t>
      </w:r>
    </w:p>
    <w:p w14:paraId="690A8533" w14:textId="77777777" w:rsidR="003318F9" w:rsidRPr="005C4C6A" w:rsidRDefault="00B117A7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Úmrtí ve zvláštních případech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53A4EF96" w14:textId="77777777" w:rsidR="00201398" w:rsidRPr="005C4C6A" w:rsidRDefault="003318F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Stanoví se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 xml:space="preserve">zvláštní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postupy pro případy, 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>kdy při neštěstích jakékoli příčiny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počet mrtvých překračuje odhadem deset. 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>Podezření na nákazu, chemic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</w:rPr>
        <w:t>kou či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radioaktivní kontaminaci si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</w:rPr>
        <w:t xml:space="preserve"> žádá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 xml:space="preserve"> zvláštní opatření při nakládání s ostatky (níže). 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882335" w14:textId="77777777" w:rsidR="00EB4EEF" w:rsidRPr="005C4C6A" w:rsidRDefault="004005BB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Zvláštní postupy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právo předpokládá 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pro případ úmrtí v armádě, 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>ú</w:t>
      </w:r>
      <w:r w:rsidR="00EB4EEF" w:rsidRPr="005C4C6A">
        <w:rPr>
          <w:rFonts w:ascii="Times New Roman" w:eastAsia="Times New Roman" w:hAnsi="Times New Roman" w:cs="Times New Roman"/>
          <w:sz w:val="24"/>
          <w:szCs w:val="24"/>
        </w:rPr>
        <w:t xml:space="preserve">mrtí ve vazbě, výkonu trestu či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jiném vězení či úmrtí na moři kvůli rysům těchto prostředí.  </w:t>
      </w:r>
      <w:r w:rsidR="00B117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BBA0A9" w14:textId="77777777" w:rsidR="00EB4EEF" w:rsidRPr="005C4C6A" w:rsidRDefault="00EB4EEF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Úmrtí v zahraničí je událostí, která si pra</w:t>
      </w:r>
      <w:r w:rsidR="00686B92" w:rsidRPr="005C4C6A">
        <w:rPr>
          <w:rFonts w:ascii="Times New Roman" w:eastAsia="Times New Roman" w:hAnsi="Times New Roman" w:cs="Times New Roman"/>
          <w:sz w:val="24"/>
          <w:szCs w:val="24"/>
        </w:rPr>
        <w:t>videlně žádá konzulární výpomoc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při vyřízení osvědčení úmrtí. Pravidelně se 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 xml:space="preserve">následně 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>prov</w:t>
      </w:r>
      <w:r w:rsidR="00DA252A" w:rsidRPr="005C4C6A">
        <w:rPr>
          <w:rFonts w:ascii="Times New Roman" w:eastAsia="Times New Roman" w:hAnsi="Times New Roman" w:cs="Times New Roman"/>
          <w:sz w:val="24"/>
          <w:szCs w:val="24"/>
        </w:rPr>
        <w:t>ádí repatriace ostatků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70F6FB4" w14:textId="77777777" w:rsidR="003318F9" w:rsidRPr="005C4C6A" w:rsidRDefault="003D2FE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686B92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itvy</w:t>
      </w:r>
    </w:p>
    <w:p w14:paraId="463D0D0E" w14:textId="77777777" w:rsidR="002E5BD8" w:rsidRPr="005C4C6A" w:rsidRDefault="00686B9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Pitvou se rozumí</w:t>
      </w:r>
      <w:r w:rsidR="004005BB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rozdělení ostatků člověka na části.</w:t>
      </w:r>
      <w:r w:rsidR="00D32F6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D8" w:rsidRPr="005C4C6A">
        <w:rPr>
          <w:rFonts w:ascii="Times New Roman" w:eastAsia="Times New Roman" w:hAnsi="Times New Roman" w:cs="Times New Roman"/>
          <w:sz w:val="24"/>
          <w:szCs w:val="24"/>
        </w:rPr>
        <w:t>Moderní zobrazovací metody otevírají prostor pro zjištění bez pitvy.</w:t>
      </w:r>
    </w:p>
    <w:p w14:paraId="2F2AA28F" w14:textId="77777777" w:rsidR="003318F9" w:rsidRPr="005C4C6A" w:rsidRDefault="00D32F6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Pitvy se pro</w:t>
      </w:r>
      <w:r w:rsidR="00A8171D" w:rsidRPr="005C4C6A">
        <w:rPr>
          <w:rFonts w:ascii="Times New Roman" w:eastAsia="Times New Roman" w:hAnsi="Times New Roman" w:cs="Times New Roman"/>
          <w:sz w:val="24"/>
          <w:szCs w:val="24"/>
        </w:rPr>
        <w:t xml:space="preserve">vádějí pouze ze zákonem stanovených důvodů. Z hlediska účelu se pitvy člení 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patologicko-anatomické </w:t>
      </w:r>
      <w:r w:rsidR="003318F9" w:rsidRPr="005C4C6A">
        <w:rPr>
          <w:rFonts w:ascii="Times New Roman" w:eastAsia="Times New Roman" w:hAnsi="Times New Roman" w:cs="Times New Roman"/>
          <w:sz w:val="24"/>
          <w:szCs w:val="24"/>
        </w:rPr>
        <w:t>(zjištění onemocnění pro zlepšení z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kušeností lékařů a informování), zdravotní (zjištění příčin včetně podezření), soudní (forenzní) – vyžádané 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a anatomické (pro výuku a výcvik). 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AB24F0" w14:textId="77777777" w:rsidR="00F911BF" w:rsidRPr="005C4C6A" w:rsidRDefault="003318F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jištění příčiny náhlé smrti, pro</w:t>
      </w:r>
      <w:r w:rsidR="003D2FEC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soudní a úřední (forenzní) účely (pro vyš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>etře</w:t>
      </w:r>
      <w:r w:rsidR="00A8171D" w:rsidRPr="005C4C6A">
        <w:rPr>
          <w:rFonts w:ascii="Times New Roman" w:eastAsia="Times New Roman" w:hAnsi="Times New Roman" w:cs="Times New Roman"/>
          <w:sz w:val="24"/>
          <w:szCs w:val="24"/>
        </w:rPr>
        <w:t xml:space="preserve">ní související kriminality) – nařizuje policie/státní zástupce/soud? 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4CE9F" w14:textId="77777777" w:rsidR="002E5BD8" w:rsidRPr="005C4C6A" w:rsidRDefault="002E5BD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NOZ zdůraznil důstojnost ostatků člověka. To vyvolalo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or o přípustnost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dravotních pitev bez souhlasu zemřelého. 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 xml:space="preserve">Aktuální novelizace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ZZS 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 xml:space="preserve">vytvořila prostor pro 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odmítání pitvy zemřelého z některých důvodů. 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>Patologicko-anatomické a zdravotní p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itvě může za vymezených okolností bránit</w:t>
      </w:r>
      <w:r w:rsidR="00201398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prokazatelné stanovisko zemřelého či</w:t>
      </w:r>
      <w:r w:rsidR="0000516A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záporné stano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visko pozůstalých. </w:t>
      </w:r>
      <w:r w:rsidR="00D60874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6795E2" w14:textId="77777777" w:rsidR="00000D4C" w:rsidRPr="005C4C6A" w:rsidRDefault="00D6087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Česko se tak připojilo k </w:t>
      </w:r>
      <w:r w:rsidR="002E5BD8" w:rsidRPr="005C4C6A">
        <w:rPr>
          <w:rFonts w:ascii="Times New Roman" w:eastAsia="Times New Roman" w:hAnsi="Times New Roman" w:cs="Times New Roman"/>
          <w:sz w:val="24"/>
          <w:szCs w:val="24"/>
        </w:rPr>
        <w:t xml:space="preserve">řadě dalších zemí, které umožňují v řadě případů </w:t>
      </w:r>
      <w:r w:rsidR="0021659B" w:rsidRPr="005C4C6A">
        <w:rPr>
          <w:rFonts w:ascii="Times New Roman" w:eastAsia="Times New Roman" w:hAnsi="Times New Roman" w:cs="Times New Roman"/>
          <w:sz w:val="24"/>
          <w:szCs w:val="24"/>
        </w:rPr>
        <w:t>možné pitvě bránit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BD8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otázka, zda to </w:t>
      </w:r>
      <w:r w:rsidR="005E3F68" w:rsidRPr="005C4C6A">
        <w:rPr>
          <w:rFonts w:ascii="Times New Roman" w:eastAsia="Times New Roman" w:hAnsi="Times New Roman" w:cs="Times New Roman"/>
          <w:sz w:val="24"/>
          <w:szCs w:val="24"/>
        </w:rPr>
        <w:t xml:space="preserve">povede ke snížení počtu pitev a omezení zjištění. </w:t>
      </w:r>
    </w:p>
    <w:p w14:paraId="3CEDDD23" w14:textId="77777777" w:rsidR="00B96CB0" w:rsidRPr="005C4C6A" w:rsidRDefault="005E3F68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 ohledem na</w:t>
      </w:r>
      <w:r w:rsidR="00000D4C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zánik právní subjektivity jsou zvláštní pravidla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financování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 vrub veřejné zdravotní pojišťovny zemř</w:t>
      </w:r>
      <w:r w:rsidR="00722F14" w:rsidRPr="005C4C6A">
        <w:rPr>
          <w:rFonts w:ascii="Times New Roman" w:eastAsia="Times New Roman" w:hAnsi="Times New Roman" w:cs="Times New Roman"/>
          <w:sz w:val="24"/>
          <w:szCs w:val="24"/>
        </w:rPr>
        <w:t>elého na základě jednoznačné úpravy v případě pitev patologicko-anatomických a zdravotních. Soudní pitvy financují orgány činné v trestním říz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ení a anatomické pitvy</w:t>
      </w:r>
      <w:r w:rsidR="00722F14" w:rsidRPr="005C4C6A">
        <w:rPr>
          <w:rFonts w:ascii="Times New Roman" w:eastAsia="Times New Roman" w:hAnsi="Times New Roman" w:cs="Times New Roman"/>
          <w:sz w:val="24"/>
          <w:szCs w:val="24"/>
        </w:rPr>
        <w:t xml:space="preserve"> lékařské fakulty.   </w:t>
      </w:r>
      <w:r w:rsidR="00F911B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74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95FFC" w14:textId="77777777" w:rsidR="00B96CB0" w:rsidRPr="005C4C6A" w:rsidRDefault="00722F1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Další nakládání s tělem zemřelého či jeho částmi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5F3F8F8" w14:textId="77777777" w:rsidR="0024405B" w:rsidRPr="005C4C6A" w:rsidRDefault="00B96CB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Odňaté části těla živého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člověka </w:t>
      </w:r>
      <w:r w:rsidR="00EF1D9F" w:rsidRPr="005C4C6A">
        <w:rPr>
          <w:rFonts w:ascii="Times New Roman" w:eastAsia="Times New Roman" w:hAnsi="Times New Roman" w:cs="Times New Roman"/>
          <w:sz w:val="24"/>
          <w:szCs w:val="24"/>
        </w:rPr>
        <w:t xml:space="preserve">– vzorky, orgány 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>(viz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kapitola 8), totéž platí pro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drobné. 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 xml:space="preserve">Ponechávání pravidelně oddělitelných částí drobností (zuby, vlasy) zůstává neregulováno.  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 xml:space="preserve">Celé tkáně a orgány – pro </w:t>
      </w:r>
      <w:r w:rsidR="005361B1" w:rsidRPr="005C4C6A">
        <w:rPr>
          <w:rFonts w:ascii="Times New Roman" w:eastAsia="Times New Roman" w:hAnsi="Times New Roman" w:cs="Times New Roman"/>
          <w:sz w:val="24"/>
          <w:szCs w:val="24"/>
        </w:rPr>
        <w:t xml:space="preserve">vědecké a vzdělávací účely jako vzorky a preparáty. </w:t>
      </w:r>
      <w:r w:rsidR="004D3B08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A34BAA" w14:textId="77777777" w:rsidR="00B96CB0" w:rsidRPr="005C4C6A" w:rsidRDefault="007B220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Stanoví se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způsoby nakládání s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ostatky</w:t>
      </w:r>
      <w:r w:rsidR="008D6E4B" w:rsidRPr="005C4C6A">
        <w:rPr>
          <w:rFonts w:ascii="Times New Roman" w:eastAsia="Times New Roman" w:hAnsi="Times New Roman" w:cs="Times New Roman"/>
          <w:sz w:val="24"/>
          <w:szCs w:val="24"/>
        </w:rPr>
        <w:t>, tedy tělem či částí těla zemřelého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 -  Není tak možné nakládání s tělem mimo</w:t>
      </w:r>
      <w:r w:rsidR="00457FC1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způsoby předepsané legislativou </w:t>
      </w:r>
      <w:r w:rsidR="00830C5A" w:rsidRPr="005C4C6A">
        <w:rPr>
          <w:rFonts w:ascii="Times New Roman" w:eastAsia="Times New Roman" w:hAnsi="Times New Roman" w:cs="Times New Roman"/>
          <w:sz w:val="24"/>
          <w:szCs w:val="24"/>
        </w:rPr>
        <w:t xml:space="preserve">(níže).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9A7F1E" w14:textId="77777777" w:rsidR="00B96CB0" w:rsidRPr="005C4C6A" w:rsidRDefault="00B96CB0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Porušení pravidel se stíhá jako přestupek pokutami. Hanobení</w:t>
      </w:r>
      <w:r w:rsidR="00457FC1" w:rsidRPr="005C4C6A">
        <w:rPr>
          <w:rFonts w:ascii="Times New Roman" w:eastAsia="Times New Roman" w:hAnsi="Times New Roman" w:cs="Times New Roman"/>
          <w:sz w:val="24"/>
          <w:szCs w:val="24"/>
        </w:rPr>
        <w:t xml:space="preserve"> lidských ostatků je nadto zvláštním trestným činem (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§ 202a TZ</w:t>
      </w:r>
      <w:r w:rsidR="00457FC1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0B6AE0" w14:textId="77777777" w:rsidR="005C4C6A" w:rsidRDefault="00C83045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R</w:t>
      </w:r>
      <w:r w:rsidR="004C2373" w:rsidRPr="005C4C6A">
        <w:rPr>
          <w:rFonts w:ascii="Times New Roman" w:eastAsia="Times New Roman" w:hAnsi="Times New Roman" w:cs="Times New Roman"/>
          <w:sz w:val="24"/>
          <w:szCs w:val="24"/>
        </w:rPr>
        <w:t>ozruch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vzbudily v tuzemsku </w:t>
      </w:r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komerčně úspěšné 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výstavy preparovaných těl (</w:t>
      </w:r>
      <w:proofErr w:type="spellStart"/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Bodies</w:t>
      </w:r>
      <w:proofErr w:type="spellEnd"/>
      <w:r w:rsidR="00BC2D75" w:rsidRPr="005C4C6A">
        <w:rPr>
          <w:rFonts w:ascii="Times New Roman" w:eastAsia="Times New Roman" w:hAnsi="Times New Roman" w:cs="Times New Roman"/>
          <w:sz w:val="24"/>
          <w:szCs w:val="24"/>
        </w:rPr>
        <w:t xml:space="preserve"> …). O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>zvala se kritika ze strany lékařských fakult, pou</w:t>
      </w:r>
      <w:r w:rsidR="004C2373" w:rsidRPr="005C4C6A">
        <w:rPr>
          <w:rFonts w:ascii="Times New Roman" w:eastAsia="Times New Roman" w:hAnsi="Times New Roman" w:cs="Times New Roman"/>
          <w:sz w:val="24"/>
          <w:szCs w:val="24"/>
        </w:rPr>
        <w:t>kazy na protiprávnost. Ú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řady </w:t>
      </w:r>
      <w:r w:rsidR="004C2373" w:rsidRPr="005C4C6A">
        <w:rPr>
          <w:rFonts w:ascii="Times New Roman" w:eastAsia="Times New Roman" w:hAnsi="Times New Roman" w:cs="Times New Roman"/>
          <w:sz w:val="24"/>
          <w:szCs w:val="24"/>
        </w:rPr>
        <w:t>nicméně proti pořadatelům</w:t>
      </w:r>
      <w:r w:rsidR="00B96CB0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nezasáhly.</w:t>
      </w:r>
    </w:p>
    <w:p w14:paraId="0D10106F" w14:textId="77777777" w:rsidR="00841412" w:rsidRPr="005C4C6A" w:rsidRDefault="003D2FEC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  <w:u w:val="single"/>
        </w:rPr>
        <w:t>ohřebnictví</w:t>
      </w:r>
    </w:p>
    <w:p w14:paraId="3C532BF2" w14:textId="77777777" w:rsidR="004A6B54" w:rsidRPr="005C4C6A" w:rsidRDefault="00940502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 platí poměrně propracovaný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 xml:space="preserve"> zákon č. 256/2001 Sb., o pohřebnictví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>ZPohřb</w:t>
      </w:r>
      <w:proofErr w:type="spellEnd"/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Up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>ravuje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>př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>eprava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zemřelých</w:t>
      </w:r>
      <w:r w:rsidR="0024405B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vystavování </w:t>
      </w:r>
      <w:r w:rsidR="00EE128E" w:rsidRPr="005C4C6A">
        <w:rPr>
          <w:rFonts w:ascii="Times New Roman" w:eastAsia="Times New Roman" w:hAnsi="Times New Roman" w:cs="Times New Roman"/>
          <w:sz w:val="24"/>
          <w:szCs w:val="24"/>
        </w:rPr>
        <w:t>při obřadu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další nakládání s ostatky</w:t>
      </w:r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>, jakož také přípustnost neobvyklých postupů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jakým jsou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balzamování</w:t>
      </w:r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 xml:space="preserve">, kryokonzervace či </w:t>
      </w:r>
      <w:proofErr w:type="spellStart"/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>resomace</w:t>
      </w:r>
      <w:proofErr w:type="spellEnd"/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>, problematiku exhumac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>e</w:t>
      </w:r>
      <w:r w:rsidR="000A37E0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28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47B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A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9B08A" w14:textId="77777777" w:rsidR="00841412" w:rsidRPr="005C4C6A" w:rsidRDefault="00B748DA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Pohřební ústavy musejí mít </w:t>
      </w:r>
      <w:r w:rsidR="00A13141" w:rsidRPr="005C4C6A">
        <w:rPr>
          <w:rFonts w:ascii="Times New Roman" w:eastAsia="Times New Roman" w:hAnsi="Times New Roman" w:cs="Times New Roman"/>
          <w:sz w:val="24"/>
          <w:szCs w:val="24"/>
        </w:rPr>
        <w:t xml:space="preserve">dostatečné personální a materiální vybavení. </w:t>
      </w:r>
      <w:r w:rsidR="00EE128E" w:rsidRPr="005C4C6A">
        <w:rPr>
          <w:rFonts w:ascii="Times New Roman" w:eastAsia="Times New Roman" w:hAnsi="Times New Roman" w:cs="Times New Roman"/>
          <w:sz w:val="24"/>
          <w:szCs w:val="24"/>
        </w:rPr>
        <w:t>To pochopitelně zvyšuje náklady na pohřeb.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Nepřipouští se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obstarání</w:t>
      </w:r>
      <w:r w:rsidR="002A7D02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pohřbu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dobrovolnictvím.</w:t>
      </w:r>
      <w:r w:rsidR="00CF7085" w:rsidRPr="005C4C6A">
        <w:rPr>
          <w:rFonts w:ascii="Times New Roman" w:eastAsia="Times New Roman" w:hAnsi="Times New Roman" w:cs="Times New Roman"/>
          <w:sz w:val="24"/>
          <w:szCs w:val="24"/>
        </w:rPr>
        <w:t xml:space="preserve"> Stanoví se rovněž nároky na krematoria a hřbitovy. </w:t>
      </w:r>
    </w:p>
    <w:p w14:paraId="1D867EDE" w14:textId="77777777" w:rsidR="00AD3BDD" w:rsidRPr="005C4C6A" w:rsidRDefault="00F22DA3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Pro zdra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>votnictví je důležitá zápověď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zprostředkovávání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412" w:rsidRPr="005C4C6A">
        <w:rPr>
          <w:rFonts w:ascii="Times New Roman" w:eastAsia="Times New Roman" w:hAnsi="Times New Roman" w:cs="Times New Roman"/>
          <w:sz w:val="24"/>
          <w:szCs w:val="24"/>
        </w:rPr>
        <w:t>zájmu pozůstalých na zabezp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ečení pohřbu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ko</w:t>
      </w:r>
      <w:r w:rsidR="002561EA" w:rsidRPr="005C4C6A">
        <w:rPr>
          <w:rFonts w:ascii="Times New Roman" w:eastAsia="Times New Roman" w:hAnsi="Times New Roman" w:cs="Times New Roman"/>
          <w:sz w:val="24"/>
          <w:szCs w:val="24"/>
        </w:rPr>
        <w:t>nkurujícím si pohřebním službám („obchod s mrtvými“)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BDD13B" w14:textId="77777777" w:rsidR="00AD3BDD" w:rsidRPr="005C4C6A" w:rsidRDefault="00A13141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Dále je třeba zmí</w:t>
      </w:r>
      <w:r w:rsidR="00BB5148" w:rsidRPr="005C4C6A">
        <w:rPr>
          <w:rFonts w:ascii="Times New Roman" w:eastAsia="Times New Roman" w:hAnsi="Times New Roman" w:cs="Times New Roman"/>
          <w:sz w:val="24"/>
          <w:szCs w:val="24"/>
        </w:rPr>
        <w:t>nit opatření, která mají za cíl zabránění šíření nak</w:t>
      </w:r>
      <w:r w:rsidR="000D3F56" w:rsidRPr="005C4C6A">
        <w:rPr>
          <w:rFonts w:ascii="Times New Roman" w:eastAsia="Times New Roman" w:hAnsi="Times New Roman" w:cs="Times New Roman"/>
          <w:sz w:val="24"/>
          <w:szCs w:val="24"/>
        </w:rPr>
        <w:t>ažlivýc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>h onemocnění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obecně ze zachovávaného či do hrobu pohřbeného těla včetně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>řísněných opatření při pohřbu a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pohřbení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v případě nakažlivých onemocnění či podezření na ně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>Naopak popel</w:t>
      </w:r>
      <w:r w:rsidR="00470AE1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169" w:rsidRPr="005C4C6A">
        <w:rPr>
          <w:rFonts w:ascii="Times New Roman" w:eastAsia="Times New Roman" w:hAnsi="Times New Roman" w:cs="Times New Roman"/>
          <w:sz w:val="24"/>
          <w:szCs w:val="24"/>
        </w:rPr>
        <w:t>vytvořený kremací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zemřelého lze uchovávat </w:t>
      </w:r>
      <w:r w:rsidR="00470AE1" w:rsidRPr="005C4C6A">
        <w:rPr>
          <w:rFonts w:ascii="Times New Roman" w:eastAsia="Times New Roman" w:hAnsi="Times New Roman" w:cs="Times New Roman"/>
          <w:sz w:val="24"/>
          <w:szCs w:val="24"/>
        </w:rPr>
        <w:t xml:space="preserve">kdekoli. </w:t>
      </w:r>
      <w:r w:rsidR="00343169" w:rsidRPr="005C4C6A">
        <w:rPr>
          <w:rFonts w:ascii="Times New Roman" w:eastAsia="Times New Roman" w:hAnsi="Times New Roman" w:cs="Times New Roman"/>
          <w:sz w:val="24"/>
          <w:szCs w:val="24"/>
        </w:rPr>
        <w:t xml:space="preserve">České právo zřetelně neurčuje pietní způsoby nakládání s </w:t>
      </w:r>
      <w:r w:rsidR="00B1524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F5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10A251" w14:textId="77777777" w:rsidR="00190C0E" w:rsidRPr="005C4C6A" w:rsidRDefault="00AA1929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V Česku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převládá kremace</w:t>
      </w:r>
      <w:r w:rsidR="00343169" w:rsidRPr="005C4C6A">
        <w:rPr>
          <w:rFonts w:ascii="Times New Roman" w:eastAsia="Times New Roman" w:hAnsi="Times New Roman" w:cs="Times New Roman"/>
          <w:sz w:val="24"/>
          <w:szCs w:val="24"/>
        </w:rPr>
        <w:t xml:space="preserve"> (zpopelnění, žeh)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F56" w:rsidRPr="005C4C6A">
        <w:rPr>
          <w:rFonts w:ascii="Times New Roman" w:eastAsia="Times New Roman" w:hAnsi="Times New Roman" w:cs="Times New Roman"/>
          <w:sz w:val="24"/>
          <w:szCs w:val="24"/>
        </w:rPr>
        <w:t>Důvodem</w:t>
      </w:r>
      <w:r w:rsidR="003A4070" w:rsidRPr="005C4C6A">
        <w:rPr>
          <w:rFonts w:ascii="Times New Roman" w:eastAsia="Times New Roman" w:hAnsi="Times New Roman" w:cs="Times New Roman"/>
          <w:sz w:val="24"/>
          <w:szCs w:val="24"/>
        </w:rPr>
        <w:t xml:space="preserve"> je bezpochyby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hospodárnost. 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>Nenáboženšt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>í Češi koneckonců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 dokonce 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houfně </w:t>
      </w:r>
      <w:r w:rsidR="00AD3BDD" w:rsidRPr="005C4C6A">
        <w:rPr>
          <w:rFonts w:ascii="Times New Roman" w:eastAsia="Times New Roman" w:hAnsi="Times New Roman" w:cs="Times New Roman"/>
          <w:sz w:val="24"/>
          <w:szCs w:val="24"/>
        </w:rPr>
        <w:t xml:space="preserve">upouštějí od pohřebních obřadů.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Dříve</w:t>
      </w:r>
      <w:r w:rsidR="003B5E3A" w:rsidRPr="005C4C6A">
        <w:rPr>
          <w:rFonts w:ascii="Times New Roman" w:eastAsia="Times New Roman" w:hAnsi="Times New Roman" w:cs="Times New Roman"/>
          <w:sz w:val="24"/>
          <w:szCs w:val="24"/>
        </w:rPr>
        <w:t xml:space="preserve"> byl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a volba žehu</w:t>
      </w:r>
      <w:r w:rsidR="00B748DA" w:rsidRPr="005C4C6A">
        <w:rPr>
          <w:rFonts w:ascii="Times New Roman" w:eastAsia="Times New Roman" w:hAnsi="Times New Roman" w:cs="Times New Roman"/>
          <w:sz w:val="24"/>
          <w:szCs w:val="24"/>
        </w:rPr>
        <w:t xml:space="preserve"> nicméně</w:t>
      </w:r>
      <w:r w:rsidR="00624CFE" w:rsidRPr="005C4C6A">
        <w:rPr>
          <w:rFonts w:ascii="Times New Roman" w:eastAsia="Times New Roman" w:hAnsi="Times New Roman" w:cs="Times New Roman"/>
          <w:sz w:val="24"/>
          <w:szCs w:val="24"/>
        </w:rPr>
        <w:t xml:space="preserve"> též</w:t>
      </w:r>
      <w:r w:rsidR="003B5E3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výrazem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>odstupu od římsk</w:t>
      </w:r>
      <w:r w:rsidR="00686463" w:rsidRPr="005C4C6A">
        <w:rPr>
          <w:rFonts w:ascii="Times New Roman" w:eastAsia="Times New Roman" w:hAnsi="Times New Roman" w:cs="Times New Roman"/>
          <w:sz w:val="24"/>
          <w:szCs w:val="24"/>
        </w:rPr>
        <w:t>ého katolictví. Stoletou tradici má Společnost přátel žehu, která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napomáhala budování krematorií a poskytuje pohřební spoření. </w:t>
      </w:r>
      <w:r w:rsidR="00686463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66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E3A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FEE1E" w14:textId="77777777" w:rsidR="001737A9" w:rsidRPr="005C4C6A" w:rsidRDefault="007A19A4" w:rsidP="00A07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C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>ohřebnictv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>í se výrazně liší země od země.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Převládá 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>pohřeb</w:t>
      </w:r>
      <w:r w:rsidR="00D60D5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>do země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6012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>Kremaci</w:t>
      </w:r>
      <w:r w:rsidR="007957E5" w:rsidRPr="005C4C6A">
        <w:rPr>
          <w:rFonts w:ascii="Times New Roman" w:eastAsia="Times New Roman" w:hAnsi="Times New Roman" w:cs="Times New Roman"/>
          <w:sz w:val="24"/>
          <w:szCs w:val="24"/>
        </w:rPr>
        <w:t xml:space="preserve"> vyhroceně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odmítá judaismus a islám</w:t>
      </w:r>
      <w:r w:rsidR="007957E5" w:rsidRPr="005C4C6A">
        <w:rPr>
          <w:rFonts w:ascii="Times New Roman" w:eastAsia="Times New Roman" w:hAnsi="Times New Roman" w:cs="Times New Roman"/>
          <w:sz w:val="24"/>
          <w:szCs w:val="24"/>
        </w:rPr>
        <w:t xml:space="preserve"> a důrazně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pra</w:t>
      </w:r>
      <w:r w:rsidR="007957E5" w:rsidRPr="005C4C6A">
        <w:rPr>
          <w:rFonts w:ascii="Times New Roman" w:eastAsia="Times New Roman" w:hAnsi="Times New Roman" w:cs="Times New Roman"/>
          <w:sz w:val="24"/>
          <w:szCs w:val="24"/>
        </w:rPr>
        <w:t>voslaví</w:t>
      </w:r>
      <w:r w:rsidR="003A2848" w:rsidRPr="005C4C6A">
        <w:rPr>
          <w:rFonts w:ascii="Times New Roman" w:eastAsia="Times New Roman" w:hAnsi="Times New Roman" w:cs="Times New Roman"/>
          <w:sz w:val="24"/>
          <w:szCs w:val="24"/>
        </w:rPr>
        <w:t>, dříve též katolicismus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. Naopak z náboženských důvodů</w:t>
      </w:r>
      <w:r w:rsidR="000D46AD" w:rsidRPr="005C4C6A">
        <w:rPr>
          <w:rFonts w:ascii="Times New Roman" w:eastAsia="Times New Roman" w:hAnsi="Times New Roman" w:cs="Times New Roman"/>
          <w:sz w:val="24"/>
          <w:szCs w:val="24"/>
        </w:rPr>
        <w:t xml:space="preserve"> kremaci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998" w:rsidRPr="005C4C6A">
        <w:rPr>
          <w:rFonts w:ascii="Times New Roman" w:eastAsia="Times New Roman" w:hAnsi="Times New Roman" w:cs="Times New Roman"/>
          <w:sz w:val="24"/>
          <w:szCs w:val="24"/>
        </w:rPr>
        <w:t xml:space="preserve">žádá 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většin</w:t>
      </w:r>
      <w:r w:rsidR="00137998" w:rsidRPr="005C4C6A">
        <w:rPr>
          <w:rFonts w:ascii="Times New Roman" w:eastAsia="Times New Roman" w:hAnsi="Times New Roman" w:cs="Times New Roman"/>
          <w:sz w:val="24"/>
          <w:szCs w:val="24"/>
        </w:rPr>
        <w:t>a hinduistů, je tak častým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způsobem pohřbu 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>v Indii a zcela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 rovněž</w:t>
      </w:r>
      <w:r w:rsidR="00190C0E" w:rsidRPr="005C4C6A">
        <w:rPr>
          <w:rFonts w:ascii="Times New Roman" w:eastAsia="Times New Roman" w:hAnsi="Times New Roman" w:cs="Times New Roman"/>
          <w:sz w:val="24"/>
          <w:szCs w:val="24"/>
        </w:rPr>
        <w:t xml:space="preserve"> převlád</w:t>
      </w:r>
      <w:r w:rsidR="00116CA7" w:rsidRPr="005C4C6A">
        <w:rPr>
          <w:rFonts w:ascii="Times New Roman" w:eastAsia="Times New Roman" w:hAnsi="Times New Roman" w:cs="Times New Roman"/>
          <w:sz w:val="24"/>
          <w:szCs w:val="24"/>
        </w:rPr>
        <w:t xml:space="preserve">á v Japonsku. 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Kvůli odmítání pohřbu žehem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řadou národů 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>a znemožnění identi</w:t>
      </w:r>
      <w:r w:rsidR="00404FC9" w:rsidRPr="005C4C6A">
        <w:rPr>
          <w:rFonts w:ascii="Times New Roman" w:eastAsia="Times New Roman" w:hAnsi="Times New Roman" w:cs="Times New Roman"/>
          <w:sz w:val="24"/>
          <w:szCs w:val="24"/>
        </w:rPr>
        <w:t>fikace ostatků válečné právo požaduje pohřbení do země s identifikační známkou.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>Značn</w:t>
      </w:r>
      <w:r w:rsidR="00D75137" w:rsidRPr="005C4C6A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5C4C6A">
        <w:rPr>
          <w:rFonts w:ascii="Times New Roman" w:eastAsia="Times New Roman" w:hAnsi="Times New Roman" w:cs="Times New Roman"/>
          <w:sz w:val="24"/>
          <w:szCs w:val="24"/>
        </w:rPr>
        <w:t xml:space="preserve"> jsou </w:t>
      </w:r>
      <w:r w:rsidR="00D75137" w:rsidRPr="005C4C6A">
        <w:rPr>
          <w:rFonts w:ascii="Times New Roman" w:eastAsia="Times New Roman" w:hAnsi="Times New Roman" w:cs="Times New Roman"/>
          <w:sz w:val="24"/>
          <w:szCs w:val="24"/>
        </w:rPr>
        <w:t xml:space="preserve">rozdíly týkající se pohřebních obřadů včetně nakládání se zesnulým při nich. </w:t>
      </w:r>
      <w:r w:rsidR="006617D3" w:rsidRPr="005C4C6A">
        <w:rPr>
          <w:rFonts w:ascii="Times New Roman" w:eastAsia="Times New Roman" w:hAnsi="Times New Roman" w:cs="Times New Roman"/>
          <w:sz w:val="24"/>
          <w:szCs w:val="24"/>
        </w:rPr>
        <w:t>Oproti Česku se p</w:t>
      </w:r>
      <w:bookmarkStart w:id="0" w:name="_GoBack"/>
      <w:bookmarkEnd w:id="0"/>
      <w:r w:rsidR="006617D3" w:rsidRPr="005C4C6A">
        <w:rPr>
          <w:rFonts w:ascii="Times New Roman" w:eastAsia="Times New Roman" w:hAnsi="Times New Roman" w:cs="Times New Roman"/>
          <w:sz w:val="24"/>
          <w:szCs w:val="24"/>
        </w:rPr>
        <w:t>ři pohřbech tolik nešetří.</w:t>
      </w:r>
      <w:r w:rsidR="00991ACF" w:rsidRPr="005C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737A9" w:rsidRPr="005C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20BE"/>
    <w:multiLevelType w:val="hybridMultilevel"/>
    <w:tmpl w:val="F440F244"/>
    <w:lvl w:ilvl="0" w:tplc="DF16D4F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tDAwMTExNbUwNDJU0lEKTi0uzszPAykwrAUAy6+fBCwAAAA="/>
  </w:docVars>
  <w:rsids>
    <w:rsidRoot w:val="0024405B"/>
    <w:rsid w:val="00000731"/>
    <w:rsid w:val="00000D4C"/>
    <w:rsid w:val="0000516A"/>
    <w:rsid w:val="00005BA0"/>
    <w:rsid w:val="00007B82"/>
    <w:rsid w:val="000111C9"/>
    <w:rsid w:val="000121FA"/>
    <w:rsid w:val="00014818"/>
    <w:rsid w:val="00020D1F"/>
    <w:rsid w:val="00022B94"/>
    <w:rsid w:val="00024F59"/>
    <w:rsid w:val="00024F94"/>
    <w:rsid w:val="000279B2"/>
    <w:rsid w:val="00033717"/>
    <w:rsid w:val="00056116"/>
    <w:rsid w:val="00057A17"/>
    <w:rsid w:val="00061542"/>
    <w:rsid w:val="00066A8E"/>
    <w:rsid w:val="00067D1D"/>
    <w:rsid w:val="000727BD"/>
    <w:rsid w:val="000732B7"/>
    <w:rsid w:val="0007526B"/>
    <w:rsid w:val="00076726"/>
    <w:rsid w:val="0007698C"/>
    <w:rsid w:val="00083A15"/>
    <w:rsid w:val="0009085B"/>
    <w:rsid w:val="00093257"/>
    <w:rsid w:val="000A37E0"/>
    <w:rsid w:val="000A7117"/>
    <w:rsid w:val="000A7677"/>
    <w:rsid w:val="000A7E21"/>
    <w:rsid w:val="000B039A"/>
    <w:rsid w:val="000B05F8"/>
    <w:rsid w:val="000B30E3"/>
    <w:rsid w:val="000B4E98"/>
    <w:rsid w:val="000C3601"/>
    <w:rsid w:val="000C5DBB"/>
    <w:rsid w:val="000D3F56"/>
    <w:rsid w:val="000D46AD"/>
    <w:rsid w:val="000D7BAB"/>
    <w:rsid w:val="000E1FD7"/>
    <w:rsid w:val="000E2237"/>
    <w:rsid w:val="000E454F"/>
    <w:rsid w:val="000E61A0"/>
    <w:rsid w:val="000F4E22"/>
    <w:rsid w:val="000F6D32"/>
    <w:rsid w:val="000F79AF"/>
    <w:rsid w:val="000F7A84"/>
    <w:rsid w:val="001057DC"/>
    <w:rsid w:val="001063C3"/>
    <w:rsid w:val="0010774D"/>
    <w:rsid w:val="0011132C"/>
    <w:rsid w:val="0011656D"/>
    <w:rsid w:val="00116CA7"/>
    <w:rsid w:val="00124D74"/>
    <w:rsid w:val="001254F4"/>
    <w:rsid w:val="001302BA"/>
    <w:rsid w:val="00137998"/>
    <w:rsid w:val="001400FB"/>
    <w:rsid w:val="00143335"/>
    <w:rsid w:val="001506A5"/>
    <w:rsid w:val="001700EC"/>
    <w:rsid w:val="001737A9"/>
    <w:rsid w:val="00176A8E"/>
    <w:rsid w:val="001810D8"/>
    <w:rsid w:val="00185188"/>
    <w:rsid w:val="00190C0E"/>
    <w:rsid w:val="001A2290"/>
    <w:rsid w:val="001B0B30"/>
    <w:rsid w:val="001B25C9"/>
    <w:rsid w:val="001C1D6A"/>
    <w:rsid w:val="001C43F5"/>
    <w:rsid w:val="001C599C"/>
    <w:rsid w:val="001D3356"/>
    <w:rsid w:val="001E0A5D"/>
    <w:rsid w:val="001E3914"/>
    <w:rsid w:val="001F27E8"/>
    <w:rsid w:val="001F5D8A"/>
    <w:rsid w:val="00201398"/>
    <w:rsid w:val="00201A85"/>
    <w:rsid w:val="00201DF6"/>
    <w:rsid w:val="00203ABC"/>
    <w:rsid w:val="002156CA"/>
    <w:rsid w:val="0021659B"/>
    <w:rsid w:val="00217177"/>
    <w:rsid w:val="0022232B"/>
    <w:rsid w:val="00222B4E"/>
    <w:rsid w:val="002336EC"/>
    <w:rsid w:val="00236C75"/>
    <w:rsid w:val="0024405B"/>
    <w:rsid w:val="002561EA"/>
    <w:rsid w:val="00267DAF"/>
    <w:rsid w:val="002739E0"/>
    <w:rsid w:val="00281494"/>
    <w:rsid w:val="00287436"/>
    <w:rsid w:val="00292BD8"/>
    <w:rsid w:val="00295524"/>
    <w:rsid w:val="002A161B"/>
    <w:rsid w:val="002A7D02"/>
    <w:rsid w:val="002B2359"/>
    <w:rsid w:val="002B2EBA"/>
    <w:rsid w:val="002C3658"/>
    <w:rsid w:val="002C43B5"/>
    <w:rsid w:val="002C4F95"/>
    <w:rsid w:val="002E4C1C"/>
    <w:rsid w:val="002E5BD8"/>
    <w:rsid w:val="002E5EE6"/>
    <w:rsid w:val="002F1F18"/>
    <w:rsid w:val="002F62EF"/>
    <w:rsid w:val="00301A7D"/>
    <w:rsid w:val="00304FFF"/>
    <w:rsid w:val="003102A6"/>
    <w:rsid w:val="003136ED"/>
    <w:rsid w:val="00324627"/>
    <w:rsid w:val="003318F9"/>
    <w:rsid w:val="003335AF"/>
    <w:rsid w:val="0034109D"/>
    <w:rsid w:val="00343169"/>
    <w:rsid w:val="00350970"/>
    <w:rsid w:val="003516D6"/>
    <w:rsid w:val="00352843"/>
    <w:rsid w:val="00356675"/>
    <w:rsid w:val="00357027"/>
    <w:rsid w:val="00370068"/>
    <w:rsid w:val="00370DB6"/>
    <w:rsid w:val="003754B5"/>
    <w:rsid w:val="00380D18"/>
    <w:rsid w:val="003825E0"/>
    <w:rsid w:val="00386DDB"/>
    <w:rsid w:val="003A2848"/>
    <w:rsid w:val="003A4070"/>
    <w:rsid w:val="003A5FD5"/>
    <w:rsid w:val="003A61BE"/>
    <w:rsid w:val="003A6B2B"/>
    <w:rsid w:val="003A711D"/>
    <w:rsid w:val="003B0645"/>
    <w:rsid w:val="003B4C40"/>
    <w:rsid w:val="003B5E3A"/>
    <w:rsid w:val="003C29A3"/>
    <w:rsid w:val="003C32DE"/>
    <w:rsid w:val="003D2FEC"/>
    <w:rsid w:val="003D3888"/>
    <w:rsid w:val="003D6D24"/>
    <w:rsid w:val="003E7180"/>
    <w:rsid w:val="003F0A40"/>
    <w:rsid w:val="003F5C4A"/>
    <w:rsid w:val="003F6D40"/>
    <w:rsid w:val="004005BB"/>
    <w:rsid w:val="00401BA5"/>
    <w:rsid w:val="00401F75"/>
    <w:rsid w:val="00402456"/>
    <w:rsid w:val="00403286"/>
    <w:rsid w:val="00404FC9"/>
    <w:rsid w:val="00427A74"/>
    <w:rsid w:val="00430DD7"/>
    <w:rsid w:val="00432956"/>
    <w:rsid w:val="00432B4C"/>
    <w:rsid w:val="0043343C"/>
    <w:rsid w:val="004530DE"/>
    <w:rsid w:val="00457FC1"/>
    <w:rsid w:val="00461E02"/>
    <w:rsid w:val="004648A3"/>
    <w:rsid w:val="00470AE1"/>
    <w:rsid w:val="00484F14"/>
    <w:rsid w:val="00487290"/>
    <w:rsid w:val="00492483"/>
    <w:rsid w:val="0049305F"/>
    <w:rsid w:val="004A516F"/>
    <w:rsid w:val="004A6B54"/>
    <w:rsid w:val="004B034D"/>
    <w:rsid w:val="004C2373"/>
    <w:rsid w:val="004C29B1"/>
    <w:rsid w:val="004C5A9A"/>
    <w:rsid w:val="004C6764"/>
    <w:rsid w:val="004D313C"/>
    <w:rsid w:val="004D3B08"/>
    <w:rsid w:val="004D69E8"/>
    <w:rsid w:val="004E0073"/>
    <w:rsid w:val="004E16F7"/>
    <w:rsid w:val="004E377B"/>
    <w:rsid w:val="0050129C"/>
    <w:rsid w:val="00501D7A"/>
    <w:rsid w:val="00501FE5"/>
    <w:rsid w:val="00521B0B"/>
    <w:rsid w:val="00522D1C"/>
    <w:rsid w:val="00525102"/>
    <w:rsid w:val="00530757"/>
    <w:rsid w:val="00532DC6"/>
    <w:rsid w:val="005343B7"/>
    <w:rsid w:val="005361B1"/>
    <w:rsid w:val="005378A5"/>
    <w:rsid w:val="005631E7"/>
    <w:rsid w:val="005702FF"/>
    <w:rsid w:val="005753BA"/>
    <w:rsid w:val="00582C82"/>
    <w:rsid w:val="00586279"/>
    <w:rsid w:val="00594D9B"/>
    <w:rsid w:val="00596250"/>
    <w:rsid w:val="005A47BF"/>
    <w:rsid w:val="005B2938"/>
    <w:rsid w:val="005B350B"/>
    <w:rsid w:val="005B7C4B"/>
    <w:rsid w:val="005C4C6A"/>
    <w:rsid w:val="005D047C"/>
    <w:rsid w:val="005D4A41"/>
    <w:rsid w:val="005D6863"/>
    <w:rsid w:val="005E0A73"/>
    <w:rsid w:val="005E3F68"/>
    <w:rsid w:val="005E78E7"/>
    <w:rsid w:val="005F1EFC"/>
    <w:rsid w:val="005F298F"/>
    <w:rsid w:val="00601C09"/>
    <w:rsid w:val="00610241"/>
    <w:rsid w:val="0061164E"/>
    <w:rsid w:val="0061285E"/>
    <w:rsid w:val="00613F69"/>
    <w:rsid w:val="0061709B"/>
    <w:rsid w:val="00624CFE"/>
    <w:rsid w:val="00625F8B"/>
    <w:rsid w:val="00631B9C"/>
    <w:rsid w:val="0063298B"/>
    <w:rsid w:val="006338A9"/>
    <w:rsid w:val="006346DF"/>
    <w:rsid w:val="006435FC"/>
    <w:rsid w:val="006453BC"/>
    <w:rsid w:val="0064797F"/>
    <w:rsid w:val="00655302"/>
    <w:rsid w:val="006617D3"/>
    <w:rsid w:val="00664777"/>
    <w:rsid w:val="00681CA6"/>
    <w:rsid w:val="00686463"/>
    <w:rsid w:val="00686B92"/>
    <w:rsid w:val="00687790"/>
    <w:rsid w:val="0068795B"/>
    <w:rsid w:val="006A176B"/>
    <w:rsid w:val="006A7BFF"/>
    <w:rsid w:val="006B0C41"/>
    <w:rsid w:val="006B447B"/>
    <w:rsid w:val="006B722C"/>
    <w:rsid w:val="006C04EC"/>
    <w:rsid w:val="006C3EE2"/>
    <w:rsid w:val="006C7D4E"/>
    <w:rsid w:val="006D01FC"/>
    <w:rsid w:val="006E5EE1"/>
    <w:rsid w:val="006F04DE"/>
    <w:rsid w:val="006F351B"/>
    <w:rsid w:val="006F35FC"/>
    <w:rsid w:val="006F65D4"/>
    <w:rsid w:val="006F6C59"/>
    <w:rsid w:val="00717C79"/>
    <w:rsid w:val="00722BF3"/>
    <w:rsid w:val="00722C1C"/>
    <w:rsid w:val="00722F14"/>
    <w:rsid w:val="00723767"/>
    <w:rsid w:val="0072574E"/>
    <w:rsid w:val="0073115A"/>
    <w:rsid w:val="00741282"/>
    <w:rsid w:val="0074798E"/>
    <w:rsid w:val="0075086D"/>
    <w:rsid w:val="0075522E"/>
    <w:rsid w:val="00771442"/>
    <w:rsid w:val="007718EC"/>
    <w:rsid w:val="007719D6"/>
    <w:rsid w:val="00772DC9"/>
    <w:rsid w:val="00773685"/>
    <w:rsid w:val="00784FE6"/>
    <w:rsid w:val="007918BC"/>
    <w:rsid w:val="007957E5"/>
    <w:rsid w:val="007958CE"/>
    <w:rsid w:val="0079695E"/>
    <w:rsid w:val="007A19A4"/>
    <w:rsid w:val="007A26C6"/>
    <w:rsid w:val="007A71D2"/>
    <w:rsid w:val="007A79B3"/>
    <w:rsid w:val="007B220C"/>
    <w:rsid w:val="007B608B"/>
    <w:rsid w:val="007C35DA"/>
    <w:rsid w:val="007C71DE"/>
    <w:rsid w:val="007D66E4"/>
    <w:rsid w:val="007E2F83"/>
    <w:rsid w:val="007F0245"/>
    <w:rsid w:val="007F2AEF"/>
    <w:rsid w:val="007F6F3E"/>
    <w:rsid w:val="007F7AE0"/>
    <w:rsid w:val="00803D4C"/>
    <w:rsid w:val="0080695C"/>
    <w:rsid w:val="00806CDA"/>
    <w:rsid w:val="00806FC7"/>
    <w:rsid w:val="00814640"/>
    <w:rsid w:val="008146DD"/>
    <w:rsid w:val="00814874"/>
    <w:rsid w:val="008152B4"/>
    <w:rsid w:val="008234BF"/>
    <w:rsid w:val="008272DF"/>
    <w:rsid w:val="00827829"/>
    <w:rsid w:val="00830C5A"/>
    <w:rsid w:val="008355D1"/>
    <w:rsid w:val="008359FF"/>
    <w:rsid w:val="00841412"/>
    <w:rsid w:val="008423BF"/>
    <w:rsid w:val="00844A5B"/>
    <w:rsid w:val="008466C7"/>
    <w:rsid w:val="00856012"/>
    <w:rsid w:val="00865EB4"/>
    <w:rsid w:val="008679C1"/>
    <w:rsid w:val="00872813"/>
    <w:rsid w:val="00877E26"/>
    <w:rsid w:val="00893E9F"/>
    <w:rsid w:val="00897733"/>
    <w:rsid w:val="008A0DB3"/>
    <w:rsid w:val="008A63E1"/>
    <w:rsid w:val="008B1A12"/>
    <w:rsid w:val="008D6E4B"/>
    <w:rsid w:val="008E43C6"/>
    <w:rsid w:val="008E5755"/>
    <w:rsid w:val="008E59B6"/>
    <w:rsid w:val="008F3EFA"/>
    <w:rsid w:val="009000B8"/>
    <w:rsid w:val="00903AB1"/>
    <w:rsid w:val="0090508D"/>
    <w:rsid w:val="00916384"/>
    <w:rsid w:val="00922812"/>
    <w:rsid w:val="00923222"/>
    <w:rsid w:val="00926C5C"/>
    <w:rsid w:val="00926D02"/>
    <w:rsid w:val="009334A7"/>
    <w:rsid w:val="00940502"/>
    <w:rsid w:val="0094776E"/>
    <w:rsid w:val="00972397"/>
    <w:rsid w:val="0097399E"/>
    <w:rsid w:val="00974C4F"/>
    <w:rsid w:val="009752C9"/>
    <w:rsid w:val="00982C98"/>
    <w:rsid w:val="00991ACF"/>
    <w:rsid w:val="009A1FE5"/>
    <w:rsid w:val="009B1357"/>
    <w:rsid w:val="009B3FDF"/>
    <w:rsid w:val="009C0373"/>
    <w:rsid w:val="009C294E"/>
    <w:rsid w:val="009C6390"/>
    <w:rsid w:val="009D6E6E"/>
    <w:rsid w:val="009E1D81"/>
    <w:rsid w:val="009E3BA6"/>
    <w:rsid w:val="009F07A6"/>
    <w:rsid w:val="009F0EE6"/>
    <w:rsid w:val="009F35C6"/>
    <w:rsid w:val="009F38A0"/>
    <w:rsid w:val="00A07CBD"/>
    <w:rsid w:val="00A12809"/>
    <w:rsid w:val="00A13141"/>
    <w:rsid w:val="00A13E40"/>
    <w:rsid w:val="00A2092B"/>
    <w:rsid w:val="00A44670"/>
    <w:rsid w:val="00A5187A"/>
    <w:rsid w:val="00A55766"/>
    <w:rsid w:val="00A57B99"/>
    <w:rsid w:val="00A7215D"/>
    <w:rsid w:val="00A737DB"/>
    <w:rsid w:val="00A77747"/>
    <w:rsid w:val="00A81156"/>
    <w:rsid w:val="00A8171D"/>
    <w:rsid w:val="00A83E0E"/>
    <w:rsid w:val="00A87706"/>
    <w:rsid w:val="00AA1929"/>
    <w:rsid w:val="00AB2A6E"/>
    <w:rsid w:val="00AB5BEB"/>
    <w:rsid w:val="00AC12D2"/>
    <w:rsid w:val="00AD3615"/>
    <w:rsid w:val="00AD3BDD"/>
    <w:rsid w:val="00AE0413"/>
    <w:rsid w:val="00AE1BFB"/>
    <w:rsid w:val="00AE46E8"/>
    <w:rsid w:val="00AE7CF6"/>
    <w:rsid w:val="00AF0CFC"/>
    <w:rsid w:val="00AF0DB7"/>
    <w:rsid w:val="00AF40C0"/>
    <w:rsid w:val="00AF7316"/>
    <w:rsid w:val="00B030D1"/>
    <w:rsid w:val="00B03199"/>
    <w:rsid w:val="00B032B5"/>
    <w:rsid w:val="00B117A7"/>
    <w:rsid w:val="00B15246"/>
    <w:rsid w:val="00B15554"/>
    <w:rsid w:val="00B244B1"/>
    <w:rsid w:val="00B3060F"/>
    <w:rsid w:val="00B33183"/>
    <w:rsid w:val="00B42151"/>
    <w:rsid w:val="00B42A25"/>
    <w:rsid w:val="00B46498"/>
    <w:rsid w:val="00B46B19"/>
    <w:rsid w:val="00B55F56"/>
    <w:rsid w:val="00B56C52"/>
    <w:rsid w:val="00B72250"/>
    <w:rsid w:val="00B748DA"/>
    <w:rsid w:val="00B76134"/>
    <w:rsid w:val="00B806B9"/>
    <w:rsid w:val="00B855FE"/>
    <w:rsid w:val="00B86485"/>
    <w:rsid w:val="00B90127"/>
    <w:rsid w:val="00B9249C"/>
    <w:rsid w:val="00B9353C"/>
    <w:rsid w:val="00B96CB0"/>
    <w:rsid w:val="00B96F17"/>
    <w:rsid w:val="00BA6C65"/>
    <w:rsid w:val="00BB07E8"/>
    <w:rsid w:val="00BB5148"/>
    <w:rsid w:val="00BC2D75"/>
    <w:rsid w:val="00BC46F1"/>
    <w:rsid w:val="00BC67F8"/>
    <w:rsid w:val="00BC71A5"/>
    <w:rsid w:val="00BD4222"/>
    <w:rsid w:val="00BD4EB0"/>
    <w:rsid w:val="00BE5ABF"/>
    <w:rsid w:val="00BE5F4C"/>
    <w:rsid w:val="00BF1D65"/>
    <w:rsid w:val="00C01D8F"/>
    <w:rsid w:val="00C10026"/>
    <w:rsid w:val="00C10902"/>
    <w:rsid w:val="00C17CEE"/>
    <w:rsid w:val="00C24EED"/>
    <w:rsid w:val="00C254D7"/>
    <w:rsid w:val="00C30912"/>
    <w:rsid w:val="00C32682"/>
    <w:rsid w:val="00C33C35"/>
    <w:rsid w:val="00C3618C"/>
    <w:rsid w:val="00C60164"/>
    <w:rsid w:val="00C632A4"/>
    <w:rsid w:val="00C67BA3"/>
    <w:rsid w:val="00C73E83"/>
    <w:rsid w:val="00C83045"/>
    <w:rsid w:val="00C857C7"/>
    <w:rsid w:val="00CA5094"/>
    <w:rsid w:val="00CA676C"/>
    <w:rsid w:val="00CC428C"/>
    <w:rsid w:val="00CD3F9A"/>
    <w:rsid w:val="00CE1F76"/>
    <w:rsid w:val="00CE2C67"/>
    <w:rsid w:val="00CE32FB"/>
    <w:rsid w:val="00CE4770"/>
    <w:rsid w:val="00CF2546"/>
    <w:rsid w:val="00CF3D1E"/>
    <w:rsid w:val="00CF7085"/>
    <w:rsid w:val="00D13E96"/>
    <w:rsid w:val="00D147A7"/>
    <w:rsid w:val="00D21108"/>
    <w:rsid w:val="00D218DB"/>
    <w:rsid w:val="00D236BD"/>
    <w:rsid w:val="00D314EB"/>
    <w:rsid w:val="00D32F64"/>
    <w:rsid w:val="00D33ABE"/>
    <w:rsid w:val="00D405CB"/>
    <w:rsid w:val="00D42EC4"/>
    <w:rsid w:val="00D60874"/>
    <w:rsid w:val="00D60D5E"/>
    <w:rsid w:val="00D663B0"/>
    <w:rsid w:val="00D668D2"/>
    <w:rsid w:val="00D67834"/>
    <w:rsid w:val="00D70D85"/>
    <w:rsid w:val="00D726E7"/>
    <w:rsid w:val="00D73D32"/>
    <w:rsid w:val="00D75096"/>
    <w:rsid w:val="00D75137"/>
    <w:rsid w:val="00D76A08"/>
    <w:rsid w:val="00D8100B"/>
    <w:rsid w:val="00D83446"/>
    <w:rsid w:val="00D85980"/>
    <w:rsid w:val="00D86DE9"/>
    <w:rsid w:val="00D87E0D"/>
    <w:rsid w:val="00D94DD5"/>
    <w:rsid w:val="00D96F13"/>
    <w:rsid w:val="00DA252A"/>
    <w:rsid w:val="00DB2B7D"/>
    <w:rsid w:val="00DB3DC2"/>
    <w:rsid w:val="00DC29FF"/>
    <w:rsid w:val="00DC4D97"/>
    <w:rsid w:val="00DC7066"/>
    <w:rsid w:val="00DC7C7A"/>
    <w:rsid w:val="00DD0600"/>
    <w:rsid w:val="00DD183D"/>
    <w:rsid w:val="00DD4E92"/>
    <w:rsid w:val="00DD54BE"/>
    <w:rsid w:val="00DE0AC3"/>
    <w:rsid w:val="00DE349C"/>
    <w:rsid w:val="00DE7105"/>
    <w:rsid w:val="00DF1B07"/>
    <w:rsid w:val="00DF24B1"/>
    <w:rsid w:val="00E046F6"/>
    <w:rsid w:val="00E07C06"/>
    <w:rsid w:val="00E1685F"/>
    <w:rsid w:val="00E464C6"/>
    <w:rsid w:val="00E50B9D"/>
    <w:rsid w:val="00E62B3E"/>
    <w:rsid w:val="00E644CD"/>
    <w:rsid w:val="00E64C24"/>
    <w:rsid w:val="00E64D15"/>
    <w:rsid w:val="00E709D2"/>
    <w:rsid w:val="00E72917"/>
    <w:rsid w:val="00E75FD5"/>
    <w:rsid w:val="00E779BB"/>
    <w:rsid w:val="00E84408"/>
    <w:rsid w:val="00E844A7"/>
    <w:rsid w:val="00E8794E"/>
    <w:rsid w:val="00E900D5"/>
    <w:rsid w:val="00EA074E"/>
    <w:rsid w:val="00EA1D23"/>
    <w:rsid w:val="00EA3CA2"/>
    <w:rsid w:val="00EA3DCB"/>
    <w:rsid w:val="00EA5148"/>
    <w:rsid w:val="00EB27B7"/>
    <w:rsid w:val="00EB36D8"/>
    <w:rsid w:val="00EB4EEF"/>
    <w:rsid w:val="00EB5B4A"/>
    <w:rsid w:val="00EB6104"/>
    <w:rsid w:val="00EB6194"/>
    <w:rsid w:val="00EC7743"/>
    <w:rsid w:val="00ED0E22"/>
    <w:rsid w:val="00ED27AD"/>
    <w:rsid w:val="00EE0BAA"/>
    <w:rsid w:val="00EE0F8C"/>
    <w:rsid w:val="00EE128E"/>
    <w:rsid w:val="00EE7449"/>
    <w:rsid w:val="00EF1645"/>
    <w:rsid w:val="00EF1D9F"/>
    <w:rsid w:val="00EF3E07"/>
    <w:rsid w:val="00F02A47"/>
    <w:rsid w:val="00F05B4A"/>
    <w:rsid w:val="00F0766E"/>
    <w:rsid w:val="00F10688"/>
    <w:rsid w:val="00F2040A"/>
    <w:rsid w:val="00F22DA3"/>
    <w:rsid w:val="00F27DCE"/>
    <w:rsid w:val="00F43F8F"/>
    <w:rsid w:val="00F45009"/>
    <w:rsid w:val="00F475FD"/>
    <w:rsid w:val="00F47B2C"/>
    <w:rsid w:val="00F6456F"/>
    <w:rsid w:val="00F65D36"/>
    <w:rsid w:val="00F73C7E"/>
    <w:rsid w:val="00F74189"/>
    <w:rsid w:val="00F77979"/>
    <w:rsid w:val="00F85AB3"/>
    <w:rsid w:val="00F9024C"/>
    <w:rsid w:val="00F911BF"/>
    <w:rsid w:val="00F93EF2"/>
    <w:rsid w:val="00FA3AC4"/>
    <w:rsid w:val="00FB5AD6"/>
    <w:rsid w:val="00FB605D"/>
    <w:rsid w:val="00FE0C34"/>
    <w:rsid w:val="00FE2B82"/>
    <w:rsid w:val="00FE77BD"/>
    <w:rsid w:val="00FE7A3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D787"/>
  <w15:docId w15:val="{F6DDB880-7DF3-4C1B-A803-A16585E0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405B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E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D5FE1FD57CA4F941EB3526E0A1AD7" ma:contentTypeVersion="14" ma:contentTypeDescription="Vytvoří nový dokument" ma:contentTypeScope="" ma:versionID="900dfe2e357165020cc0f265163cbbf0">
  <xsd:schema xmlns:xsd="http://www.w3.org/2001/XMLSchema" xmlns:xs="http://www.w3.org/2001/XMLSchema" xmlns:p="http://schemas.microsoft.com/office/2006/metadata/properties" xmlns:ns3="c3915ad1-252d-49c1-9427-3ed52ce9349a" xmlns:ns4="a002452f-60c5-4664-81ef-31541260db63" targetNamespace="http://schemas.microsoft.com/office/2006/metadata/properties" ma:root="true" ma:fieldsID="5fa8e531b951b8fe2ef51c2c6849ba17" ns3:_="" ns4:_="">
    <xsd:import namespace="c3915ad1-252d-49c1-9427-3ed52ce9349a"/>
    <xsd:import namespace="a002452f-60c5-4664-81ef-31541260db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5ad1-252d-49c1-9427-3ed52ce9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452f-60c5-4664-81ef-31541260d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CD081-CD80-42A3-AA92-52891EEBE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15ad1-252d-49c1-9427-3ed52ce9349a"/>
    <ds:schemaRef ds:uri="a002452f-60c5-4664-81ef-31541260d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73A05-24C3-4F4A-BD02-AF06625A2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62997-9F1A-4FE0-A132-B1CAF9C13099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002452f-60c5-4664-81ef-31541260db63"/>
    <ds:schemaRef ds:uri="http://schemas.microsoft.com/office/2006/metadata/properties"/>
    <ds:schemaRef ds:uri="c3915ad1-252d-49c1-9427-3ed52ce9349a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7634</Words>
  <Characters>45044</Characters>
  <Application>Microsoft Office Word</Application>
  <DocSecurity>0</DocSecurity>
  <Lines>375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Filip Křepelka</cp:lastModifiedBy>
  <cp:revision>2</cp:revision>
  <dcterms:created xsi:type="dcterms:W3CDTF">2021-12-13T19:49:00Z</dcterms:created>
  <dcterms:modified xsi:type="dcterms:W3CDTF">2021-12-13T19:49:00Z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0x01010076DD5FE1FD57CA4F941EB3526E0A1AD7</vt:lpwstr>
  </property>
</Properties>
</file>