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3050B" w14:textId="1BB14902" w:rsidR="00717C04" w:rsidRPr="00717C04" w:rsidRDefault="00CD0D42" w:rsidP="00346F6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 w:rsidRPr="00CD0D42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PrF:</w:t>
      </w: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</w:t>
      </w:r>
      <w:r w:rsidRPr="00CD0D42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MP904Z Právo životního prostředí II </w:t>
      </w: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–</w:t>
      </w:r>
      <w:r w:rsidRPr="00CD0D42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seminář</w:t>
      </w: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</w:t>
      </w:r>
      <w:r w:rsidR="00717C04"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– </w:t>
      </w: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podzim</w:t>
      </w:r>
      <w:r w:rsidR="006A573D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20</w:t>
      </w:r>
      <w:r w:rsidR="003455A3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2</w:t>
      </w:r>
      <w:r w:rsidR="0034620D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3</w:t>
      </w:r>
    </w:p>
    <w:p w14:paraId="3F3F081B" w14:textId="77777777" w:rsidR="00717C04" w:rsidRPr="00EA48E7" w:rsidRDefault="00647DDF" w:rsidP="00346F6D">
      <w:pPr>
        <w:pStyle w:val="ListParagraph"/>
        <w:numPr>
          <w:ilvl w:val="0"/>
          <w:numId w:val="35"/>
        </w:numPr>
        <w:tabs>
          <w:tab w:val="left" w:pos="284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993" w:hanging="284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 w:rsidRPr="00EA48E7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SEMINÁŘ - ZADÁNÍ</w:t>
      </w:r>
    </w:p>
    <w:p w14:paraId="7D7298A7" w14:textId="21D173FD" w:rsidR="00EA48E7" w:rsidRPr="0062433A" w:rsidRDefault="00EA48E7" w:rsidP="00346F6D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8"/>
          <w:szCs w:val="28"/>
          <w:lang w:eastAsia="cs-CZ"/>
        </w:rPr>
        <w:tab/>
      </w:r>
    </w:p>
    <w:p w14:paraId="530E66F0" w14:textId="0AF1B6D4" w:rsidR="00752231" w:rsidRPr="00C33CB1" w:rsidRDefault="001E186D" w:rsidP="005C7F7A">
      <w:pPr>
        <w:pStyle w:val="ListParagraph"/>
        <w:numPr>
          <w:ilvl w:val="0"/>
          <w:numId w:val="37"/>
        </w:numPr>
        <w:spacing w:after="12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C33CB1">
        <w:rPr>
          <w:rFonts w:asciiTheme="majorHAnsi" w:eastAsia="Times New Roman" w:hAnsiTheme="majorHAnsi" w:cs="Courier New"/>
          <w:color w:val="000000"/>
          <w:lang w:eastAsia="cs-CZ"/>
        </w:rPr>
        <w:t xml:space="preserve">Zopakujte si probranou látku </w:t>
      </w:r>
      <w:r w:rsidR="00C33CB1" w:rsidRPr="00C33CB1">
        <w:rPr>
          <w:rFonts w:asciiTheme="majorHAnsi" w:eastAsia="Times New Roman" w:hAnsiTheme="majorHAnsi" w:cs="Courier New"/>
          <w:color w:val="000000"/>
          <w:lang w:eastAsia="cs-CZ"/>
        </w:rPr>
        <w:t xml:space="preserve">z jarního i podzimního semestru. </w:t>
      </w:r>
      <w:r w:rsidR="00752231" w:rsidRPr="00C33CB1">
        <w:rPr>
          <w:rFonts w:asciiTheme="majorHAnsi" w:eastAsia="Times New Roman" w:hAnsiTheme="majorHAnsi" w:cs="Courier New"/>
          <w:color w:val="000000"/>
          <w:lang w:eastAsia="cs-CZ"/>
        </w:rPr>
        <w:t>Zamyslete se, které probírané otázky Vám dělají problémy – a chtěli byste se jim ještě alespoň krátce věnovat na posledním semináři.</w:t>
      </w:r>
    </w:p>
    <w:p w14:paraId="307F5245" w14:textId="77777777" w:rsidR="00752231" w:rsidRDefault="00752231" w:rsidP="00346F6D">
      <w:pPr>
        <w:pStyle w:val="ListParagraph"/>
        <w:spacing w:after="120"/>
        <w:ind w:left="108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41F3376E" w14:textId="2534C858" w:rsidR="00752231" w:rsidRDefault="00752231" w:rsidP="00346F6D">
      <w:pPr>
        <w:pStyle w:val="ListParagraph"/>
        <w:spacing w:after="120"/>
        <w:ind w:left="108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>
        <w:rPr>
          <w:rFonts w:asciiTheme="majorHAnsi" w:eastAsia="Times New Roman" w:hAnsiTheme="majorHAnsi" w:cs="Courier New"/>
          <w:color w:val="000000"/>
          <w:lang w:eastAsia="cs-CZ"/>
        </w:rPr>
        <w:t>Pokud chcete, můžete je i vypsat sem:</w:t>
      </w:r>
    </w:p>
    <w:p w14:paraId="74F6975B" w14:textId="33197186" w:rsidR="00752231" w:rsidRDefault="00752231" w:rsidP="00346F6D">
      <w:pPr>
        <w:pStyle w:val="ListParagraph"/>
        <w:spacing w:after="120"/>
        <w:ind w:left="108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7224F812" w14:textId="2BF1764F" w:rsidR="00752231" w:rsidRDefault="00752231" w:rsidP="00346F6D">
      <w:pPr>
        <w:pStyle w:val="ListParagraph"/>
        <w:spacing w:after="120"/>
        <w:ind w:left="108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>
        <w:rPr>
          <w:rFonts w:asciiTheme="majorHAnsi" w:eastAsia="Times New Roman" w:hAnsiTheme="majorHAnsi" w:cs="Courier New"/>
          <w:color w:val="000000"/>
          <w:lang w:eastAsia="cs-CZ"/>
        </w:rPr>
        <w:tab/>
        <w:t>1.</w:t>
      </w:r>
    </w:p>
    <w:p w14:paraId="6954756F" w14:textId="7D7C5EBF" w:rsidR="00752231" w:rsidRDefault="00752231" w:rsidP="00346F6D">
      <w:pPr>
        <w:pStyle w:val="ListParagraph"/>
        <w:spacing w:after="120"/>
        <w:ind w:left="108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>
        <w:rPr>
          <w:rFonts w:asciiTheme="majorHAnsi" w:eastAsia="Times New Roman" w:hAnsiTheme="majorHAnsi" w:cs="Courier New"/>
          <w:color w:val="000000"/>
          <w:lang w:eastAsia="cs-CZ"/>
        </w:rPr>
        <w:tab/>
        <w:t>2.</w:t>
      </w:r>
    </w:p>
    <w:p w14:paraId="274BB51B" w14:textId="552C8CD5" w:rsidR="00752231" w:rsidRPr="001E186D" w:rsidRDefault="00752231" w:rsidP="00346F6D">
      <w:pPr>
        <w:pStyle w:val="ListParagraph"/>
        <w:spacing w:after="120"/>
        <w:ind w:left="108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>
        <w:rPr>
          <w:rFonts w:asciiTheme="majorHAnsi" w:eastAsia="Times New Roman" w:hAnsiTheme="majorHAnsi" w:cs="Courier New"/>
          <w:color w:val="000000"/>
          <w:lang w:eastAsia="cs-CZ"/>
        </w:rPr>
        <w:tab/>
        <w:t>3.</w:t>
      </w:r>
    </w:p>
    <w:p w14:paraId="0A82CCED" w14:textId="6CCF98E9" w:rsidR="00A206D1" w:rsidRDefault="00A206D1" w:rsidP="00346F6D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Theme="majorHAnsi" w:eastAsia="Times New Roman" w:hAnsiTheme="majorHAnsi" w:cs="Courier New"/>
          <w:i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(požadovaný čas: </w:t>
      </w:r>
      <w:r w:rsidR="002D2FCE">
        <w:rPr>
          <w:rFonts w:asciiTheme="majorHAnsi" w:eastAsia="Times New Roman" w:hAnsiTheme="majorHAnsi" w:cs="Courier New"/>
          <w:i/>
          <w:color w:val="000000"/>
          <w:lang w:eastAsia="cs-CZ"/>
        </w:rPr>
        <w:t>individuální, cca 9</w:t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>0 minut)</w:t>
      </w:r>
    </w:p>
    <w:p w14:paraId="732A01F3" w14:textId="2D99C948" w:rsidR="001E186D" w:rsidRDefault="001E186D" w:rsidP="00346F6D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Theme="majorHAnsi" w:eastAsia="Times New Roman" w:hAnsiTheme="majorHAnsi" w:cs="Courier New"/>
          <w:i/>
          <w:color w:val="000000"/>
          <w:lang w:eastAsia="cs-CZ"/>
        </w:rPr>
      </w:pPr>
    </w:p>
    <w:p w14:paraId="7FCB8853" w14:textId="77777777" w:rsidR="001E186D" w:rsidRDefault="001E186D" w:rsidP="00346F6D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Theme="majorHAnsi" w:eastAsia="Times New Roman" w:hAnsiTheme="majorHAnsi" w:cs="Courier New"/>
          <w:i/>
          <w:color w:val="000000"/>
          <w:lang w:eastAsia="cs-CZ"/>
        </w:rPr>
      </w:pPr>
    </w:p>
    <w:p w14:paraId="23C2237C" w14:textId="64AA5844" w:rsidR="00752231" w:rsidRPr="007A18CB" w:rsidRDefault="00752231" w:rsidP="00346F6D">
      <w:pPr>
        <w:pStyle w:val="ListParagraph"/>
        <w:numPr>
          <w:ilvl w:val="0"/>
          <w:numId w:val="37"/>
        </w:numPr>
        <w:spacing w:after="12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7A18CB">
        <w:rPr>
          <w:rFonts w:asciiTheme="majorHAnsi" w:eastAsia="Times New Roman" w:hAnsiTheme="majorHAnsi" w:cs="Courier New"/>
          <w:color w:val="000000"/>
          <w:lang w:eastAsia="cs-CZ"/>
        </w:rPr>
        <w:t xml:space="preserve">V rámci přípravy na </w:t>
      </w:r>
      <w:r w:rsidR="00C33CB1">
        <w:rPr>
          <w:rFonts w:asciiTheme="majorHAnsi" w:eastAsia="Times New Roman" w:hAnsiTheme="majorHAnsi" w:cs="Courier New"/>
          <w:color w:val="000000"/>
          <w:lang w:eastAsia="cs-CZ"/>
        </w:rPr>
        <w:t>zkouškový</w:t>
      </w:r>
      <w:r w:rsidRPr="007A18CB">
        <w:rPr>
          <w:rFonts w:asciiTheme="majorHAnsi" w:eastAsia="Times New Roman" w:hAnsiTheme="majorHAnsi" w:cs="Courier New"/>
          <w:color w:val="000000"/>
          <w:lang w:eastAsia="cs-CZ"/>
        </w:rPr>
        <w:t xml:space="preserve"> test si p</w:t>
      </w:r>
      <w:r w:rsidR="001E186D" w:rsidRPr="007A18CB">
        <w:rPr>
          <w:rFonts w:asciiTheme="majorHAnsi" w:eastAsia="Times New Roman" w:hAnsiTheme="majorHAnsi" w:cs="Courier New"/>
          <w:color w:val="000000"/>
          <w:lang w:eastAsia="cs-CZ"/>
        </w:rPr>
        <w:t xml:space="preserve">řipravte tréninkový příklad, a to tak, že </w:t>
      </w:r>
      <w:r w:rsidR="001E186D" w:rsidRPr="007A18CB">
        <w:rPr>
          <w:rFonts w:asciiTheme="majorHAnsi" w:eastAsia="Times New Roman" w:hAnsiTheme="majorHAnsi" w:cs="Courier New"/>
          <w:b/>
          <w:bCs/>
          <w:color w:val="000000"/>
          <w:lang w:eastAsia="cs-CZ"/>
        </w:rPr>
        <w:t>vyplníte formulář</w:t>
      </w:r>
      <w:r w:rsidR="00C33CB1">
        <w:rPr>
          <w:rFonts w:asciiTheme="majorHAnsi" w:eastAsia="Times New Roman" w:hAnsiTheme="majorHAnsi" w:cs="Courier New"/>
          <w:b/>
          <w:bCs/>
          <w:color w:val="000000"/>
          <w:lang w:eastAsia="cs-CZ"/>
        </w:rPr>
        <w:t xml:space="preserve"> níže</w:t>
      </w:r>
      <w:r w:rsidR="001E186D" w:rsidRPr="007A18CB">
        <w:rPr>
          <w:rFonts w:asciiTheme="majorHAnsi" w:eastAsia="Times New Roman" w:hAnsiTheme="majorHAnsi" w:cs="Courier New"/>
          <w:color w:val="000000"/>
          <w:lang w:eastAsia="cs-CZ"/>
        </w:rPr>
        <w:t xml:space="preserve"> podle vlastních představ. Prosím, snažte se, aby zadání dávalo základní smysl.</w:t>
      </w:r>
      <w:r w:rsidR="007A18CB" w:rsidRPr="007A18CB">
        <w:rPr>
          <w:rFonts w:asciiTheme="majorHAnsi" w:eastAsia="Times New Roman" w:hAnsiTheme="majorHAnsi" w:cs="Courier New"/>
          <w:color w:val="000000"/>
          <w:lang w:eastAsia="cs-CZ"/>
        </w:rPr>
        <w:t xml:space="preserve"> </w:t>
      </w:r>
      <w:r w:rsidRPr="007A18CB">
        <w:rPr>
          <w:rFonts w:asciiTheme="majorHAnsi" w:eastAsia="Times New Roman" w:hAnsiTheme="majorHAnsi" w:cs="Courier New"/>
          <w:color w:val="000000"/>
          <w:lang w:eastAsia="cs-CZ"/>
        </w:rPr>
        <w:t xml:space="preserve">Podívejte se třeba, zda </w:t>
      </w:r>
      <w:r w:rsidR="0062764A">
        <w:rPr>
          <w:rFonts w:asciiTheme="majorHAnsi" w:eastAsia="Times New Roman" w:hAnsiTheme="majorHAnsi" w:cs="Courier New"/>
          <w:color w:val="000000"/>
          <w:lang w:eastAsia="cs-CZ"/>
        </w:rPr>
        <w:t>podobný záměr</w:t>
      </w:r>
      <w:r w:rsidRPr="007A18CB">
        <w:rPr>
          <w:rFonts w:asciiTheme="majorHAnsi" w:eastAsia="Times New Roman" w:hAnsiTheme="majorHAnsi" w:cs="Courier New"/>
          <w:color w:val="000000"/>
          <w:lang w:eastAsia="cs-CZ"/>
        </w:rPr>
        <w:t xml:space="preserve"> existuje v praxi.</w:t>
      </w:r>
      <w:r w:rsidR="007A18CB">
        <w:rPr>
          <w:rFonts w:asciiTheme="majorHAnsi" w:eastAsia="Times New Roman" w:hAnsiTheme="majorHAnsi" w:cs="Courier New"/>
          <w:color w:val="000000"/>
          <w:lang w:eastAsia="cs-CZ"/>
        </w:rPr>
        <w:t xml:space="preserve"> </w:t>
      </w:r>
      <w:r w:rsidRPr="007A18CB">
        <w:rPr>
          <w:rFonts w:asciiTheme="majorHAnsi" w:eastAsia="Times New Roman" w:hAnsiTheme="majorHAnsi" w:cs="Courier New"/>
          <w:color w:val="000000"/>
          <w:lang w:eastAsia="cs-CZ"/>
        </w:rPr>
        <w:t>Následně vyplňte i řešení příkladu (samostatně, nikoliv do textu samotného příkladu).</w:t>
      </w:r>
    </w:p>
    <w:p w14:paraId="1FF697E5" w14:textId="77777777" w:rsidR="00752231" w:rsidRDefault="00752231" w:rsidP="00346F6D">
      <w:pPr>
        <w:pStyle w:val="ListParagraph"/>
        <w:spacing w:after="120" w:line="240" w:lineRule="auto"/>
        <w:ind w:left="108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2AE52BA4" w14:textId="77777777" w:rsidR="00A51C60" w:rsidRDefault="00A51C60" w:rsidP="00346F6D">
      <w:pPr>
        <w:pStyle w:val="ListParagraph"/>
        <w:spacing w:after="12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34C80D05" w14:textId="51732865" w:rsidR="00544CE0" w:rsidRPr="00544CE0" w:rsidRDefault="00752231" w:rsidP="00346F6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Theme="majorHAnsi" w:eastAsia="Times New Roman" w:hAnsiTheme="majorHAnsi" w:cs="Courier New"/>
          <w:b/>
          <w:color w:val="000000"/>
          <w:lang w:eastAsia="cs-CZ"/>
        </w:rPr>
      </w:pPr>
      <w:r>
        <w:rPr>
          <w:rFonts w:asciiTheme="majorHAnsi" w:eastAsia="Times New Roman" w:hAnsiTheme="majorHAnsi" w:cs="Courier New"/>
          <w:b/>
          <w:color w:val="000000"/>
          <w:lang w:eastAsia="cs-CZ"/>
        </w:rPr>
        <w:t>TRÉNINKOVÝ PŘÍKLAD</w:t>
      </w:r>
      <w:r w:rsidR="00544CE0" w:rsidRPr="00544CE0">
        <w:rPr>
          <w:rFonts w:asciiTheme="majorHAnsi" w:eastAsia="Times New Roman" w:hAnsiTheme="majorHAnsi" w:cs="Courier New"/>
          <w:b/>
          <w:color w:val="000000"/>
          <w:lang w:eastAsia="cs-CZ"/>
        </w:rPr>
        <w:t xml:space="preserve"> </w:t>
      </w:r>
    </w:p>
    <w:p w14:paraId="79A83581" w14:textId="77777777" w:rsidR="00544CE0" w:rsidRPr="000D4AF6" w:rsidRDefault="00544CE0" w:rsidP="00346F6D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5447C12A" w14:textId="3D82572B" w:rsidR="007A18CB" w:rsidRDefault="007A18CB" w:rsidP="00346F6D">
      <w:pPr>
        <w:spacing w:after="1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Obrátil se na Vás investor (DOPLŇTE</w:t>
      </w:r>
      <w:r>
        <w:rPr>
          <w:rStyle w:val="FootnoteReference"/>
          <w:rFonts w:asciiTheme="majorHAnsi" w:hAnsiTheme="majorHAnsi"/>
        </w:rPr>
        <w:footnoteReference w:id="1"/>
      </w:r>
      <w:r>
        <w:rPr>
          <w:rFonts w:asciiTheme="majorHAnsi" w:hAnsiTheme="majorHAnsi"/>
        </w:rPr>
        <w:t>), který by rád v obci (DOPLŇTE</w:t>
      </w:r>
      <w:r>
        <w:rPr>
          <w:rStyle w:val="FootnoteReference"/>
          <w:rFonts w:asciiTheme="majorHAnsi" w:hAnsiTheme="majorHAnsi"/>
        </w:rPr>
        <w:footnoteReference w:id="2"/>
      </w:r>
      <w:r>
        <w:rPr>
          <w:rFonts w:asciiTheme="majorHAnsi" w:hAnsiTheme="majorHAnsi"/>
        </w:rPr>
        <w:t>) realizoval záměr  (DOPLŇTE)</w:t>
      </w:r>
      <w:r w:rsidR="007F08BF">
        <w:rPr>
          <w:rFonts w:asciiTheme="majorHAnsi" w:hAnsiTheme="majorHAnsi"/>
        </w:rPr>
        <w:t xml:space="preserve"> o parametrech (pod/nad limitní hodnotou podle bodu DOPLŇTE zákona č. 100/2001 Sb.,</w:t>
      </w:r>
      <w:r w:rsidR="007F08BF">
        <w:rPr>
          <w:rStyle w:val="FootnoteReference"/>
          <w:rFonts w:asciiTheme="majorHAnsi" w:hAnsiTheme="majorHAnsi"/>
        </w:rPr>
        <w:footnoteReference w:id="3"/>
      </w:r>
      <w:r w:rsidR="007F08BF">
        <w:rPr>
          <w:rFonts w:asciiTheme="majorHAnsi" w:hAnsiTheme="majorHAnsi"/>
        </w:rPr>
        <w:t xml:space="preserve"> pod/nad limitní hodnotou podle bodu DOPLŇTE zákona č. 76/2002 Sb.).</w:t>
      </w:r>
    </w:p>
    <w:p w14:paraId="769EA48D" w14:textId="77777777" w:rsidR="008D4D47" w:rsidRDefault="008D4D47" w:rsidP="00346F6D">
      <w:pPr>
        <w:spacing w:after="120"/>
        <w:jc w:val="both"/>
        <w:rPr>
          <w:rFonts w:asciiTheme="majorHAnsi" w:hAnsiTheme="majorHAnsi"/>
        </w:rPr>
      </w:pPr>
    </w:p>
    <w:p w14:paraId="3DDE5AA9" w14:textId="67B24B4A" w:rsidR="008D4D47" w:rsidRDefault="008D4D47" w:rsidP="00346F6D">
      <w:pPr>
        <w:spacing w:after="1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Následující skutečnosti jsou podstatné z hlediska provozu zařízení a jeho dopadů na životní prostředí (DOPLŇTE – </w:t>
      </w:r>
      <w:r w:rsidR="00C33CB1">
        <w:rPr>
          <w:rFonts w:asciiTheme="majorHAnsi" w:hAnsiTheme="majorHAnsi"/>
        </w:rPr>
        <w:t xml:space="preserve">konkrétní požadavky z hlediska ochrany </w:t>
      </w:r>
      <w:r>
        <w:rPr>
          <w:rFonts w:asciiTheme="majorHAnsi" w:hAnsiTheme="majorHAnsi"/>
        </w:rPr>
        <w:t xml:space="preserve">ovzduší, </w:t>
      </w:r>
      <w:r w:rsidR="00C33CB1">
        <w:rPr>
          <w:rFonts w:asciiTheme="majorHAnsi" w:hAnsiTheme="majorHAnsi"/>
        </w:rPr>
        <w:t xml:space="preserve">nakládání s </w:t>
      </w:r>
      <w:r>
        <w:rPr>
          <w:rFonts w:asciiTheme="majorHAnsi" w:hAnsiTheme="majorHAnsi"/>
        </w:rPr>
        <w:t>odpady, vod</w:t>
      </w:r>
      <w:r w:rsidR="00C33CB1">
        <w:rPr>
          <w:rFonts w:asciiTheme="majorHAnsi" w:hAnsiTheme="majorHAnsi"/>
        </w:rPr>
        <w:t>ami</w:t>
      </w:r>
      <w:r>
        <w:rPr>
          <w:rFonts w:asciiTheme="majorHAnsi" w:hAnsiTheme="majorHAnsi"/>
        </w:rPr>
        <w:t xml:space="preserve">, </w:t>
      </w:r>
      <w:r w:rsidR="00C33CB1">
        <w:rPr>
          <w:rFonts w:asciiTheme="majorHAnsi" w:hAnsiTheme="majorHAnsi"/>
        </w:rPr>
        <w:t>ochrany veřejného zdraví</w:t>
      </w:r>
      <w:r>
        <w:rPr>
          <w:rFonts w:asciiTheme="majorHAnsi" w:hAnsiTheme="majorHAnsi"/>
        </w:rPr>
        <w:t xml:space="preserve"> apod.):</w:t>
      </w:r>
    </w:p>
    <w:p w14:paraId="0B6C1C60" w14:textId="77777777" w:rsidR="008D4D47" w:rsidRDefault="008D4D47" w:rsidP="00346F6D">
      <w:pPr>
        <w:spacing w:after="120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1.</w:t>
      </w:r>
    </w:p>
    <w:p w14:paraId="41B6C323" w14:textId="77777777" w:rsidR="008D4D47" w:rsidRDefault="008D4D47" w:rsidP="00346F6D">
      <w:pPr>
        <w:spacing w:after="120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2.</w:t>
      </w:r>
    </w:p>
    <w:p w14:paraId="4C56DD2B" w14:textId="240E4882" w:rsidR="008D4D47" w:rsidRDefault="008D4D47" w:rsidP="00346F6D">
      <w:pPr>
        <w:spacing w:after="120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3. </w:t>
      </w:r>
    </w:p>
    <w:p w14:paraId="26EFF4DB" w14:textId="77777777" w:rsidR="007F08BF" w:rsidRDefault="007F08BF" w:rsidP="00346F6D">
      <w:pPr>
        <w:spacing w:after="120"/>
        <w:jc w:val="both"/>
        <w:rPr>
          <w:rFonts w:asciiTheme="majorHAnsi" w:hAnsiTheme="majorHAnsi"/>
        </w:rPr>
      </w:pPr>
    </w:p>
    <w:p w14:paraId="1D620374" w14:textId="15CA613C" w:rsidR="007F08BF" w:rsidRDefault="008D4D47" w:rsidP="00346F6D">
      <w:pPr>
        <w:spacing w:after="1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 ú</w:t>
      </w:r>
      <w:r w:rsidR="007F08BF">
        <w:rPr>
          <w:rFonts w:asciiTheme="majorHAnsi" w:hAnsiTheme="majorHAnsi"/>
        </w:rPr>
        <w:t xml:space="preserve">zemí, ve kterém má být záměr realizován, </w:t>
      </w:r>
      <w:r>
        <w:rPr>
          <w:rFonts w:asciiTheme="majorHAnsi" w:hAnsiTheme="majorHAnsi"/>
        </w:rPr>
        <w:t>se uplatňuje ochrana následujících zájmů podle složkových předpisů (DOPLŇTE alespoň 5 různých chráněných zájmů, případně ochranných režimů, kterým území podléhá, a to vždy i s podstatným upřesněním, o jaký zájem jde, jak je rozsáhlý nebo zda je pro něj něco podstatné z hlediska právní ochrany):</w:t>
      </w:r>
    </w:p>
    <w:p w14:paraId="734F728A" w14:textId="5028D322" w:rsidR="008D4D47" w:rsidRDefault="008D4D47" w:rsidP="00346F6D">
      <w:pPr>
        <w:spacing w:after="120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1.</w:t>
      </w:r>
    </w:p>
    <w:p w14:paraId="493899A4" w14:textId="1F2362C7" w:rsidR="008D4D47" w:rsidRDefault="008D4D47" w:rsidP="00346F6D">
      <w:pPr>
        <w:spacing w:after="120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2.</w:t>
      </w:r>
    </w:p>
    <w:p w14:paraId="2B912311" w14:textId="0D518B73" w:rsidR="008D4D47" w:rsidRDefault="008D4D47" w:rsidP="00346F6D">
      <w:pPr>
        <w:spacing w:after="120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3.</w:t>
      </w:r>
    </w:p>
    <w:p w14:paraId="0C5F65A4" w14:textId="1278238E" w:rsidR="008D4D47" w:rsidRDefault="008D4D47" w:rsidP="00346F6D">
      <w:pPr>
        <w:spacing w:after="120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4.</w:t>
      </w:r>
    </w:p>
    <w:p w14:paraId="25F8B968" w14:textId="2272B4B9" w:rsidR="008D4D47" w:rsidRDefault="008D4D47" w:rsidP="00346F6D">
      <w:pPr>
        <w:spacing w:after="120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5.</w:t>
      </w:r>
    </w:p>
    <w:p w14:paraId="3CA2A3D0" w14:textId="77777777" w:rsidR="007A18CB" w:rsidRDefault="007A18CB" w:rsidP="00346F6D">
      <w:pPr>
        <w:spacing w:after="120"/>
        <w:jc w:val="both"/>
        <w:rPr>
          <w:rFonts w:asciiTheme="majorHAnsi" w:hAnsiTheme="majorHAnsi"/>
        </w:rPr>
      </w:pPr>
    </w:p>
    <w:p w14:paraId="04085358" w14:textId="5EEC9DE1" w:rsidR="007A18CB" w:rsidRPr="007A18CB" w:rsidRDefault="0015720C" w:rsidP="00346F6D">
      <w:pPr>
        <w:spacing w:after="1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Záměr se </w:t>
      </w:r>
      <w:r w:rsidR="003243DE">
        <w:rPr>
          <w:rFonts w:asciiTheme="majorHAnsi" w:hAnsiTheme="majorHAnsi"/>
        </w:rPr>
        <w:t xml:space="preserve">nelíbí místním občanům, </w:t>
      </w:r>
      <w:r w:rsidR="008457AE">
        <w:rPr>
          <w:rFonts w:asciiTheme="majorHAnsi" w:hAnsiTheme="majorHAnsi"/>
        </w:rPr>
        <w:t>kteří avizují, že mu budou oponovat v povolovacích řízeních. Z</w:t>
      </w:r>
      <w:r w:rsidR="003243DE">
        <w:rPr>
          <w:rFonts w:asciiTheme="majorHAnsi" w:hAnsiTheme="majorHAnsi"/>
        </w:rPr>
        <w:t xml:space="preserve">ejména </w:t>
      </w:r>
      <w:r w:rsidR="008457AE">
        <w:rPr>
          <w:rFonts w:asciiTheme="majorHAnsi" w:hAnsiTheme="majorHAnsi"/>
        </w:rPr>
        <w:t xml:space="preserve">jde o </w:t>
      </w:r>
      <w:r w:rsidR="004B72C3">
        <w:rPr>
          <w:rFonts w:asciiTheme="majorHAnsi" w:hAnsiTheme="majorHAnsi"/>
        </w:rPr>
        <w:t>soused</w:t>
      </w:r>
      <w:r w:rsidR="008457AE">
        <w:rPr>
          <w:rFonts w:asciiTheme="majorHAnsi" w:hAnsiTheme="majorHAnsi"/>
        </w:rPr>
        <w:t>a</w:t>
      </w:r>
      <w:r w:rsidR="004B72C3">
        <w:rPr>
          <w:rFonts w:asciiTheme="majorHAnsi" w:hAnsiTheme="majorHAnsi"/>
        </w:rPr>
        <w:t>, který vlastní mezující nemovitost, a také ekologick</w:t>
      </w:r>
      <w:r w:rsidR="008457AE">
        <w:rPr>
          <w:rFonts w:asciiTheme="majorHAnsi" w:hAnsiTheme="majorHAnsi"/>
        </w:rPr>
        <w:t>ý</w:t>
      </w:r>
      <w:r w:rsidR="004B72C3">
        <w:rPr>
          <w:rFonts w:asciiTheme="majorHAnsi" w:hAnsiTheme="majorHAnsi"/>
        </w:rPr>
        <w:t xml:space="preserve"> spol</w:t>
      </w:r>
      <w:r w:rsidR="008457AE">
        <w:rPr>
          <w:rFonts w:asciiTheme="majorHAnsi" w:hAnsiTheme="majorHAnsi"/>
        </w:rPr>
        <w:t>e</w:t>
      </w:r>
      <w:r w:rsidR="004B72C3">
        <w:rPr>
          <w:rFonts w:asciiTheme="majorHAnsi" w:hAnsiTheme="majorHAnsi"/>
        </w:rPr>
        <w:t>k, který založili místní občané.</w:t>
      </w:r>
      <w:r w:rsidR="007A18CB" w:rsidRPr="007A18CB">
        <w:rPr>
          <w:rFonts w:asciiTheme="majorHAnsi" w:hAnsiTheme="majorHAnsi"/>
        </w:rPr>
        <w:tab/>
      </w:r>
      <w:r w:rsidR="007A18CB" w:rsidRPr="007A18CB">
        <w:rPr>
          <w:rFonts w:asciiTheme="majorHAnsi" w:hAnsiTheme="majorHAnsi"/>
        </w:rPr>
        <w:tab/>
      </w:r>
      <w:r w:rsidR="007A18CB" w:rsidRPr="007A18CB">
        <w:rPr>
          <w:rFonts w:asciiTheme="majorHAnsi" w:hAnsiTheme="majorHAnsi"/>
        </w:rPr>
        <w:tab/>
      </w:r>
      <w:r w:rsidR="007A18CB" w:rsidRPr="007A18CB">
        <w:rPr>
          <w:rFonts w:asciiTheme="majorHAnsi" w:hAnsiTheme="majorHAnsi"/>
        </w:rPr>
        <w:tab/>
      </w:r>
      <w:r w:rsidR="007A18CB" w:rsidRPr="007A18CB">
        <w:rPr>
          <w:rFonts w:asciiTheme="majorHAnsi" w:hAnsiTheme="majorHAnsi"/>
        </w:rPr>
        <w:tab/>
      </w:r>
    </w:p>
    <w:p w14:paraId="7AC7191E" w14:textId="77777777" w:rsidR="007A18CB" w:rsidRDefault="007A18CB" w:rsidP="00346F6D">
      <w:pPr>
        <w:spacing w:after="120"/>
        <w:jc w:val="both"/>
        <w:rPr>
          <w:rFonts w:asciiTheme="majorHAnsi" w:hAnsiTheme="majorHAnsi"/>
        </w:rPr>
      </w:pPr>
    </w:p>
    <w:p w14:paraId="15CDE705" w14:textId="77777777" w:rsidR="007A18CB" w:rsidRDefault="007A18CB" w:rsidP="00346F6D">
      <w:pPr>
        <w:spacing w:after="120"/>
        <w:jc w:val="both"/>
        <w:rPr>
          <w:rFonts w:asciiTheme="majorHAnsi" w:hAnsiTheme="majorHAnsi"/>
        </w:rPr>
      </w:pPr>
    </w:p>
    <w:p w14:paraId="4F5B8882" w14:textId="7282819C" w:rsidR="008457AE" w:rsidRDefault="008457AE" w:rsidP="00346F6D">
      <w:pPr>
        <w:spacing w:after="120"/>
        <w:jc w:val="both"/>
        <w:rPr>
          <w:rFonts w:asciiTheme="majorHAnsi" w:eastAsia="Times New Roman" w:hAnsiTheme="majorHAnsi" w:cs="Courier New"/>
          <w:b/>
          <w:bCs/>
          <w:color w:val="000000"/>
          <w:lang w:eastAsia="cs-CZ"/>
        </w:rPr>
      </w:pPr>
      <w:r>
        <w:rPr>
          <w:rFonts w:asciiTheme="majorHAnsi" w:eastAsia="Times New Roman" w:hAnsiTheme="majorHAnsi" w:cs="Courier New"/>
          <w:b/>
          <w:bCs/>
          <w:color w:val="000000"/>
          <w:lang w:eastAsia="cs-CZ"/>
        </w:rPr>
        <w:t xml:space="preserve">OTÁZKY K PŘÍKLADU </w:t>
      </w:r>
    </w:p>
    <w:p w14:paraId="1D16A253" w14:textId="42E25C4B" w:rsidR="008457AE" w:rsidRDefault="008457AE" w:rsidP="00346F6D">
      <w:pPr>
        <w:spacing w:after="120"/>
        <w:jc w:val="both"/>
        <w:rPr>
          <w:rFonts w:asciiTheme="majorHAnsi" w:eastAsia="Times New Roman" w:hAnsiTheme="majorHAnsi" w:cs="Courier New"/>
          <w:b/>
          <w:bCs/>
          <w:color w:val="000000"/>
          <w:lang w:eastAsia="cs-CZ"/>
        </w:rPr>
      </w:pPr>
    </w:p>
    <w:p w14:paraId="00FB8783" w14:textId="7A674E06" w:rsidR="008457AE" w:rsidRDefault="008457AE" w:rsidP="00346F6D">
      <w:pPr>
        <w:pStyle w:val="ListParagraph"/>
        <w:numPr>
          <w:ilvl w:val="0"/>
          <w:numId w:val="38"/>
        </w:numPr>
        <w:spacing w:after="12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346F6D">
        <w:rPr>
          <w:rFonts w:asciiTheme="majorHAnsi" w:eastAsia="Times New Roman" w:hAnsiTheme="majorHAnsi" w:cs="Courier New"/>
          <w:color w:val="000000"/>
          <w:lang w:eastAsia="cs-CZ"/>
        </w:rPr>
        <w:t xml:space="preserve">Vydáním kterých správních aktů (rozhodnutí, závazných stanovisek, stanovisek) je podmíněna </w:t>
      </w:r>
      <w:r w:rsidRPr="00346F6D">
        <w:rPr>
          <w:rFonts w:asciiTheme="majorHAnsi" w:eastAsia="Times New Roman" w:hAnsiTheme="majorHAnsi" w:cs="Courier New"/>
          <w:b/>
          <w:bCs/>
          <w:color w:val="000000"/>
          <w:lang w:eastAsia="cs-CZ"/>
        </w:rPr>
        <w:t>realizace a provoz</w:t>
      </w:r>
      <w:r w:rsidRPr="00346F6D">
        <w:rPr>
          <w:rFonts w:asciiTheme="majorHAnsi" w:eastAsia="Times New Roman" w:hAnsiTheme="majorHAnsi" w:cs="Courier New"/>
          <w:color w:val="000000"/>
          <w:lang w:eastAsia="cs-CZ"/>
        </w:rPr>
        <w:t xml:space="preserve"> záměru z hlediska ochrany životního prostředí?</w:t>
      </w:r>
    </w:p>
    <w:p w14:paraId="589E24FD" w14:textId="3895DAFA" w:rsidR="00C86DC6" w:rsidRPr="00346F6D" w:rsidRDefault="00C86DC6" w:rsidP="00C86DC6">
      <w:pPr>
        <w:pStyle w:val="ListParagraph"/>
        <w:numPr>
          <w:ilvl w:val="0"/>
          <w:numId w:val="38"/>
        </w:numPr>
        <w:spacing w:after="12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346F6D">
        <w:rPr>
          <w:rFonts w:asciiTheme="majorHAnsi" w:eastAsia="Times New Roman" w:hAnsiTheme="majorHAnsi" w:cs="Courier New"/>
          <w:color w:val="000000"/>
          <w:lang w:eastAsia="cs-CZ"/>
        </w:rPr>
        <w:t xml:space="preserve">Které z aktů uvedených v bodě 1) </w:t>
      </w:r>
      <w:r>
        <w:rPr>
          <w:rFonts w:asciiTheme="majorHAnsi" w:eastAsia="Times New Roman" w:hAnsiTheme="majorHAnsi" w:cs="Courier New"/>
          <w:color w:val="000000"/>
          <w:lang w:eastAsia="cs-CZ"/>
        </w:rPr>
        <w:t>budou součástí jednotného environmentálního stanoviska (pokud se bude vydávat)</w:t>
      </w:r>
      <w:r w:rsidRPr="00346F6D">
        <w:rPr>
          <w:rFonts w:asciiTheme="majorHAnsi" w:eastAsia="Times New Roman" w:hAnsiTheme="majorHAnsi" w:cs="Courier New"/>
          <w:color w:val="000000"/>
          <w:lang w:eastAsia="cs-CZ"/>
        </w:rPr>
        <w:t>?</w:t>
      </w:r>
    </w:p>
    <w:p w14:paraId="682937E2" w14:textId="21C62FFE" w:rsidR="008457AE" w:rsidRPr="00346F6D" w:rsidRDefault="008457AE" w:rsidP="00346F6D">
      <w:pPr>
        <w:pStyle w:val="ListParagraph"/>
        <w:numPr>
          <w:ilvl w:val="0"/>
          <w:numId w:val="38"/>
        </w:numPr>
        <w:spacing w:after="12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346F6D">
        <w:rPr>
          <w:rFonts w:asciiTheme="majorHAnsi" w:eastAsia="Times New Roman" w:hAnsiTheme="majorHAnsi" w:cs="Courier New"/>
          <w:color w:val="000000"/>
          <w:lang w:eastAsia="cs-CZ"/>
        </w:rPr>
        <w:t xml:space="preserve">Které z aktů uvedených v bodě 1) jsou vydávány ve </w:t>
      </w:r>
      <w:r w:rsidRPr="00346F6D">
        <w:rPr>
          <w:rFonts w:asciiTheme="majorHAnsi" w:eastAsia="Times New Roman" w:hAnsiTheme="majorHAnsi" w:cs="Courier New"/>
          <w:b/>
          <w:bCs/>
          <w:color w:val="000000"/>
          <w:lang w:eastAsia="cs-CZ"/>
        </w:rPr>
        <w:t>správním řízení</w:t>
      </w:r>
      <w:r w:rsidRPr="00346F6D">
        <w:rPr>
          <w:rFonts w:asciiTheme="majorHAnsi" w:eastAsia="Times New Roman" w:hAnsiTheme="majorHAnsi" w:cs="Courier New"/>
          <w:color w:val="000000"/>
          <w:lang w:eastAsia="cs-CZ"/>
        </w:rPr>
        <w:t>?</w:t>
      </w:r>
    </w:p>
    <w:p w14:paraId="130124EE" w14:textId="2505CF15" w:rsidR="008457AE" w:rsidRPr="00346F6D" w:rsidRDefault="008457AE" w:rsidP="00346F6D">
      <w:pPr>
        <w:pStyle w:val="ListParagraph"/>
        <w:numPr>
          <w:ilvl w:val="0"/>
          <w:numId w:val="38"/>
        </w:numPr>
        <w:spacing w:after="12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346F6D">
        <w:rPr>
          <w:rFonts w:asciiTheme="majorHAnsi" w:eastAsia="Times New Roman" w:hAnsiTheme="majorHAnsi" w:cs="Courier New"/>
          <w:color w:val="000000"/>
          <w:lang w:eastAsia="cs-CZ"/>
        </w:rPr>
        <w:t>Která z</w:t>
      </w:r>
      <w:r w:rsidR="00346F6D" w:rsidRPr="00346F6D">
        <w:rPr>
          <w:rFonts w:asciiTheme="majorHAnsi" w:eastAsia="Times New Roman" w:hAnsiTheme="majorHAnsi" w:cs="Courier New"/>
          <w:color w:val="000000"/>
          <w:lang w:eastAsia="cs-CZ"/>
        </w:rPr>
        <w:t xml:space="preserve"> těchto </w:t>
      </w:r>
      <w:r w:rsidRPr="00346F6D">
        <w:rPr>
          <w:rFonts w:asciiTheme="majorHAnsi" w:eastAsia="Times New Roman" w:hAnsiTheme="majorHAnsi" w:cs="Courier New"/>
          <w:color w:val="000000"/>
          <w:lang w:eastAsia="cs-CZ"/>
        </w:rPr>
        <w:t xml:space="preserve">správních řízení </w:t>
      </w:r>
      <w:r w:rsidR="00346F6D" w:rsidRPr="00346F6D">
        <w:rPr>
          <w:rFonts w:asciiTheme="majorHAnsi" w:eastAsia="Times New Roman" w:hAnsiTheme="majorHAnsi" w:cs="Courier New"/>
          <w:b/>
          <w:bCs/>
          <w:color w:val="000000"/>
          <w:lang w:eastAsia="cs-CZ"/>
        </w:rPr>
        <w:t>mohou obecně být</w:t>
      </w:r>
      <w:r w:rsidR="00346F6D" w:rsidRPr="00346F6D">
        <w:rPr>
          <w:rFonts w:asciiTheme="majorHAnsi" w:eastAsia="Times New Roman" w:hAnsiTheme="majorHAnsi" w:cs="Courier New"/>
          <w:color w:val="000000"/>
          <w:lang w:eastAsia="cs-CZ"/>
        </w:rPr>
        <w:t xml:space="preserve"> navazujícím řízením a která jimi mohou být nebo dokonce určitě budou </w:t>
      </w:r>
      <w:r w:rsidR="00346F6D" w:rsidRPr="00346F6D">
        <w:rPr>
          <w:rFonts w:asciiTheme="majorHAnsi" w:eastAsia="Times New Roman" w:hAnsiTheme="majorHAnsi" w:cs="Courier New"/>
          <w:b/>
          <w:bCs/>
          <w:color w:val="000000"/>
          <w:lang w:eastAsia="cs-CZ"/>
        </w:rPr>
        <w:t>v tomto konkrétním případě</w:t>
      </w:r>
      <w:r w:rsidR="00346F6D">
        <w:rPr>
          <w:rFonts w:asciiTheme="majorHAnsi" w:eastAsia="Times New Roman" w:hAnsiTheme="majorHAnsi" w:cs="Courier New"/>
          <w:color w:val="000000"/>
          <w:lang w:eastAsia="cs-CZ"/>
        </w:rPr>
        <w:t>?</w:t>
      </w:r>
      <w:r w:rsidRPr="00346F6D">
        <w:rPr>
          <w:rFonts w:asciiTheme="majorHAnsi" w:eastAsia="Times New Roman" w:hAnsiTheme="majorHAnsi" w:cs="Courier New"/>
          <w:color w:val="000000"/>
          <w:lang w:eastAsia="cs-CZ"/>
        </w:rPr>
        <w:t xml:space="preserve"> </w:t>
      </w:r>
    </w:p>
    <w:p w14:paraId="0FA74D5B" w14:textId="618167A8" w:rsidR="008457AE" w:rsidRDefault="008457AE" w:rsidP="00346F6D">
      <w:pPr>
        <w:pStyle w:val="ListParagraph"/>
        <w:numPr>
          <w:ilvl w:val="0"/>
          <w:numId w:val="38"/>
        </w:numPr>
        <w:spacing w:after="12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346F6D">
        <w:rPr>
          <w:rFonts w:asciiTheme="majorHAnsi" w:eastAsia="Times New Roman" w:hAnsiTheme="majorHAnsi" w:cs="Courier New"/>
          <w:color w:val="000000"/>
          <w:lang w:eastAsia="cs-CZ"/>
        </w:rPr>
        <w:t xml:space="preserve">Vymezte </w:t>
      </w:r>
      <w:r w:rsidRPr="00346F6D">
        <w:rPr>
          <w:rFonts w:asciiTheme="majorHAnsi" w:eastAsia="Times New Roman" w:hAnsiTheme="majorHAnsi" w:cs="Courier New"/>
          <w:b/>
          <w:bCs/>
          <w:color w:val="000000"/>
          <w:lang w:eastAsia="cs-CZ"/>
        </w:rPr>
        <w:t>okruh účastníků</w:t>
      </w:r>
      <w:r w:rsidRPr="00346F6D">
        <w:rPr>
          <w:rFonts w:asciiTheme="majorHAnsi" w:eastAsia="Times New Roman" w:hAnsiTheme="majorHAnsi" w:cs="Courier New"/>
          <w:color w:val="000000"/>
          <w:lang w:eastAsia="cs-CZ"/>
        </w:rPr>
        <w:t xml:space="preserve"> </w:t>
      </w:r>
      <w:r w:rsidR="00346F6D">
        <w:rPr>
          <w:rFonts w:asciiTheme="majorHAnsi" w:eastAsia="Times New Roman" w:hAnsiTheme="majorHAnsi" w:cs="Courier New"/>
          <w:color w:val="000000"/>
          <w:lang w:eastAsia="cs-CZ"/>
        </w:rPr>
        <w:t xml:space="preserve">uvedených </w:t>
      </w:r>
      <w:r w:rsidRPr="00346F6D">
        <w:rPr>
          <w:rFonts w:asciiTheme="majorHAnsi" w:eastAsia="Times New Roman" w:hAnsiTheme="majorHAnsi" w:cs="Courier New"/>
          <w:color w:val="000000"/>
          <w:lang w:eastAsia="cs-CZ"/>
        </w:rPr>
        <w:t>řízení</w:t>
      </w:r>
      <w:r w:rsidR="00346F6D">
        <w:rPr>
          <w:rFonts w:asciiTheme="majorHAnsi" w:eastAsia="Times New Roman" w:hAnsiTheme="majorHAnsi" w:cs="Courier New"/>
          <w:color w:val="000000"/>
          <w:lang w:eastAsia="cs-CZ"/>
        </w:rPr>
        <w:t>.</w:t>
      </w:r>
      <w:r w:rsidRPr="00346F6D">
        <w:rPr>
          <w:rFonts w:asciiTheme="majorHAnsi" w:eastAsia="Times New Roman" w:hAnsiTheme="majorHAnsi" w:cs="Courier New"/>
          <w:color w:val="000000"/>
          <w:lang w:eastAsia="cs-CZ"/>
        </w:rPr>
        <w:t xml:space="preserve"> </w:t>
      </w:r>
      <w:r w:rsidR="00346F6D">
        <w:rPr>
          <w:rFonts w:asciiTheme="majorHAnsi" w:eastAsia="Times New Roman" w:hAnsiTheme="majorHAnsi" w:cs="Courier New"/>
          <w:color w:val="000000"/>
          <w:lang w:eastAsia="cs-CZ"/>
        </w:rPr>
        <w:t xml:space="preserve">Budou mezi </w:t>
      </w:r>
      <w:r w:rsidRPr="00346F6D">
        <w:rPr>
          <w:rFonts w:asciiTheme="majorHAnsi" w:eastAsia="Times New Roman" w:hAnsiTheme="majorHAnsi" w:cs="Courier New"/>
          <w:color w:val="000000"/>
          <w:lang w:eastAsia="cs-CZ"/>
        </w:rPr>
        <w:t xml:space="preserve">účastníky </w:t>
      </w:r>
      <w:r w:rsidRPr="00346F6D">
        <w:rPr>
          <w:rFonts w:asciiTheme="majorHAnsi" w:eastAsia="Times New Roman" w:hAnsiTheme="majorHAnsi" w:cs="Courier New"/>
          <w:b/>
          <w:bCs/>
          <w:color w:val="000000"/>
          <w:lang w:eastAsia="cs-CZ"/>
        </w:rPr>
        <w:t>soused</w:t>
      </w:r>
      <w:r w:rsidR="00346F6D" w:rsidRPr="00346F6D">
        <w:rPr>
          <w:rFonts w:asciiTheme="majorHAnsi" w:eastAsia="Times New Roman" w:hAnsiTheme="majorHAnsi" w:cs="Courier New"/>
          <w:b/>
          <w:bCs/>
          <w:color w:val="000000"/>
          <w:lang w:eastAsia="cs-CZ"/>
        </w:rPr>
        <w:t xml:space="preserve"> a ekologický spolek</w:t>
      </w:r>
      <w:r w:rsidR="00346F6D">
        <w:rPr>
          <w:rFonts w:asciiTheme="majorHAnsi" w:eastAsia="Times New Roman" w:hAnsiTheme="majorHAnsi" w:cs="Courier New"/>
          <w:color w:val="000000"/>
          <w:lang w:eastAsia="cs-CZ"/>
        </w:rPr>
        <w:t xml:space="preserve">? Pokud ano, tak v případě spolku uveďte i </w:t>
      </w:r>
      <w:r w:rsidR="00346F6D" w:rsidRPr="00346F6D">
        <w:rPr>
          <w:rFonts w:asciiTheme="majorHAnsi" w:eastAsia="Times New Roman" w:hAnsiTheme="majorHAnsi" w:cs="Courier New"/>
          <w:b/>
          <w:bCs/>
          <w:color w:val="000000"/>
          <w:lang w:eastAsia="cs-CZ"/>
        </w:rPr>
        <w:t>podmínky</w:t>
      </w:r>
      <w:r w:rsidR="00346F6D">
        <w:rPr>
          <w:rFonts w:asciiTheme="majorHAnsi" w:eastAsia="Times New Roman" w:hAnsiTheme="majorHAnsi" w:cs="Courier New"/>
          <w:color w:val="000000"/>
          <w:lang w:eastAsia="cs-CZ"/>
        </w:rPr>
        <w:t xml:space="preserve"> účasti, pokud se nějaké uplatní.</w:t>
      </w:r>
    </w:p>
    <w:p w14:paraId="3C72922A" w14:textId="2BF53CD7" w:rsidR="00346F6D" w:rsidRPr="00346F6D" w:rsidRDefault="00346F6D" w:rsidP="001B130E">
      <w:pPr>
        <w:pStyle w:val="ListParagraph"/>
        <w:numPr>
          <w:ilvl w:val="0"/>
          <w:numId w:val="38"/>
        </w:numPr>
        <w:spacing w:after="12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346F6D">
        <w:rPr>
          <w:rFonts w:asciiTheme="majorHAnsi" w:eastAsia="Times New Roman" w:hAnsiTheme="majorHAnsi" w:cs="Courier New"/>
          <w:color w:val="000000"/>
          <w:lang w:eastAsia="cs-CZ"/>
        </w:rPr>
        <w:t>Budou se na provozovatele záměru vztahovat povinnosti vyplývající ze zákona č. 167/2008 Sb., o předcházení ekologické újmě a o její nápravě a o změně některých zákonů</w:t>
      </w:r>
      <w:r>
        <w:rPr>
          <w:rFonts w:asciiTheme="majorHAnsi" w:eastAsia="Times New Roman" w:hAnsiTheme="majorHAnsi" w:cs="Courier New"/>
          <w:color w:val="000000"/>
          <w:lang w:eastAsia="cs-CZ"/>
        </w:rPr>
        <w:t>?</w:t>
      </w:r>
    </w:p>
    <w:p w14:paraId="1A282C08" w14:textId="77777777" w:rsidR="008457AE" w:rsidRDefault="008457AE" w:rsidP="00346F6D">
      <w:pPr>
        <w:spacing w:after="120"/>
        <w:jc w:val="both"/>
        <w:rPr>
          <w:rFonts w:asciiTheme="majorHAnsi" w:eastAsia="Times New Roman" w:hAnsiTheme="majorHAnsi" w:cs="Courier New"/>
          <w:b/>
          <w:bCs/>
          <w:color w:val="000000"/>
          <w:lang w:eastAsia="cs-CZ"/>
        </w:rPr>
      </w:pPr>
    </w:p>
    <w:p w14:paraId="07BC9F79" w14:textId="77777777" w:rsidR="008457AE" w:rsidRDefault="008457AE" w:rsidP="00346F6D">
      <w:pPr>
        <w:spacing w:after="120"/>
        <w:jc w:val="both"/>
        <w:rPr>
          <w:rFonts w:asciiTheme="majorHAnsi" w:eastAsia="Times New Roman" w:hAnsiTheme="majorHAnsi" w:cs="Courier New"/>
          <w:b/>
          <w:bCs/>
          <w:color w:val="000000"/>
          <w:lang w:eastAsia="cs-CZ"/>
        </w:rPr>
      </w:pPr>
    </w:p>
    <w:p w14:paraId="6D5553AD" w14:textId="20225E1E" w:rsidR="00752231" w:rsidRDefault="008457AE" w:rsidP="00346F6D">
      <w:pPr>
        <w:spacing w:after="120"/>
        <w:jc w:val="both"/>
        <w:rPr>
          <w:rFonts w:asciiTheme="majorHAnsi" w:eastAsia="Times New Roman" w:hAnsiTheme="majorHAnsi" w:cs="Courier New"/>
          <w:b/>
          <w:bCs/>
          <w:color w:val="000000"/>
          <w:lang w:eastAsia="cs-CZ"/>
        </w:rPr>
      </w:pPr>
      <w:r>
        <w:rPr>
          <w:rFonts w:asciiTheme="majorHAnsi" w:eastAsia="Times New Roman" w:hAnsiTheme="majorHAnsi" w:cs="Courier New"/>
          <w:b/>
          <w:bCs/>
          <w:color w:val="000000"/>
          <w:lang w:eastAsia="cs-CZ"/>
        </w:rPr>
        <w:t>ŘEŠENÍ</w:t>
      </w:r>
      <w:r w:rsidR="00346F6D">
        <w:rPr>
          <w:rFonts w:asciiTheme="majorHAnsi" w:eastAsia="Times New Roman" w:hAnsiTheme="majorHAnsi" w:cs="Courier New"/>
          <w:b/>
          <w:bCs/>
          <w:color w:val="000000"/>
          <w:lang w:eastAsia="cs-CZ"/>
        </w:rPr>
        <w:t xml:space="preserve"> OTÁZEK K PŘÍKLADU</w:t>
      </w:r>
    </w:p>
    <w:p w14:paraId="5E0F2EEC" w14:textId="0F9EF823" w:rsidR="00346F6D" w:rsidRPr="00346F6D" w:rsidRDefault="00346F6D" w:rsidP="00346F6D">
      <w:pPr>
        <w:spacing w:after="120"/>
        <w:ind w:firstLine="708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346F6D">
        <w:rPr>
          <w:rFonts w:asciiTheme="majorHAnsi" w:eastAsia="Times New Roman" w:hAnsiTheme="majorHAnsi" w:cs="Courier New"/>
          <w:color w:val="000000"/>
          <w:lang w:eastAsia="cs-CZ"/>
        </w:rPr>
        <w:t>1)</w:t>
      </w:r>
    </w:p>
    <w:p w14:paraId="60A20E3C" w14:textId="76BB7D50" w:rsidR="00346F6D" w:rsidRPr="00346F6D" w:rsidRDefault="00346F6D" w:rsidP="00346F6D">
      <w:pPr>
        <w:spacing w:after="120"/>
        <w:ind w:firstLine="708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346F6D">
        <w:rPr>
          <w:rFonts w:asciiTheme="majorHAnsi" w:eastAsia="Times New Roman" w:hAnsiTheme="majorHAnsi" w:cs="Courier New"/>
          <w:color w:val="000000"/>
          <w:lang w:eastAsia="cs-CZ"/>
        </w:rPr>
        <w:t>2)</w:t>
      </w:r>
    </w:p>
    <w:p w14:paraId="11C35F60" w14:textId="0FC8F22B" w:rsidR="00346F6D" w:rsidRPr="00346F6D" w:rsidRDefault="00346F6D" w:rsidP="00346F6D">
      <w:pPr>
        <w:spacing w:after="120"/>
        <w:ind w:firstLine="708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346F6D">
        <w:rPr>
          <w:rFonts w:asciiTheme="majorHAnsi" w:eastAsia="Times New Roman" w:hAnsiTheme="majorHAnsi" w:cs="Courier New"/>
          <w:color w:val="000000"/>
          <w:lang w:eastAsia="cs-CZ"/>
        </w:rPr>
        <w:t>3)</w:t>
      </w:r>
    </w:p>
    <w:p w14:paraId="2AFF1278" w14:textId="7A2BD387" w:rsidR="00346F6D" w:rsidRDefault="00346F6D" w:rsidP="00346F6D">
      <w:pPr>
        <w:spacing w:after="120"/>
        <w:ind w:firstLine="708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346F6D">
        <w:rPr>
          <w:rFonts w:asciiTheme="majorHAnsi" w:eastAsia="Times New Roman" w:hAnsiTheme="majorHAnsi" w:cs="Courier New"/>
          <w:color w:val="000000"/>
          <w:lang w:eastAsia="cs-CZ"/>
        </w:rPr>
        <w:t>4)</w:t>
      </w:r>
    </w:p>
    <w:p w14:paraId="36798809" w14:textId="1BB73F55" w:rsidR="007A18CB" w:rsidRDefault="00346F6D" w:rsidP="00560561">
      <w:pPr>
        <w:spacing w:after="120"/>
        <w:ind w:firstLine="708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>
        <w:rPr>
          <w:rFonts w:asciiTheme="majorHAnsi" w:eastAsia="Times New Roman" w:hAnsiTheme="majorHAnsi" w:cs="Courier New"/>
          <w:color w:val="000000"/>
          <w:lang w:eastAsia="cs-CZ"/>
        </w:rPr>
        <w:t>5)</w:t>
      </w:r>
    </w:p>
    <w:p w14:paraId="2AF592E9" w14:textId="078A43F7" w:rsidR="00C86DC6" w:rsidRDefault="00C86DC6" w:rsidP="00560561">
      <w:pPr>
        <w:spacing w:after="120"/>
        <w:ind w:firstLine="708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>
        <w:rPr>
          <w:rFonts w:asciiTheme="majorHAnsi" w:eastAsia="Times New Roman" w:hAnsiTheme="majorHAnsi" w:cs="Courier New"/>
          <w:color w:val="000000"/>
          <w:lang w:eastAsia="cs-CZ"/>
        </w:rPr>
        <w:t>6)</w:t>
      </w:r>
    </w:p>
    <w:p w14:paraId="014356FC" w14:textId="77777777" w:rsidR="007A18CB" w:rsidRDefault="007A18CB" w:rsidP="00346F6D">
      <w:pPr>
        <w:spacing w:after="12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66AE4362" w14:textId="77777777" w:rsidR="00770EF5" w:rsidRPr="00544CE0" w:rsidRDefault="00770EF5" w:rsidP="00346F6D">
      <w:pPr>
        <w:pStyle w:val="ListParagraph"/>
        <w:spacing w:after="120"/>
        <w:ind w:left="1080"/>
        <w:jc w:val="both"/>
        <w:rPr>
          <w:rFonts w:asciiTheme="majorHAnsi" w:eastAsia="Times New Roman" w:hAnsiTheme="majorHAnsi" w:cs="Courier New"/>
          <w:i/>
          <w:color w:val="000000"/>
          <w:lang w:eastAsia="cs-CZ"/>
        </w:rPr>
      </w:pPr>
    </w:p>
    <w:p w14:paraId="465BE935" w14:textId="77777777" w:rsidR="00544CE0" w:rsidRDefault="00544CE0" w:rsidP="00346F6D">
      <w:pPr>
        <w:pStyle w:val="ListParagraph"/>
        <w:spacing w:after="120"/>
        <w:ind w:left="1418" w:hanging="284"/>
        <w:jc w:val="both"/>
        <w:rPr>
          <w:rFonts w:asciiTheme="majorHAnsi" w:hAnsiTheme="majorHAnsi"/>
          <w:b/>
          <w:sz w:val="24"/>
          <w:szCs w:val="24"/>
        </w:rPr>
      </w:pPr>
    </w:p>
    <w:sectPr w:rsidR="00544CE0" w:rsidSect="00654C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9E60E" w14:textId="77777777" w:rsidR="008B54DB" w:rsidRDefault="008B54DB" w:rsidP="005A7E89">
      <w:pPr>
        <w:spacing w:after="0" w:line="240" w:lineRule="auto"/>
      </w:pPr>
      <w:r>
        <w:separator/>
      </w:r>
    </w:p>
  </w:endnote>
  <w:endnote w:type="continuationSeparator" w:id="0">
    <w:p w14:paraId="20795541" w14:textId="77777777" w:rsidR="008B54DB" w:rsidRDefault="008B54DB" w:rsidP="005A7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5FB3B" w14:textId="77777777" w:rsidR="008B54DB" w:rsidRDefault="008B54DB" w:rsidP="005A7E89">
      <w:pPr>
        <w:spacing w:after="0" w:line="240" w:lineRule="auto"/>
      </w:pPr>
      <w:r>
        <w:separator/>
      </w:r>
    </w:p>
  </w:footnote>
  <w:footnote w:type="continuationSeparator" w:id="0">
    <w:p w14:paraId="66DADDB7" w14:textId="77777777" w:rsidR="008B54DB" w:rsidRDefault="008B54DB" w:rsidP="005A7E89">
      <w:pPr>
        <w:spacing w:after="0" w:line="240" w:lineRule="auto"/>
      </w:pPr>
      <w:r>
        <w:continuationSeparator/>
      </w:r>
    </w:p>
  </w:footnote>
  <w:footnote w:id="1">
    <w:p w14:paraId="53BA4A48" w14:textId="25CE3468" w:rsidR="007A18CB" w:rsidRDefault="007A18CB">
      <w:pPr>
        <w:pStyle w:val="FootnoteText"/>
      </w:pPr>
      <w:r>
        <w:rPr>
          <w:rStyle w:val="FootnoteReference"/>
        </w:rPr>
        <w:footnoteRef/>
      </w:r>
      <w:r>
        <w:t xml:space="preserve"> Může jít o obec, kraj, soukromého developera, zahraniční technologickou společnost…</w:t>
      </w:r>
    </w:p>
  </w:footnote>
  <w:footnote w:id="2">
    <w:p w14:paraId="6FB8F068" w14:textId="7067986B" w:rsidR="007A18CB" w:rsidRDefault="007A18CB" w:rsidP="007F08B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7F08BF">
        <w:t>Může jít o více obcí, resp. katastrálních území. Výběr obce může mít vliv na existenci různých chráněných zájmů, ale vyjděme z toho, že územně plánovací dokumentace realizaci záměru umožňuje.</w:t>
      </w:r>
    </w:p>
  </w:footnote>
  <w:footnote w:id="3">
    <w:p w14:paraId="3675F16F" w14:textId="3D4A6AC9" w:rsidR="007F08BF" w:rsidRDefault="007F08BF" w:rsidP="007F08B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F08BF">
        <w:t xml:space="preserve">Vyberte si záměr, který typově spadá do přílohy zákona EIA, nicméně může mít různý rozsah (takže nedosahuje ani hodnot podlimitního záměru/jde o podlimitní záměr vyžadující zjišťovací řízení/jde o záměr přesahující limitní hodnoty a vyžadující zjišťovací řízení/jde o záměr vyžadující přímo posouzení vlivů).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B6C09"/>
    <w:multiLevelType w:val="hybridMultilevel"/>
    <w:tmpl w:val="07025762"/>
    <w:lvl w:ilvl="0" w:tplc="BBD20E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17648"/>
    <w:multiLevelType w:val="hybridMultilevel"/>
    <w:tmpl w:val="7772BA16"/>
    <w:lvl w:ilvl="0" w:tplc="AD90015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FC6D81"/>
    <w:multiLevelType w:val="hybridMultilevel"/>
    <w:tmpl w:val="1C66BB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62702"/>
    <w:multiLevelType w:val="hybridMultilevel"/>
    <w:tmpl w:val="696A903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D59284C"/>
    <w:multiLevelType w:val="hybridMultilevel"/>
    <w:tmpl w:val="492802E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22181"/>
    <w:multiLevelType w:val="hybridMultilevel"/>
    <w:tmpl w:val="30B4E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26FFF"/>
    <w:multiLevelType w:val="hybridMultilevel"/>
    <w:tmpl w:val="ACFCB2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C211D"/>
    <w:multiLevelType w:val="hybridMultilevel"/>
    <w:tmpl w:val="111EEB8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7EA6FE8"/>
    <w:multiLevelType w:val="hybridMultilevel"/>
    <w:tmpl w:val="872E7966"/>
    <w:lvl w:ilvl="0" w:tplc="A3A8F01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C67B1"/>
    <w:multiLevelType w:val="hybridMultilevel"/>
    <w:tmpl w:val="B42EDDF8"/>
    <w:lvl w:ilvl="0" w:tplc="AF969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165B"/>
    <w:multiLevelType w:val="hybridMultilevel"/>
    <w:tmpl w:val="672A0C7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BB73E0A"/>
    <w:multiLevelType w:val="hybridMultilevel"/>
    <w:tmpl w:val="D24640BE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2CAF7F23"/>
    <w:multiLevelType w:val="hybridMultilevel"/>
    <w:tmpl w:val="3300FD68"/>
    <w:lvl w:ilvl="0" w:tplc="772C62B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255C03"/>
    <w:multiLevelType w:val="hybridMultilevel"/>
    <w:tmpl w:val="AC92CAC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14EFC"/>
    <w:multiLevelType w:val="hybridMultilevel"/>
    <w:tmpl w:val="3E34D71A"/>
    <w:lvl w:ilvl="0" w:tplc="61C4FCC8">
      <w:start w:val="3"/>
      <w:numFmt w:val="bullet"/>
      <w:lvlText w:val="•"/>
      <w:lvlJc w:val="left"/>
      <w:pPr>
        <w:ind w:left="1276" w:hanging="360"/>
      </w:pPr>
      <w:rPr>
        <w:rFonts w:ascii="Cambria" w:eastAsia="Times New Roman" w:hAnsi="Cambria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5" w15:restartNumberingAfterBreak="0">
    <w:nsid w:val="388B7078"/>
    <w:multiLevelType w:val="hybridMultilevel"/>
    <w:tmpl w:val="1854949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96D5330"/>
    <w:multiLevelType w:val="hybridMultilevel"/>
    <w:tmpl w:val="20A47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339FF"/>
    <w:multiLevelType w:val="hybridMultilevel"/>
    <w:tmpl w:val="6744F0C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4F47E04"/>
    <w:multiLevelType w:val="hybridMultilevel"/>
    <w:tmpl w:val="62C207CE"/>
    <w:lvl w:ilvl="0" w:tplc="38AEC4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BC0535"/>
    <w:multiLevelType w:val="hybridMultilevel"/>
    <w:tmpl w:val="F93864F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A9866ED"/>
    <w:multiLevelType w:val="hybridMultilevel"/>
    <w:tmpl w:val="B130EEDC"/>
    <w:lvl w:ilvl="0" w:tplc="BE3471A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106062"/>
    <w:multiLevelType w:val="hybridMultilevel"/>
    <w:tmpl w:val="3BA0F4B4"/>
    <w:lvl w:ilvl="0" w:tplc="6482306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D71259"/>
    <w:multiLevelType w:val="hybridMultilevel"/>
    <w:tmpl w:val="3B56D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12FE0"/>
    <w:multiLevelType w:val="hybridMultilevel"/>
    <w:tmpl w:val="4B88F18C"/>
    <w:lvl w:ilvl="0" w:tplc="6140553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6A61"/>
    <w:multiLevelType w:val="hybridMultilevel"/>
    <w:tmpl w:val="64B4BE82"/>
    <w:lvl w:ilvl="0" w:tplc="EF78975E">
      <w:start w:val="2"/>
      <w:numFmt w:val="bullet"/>
      <w:lvlText w:val="-"/>
      <w:lvlJc w:val="left"/>
      <w:pPr>
        <w:ind w:left="2190" w:hanging="360"/>
      </w:pPr>
      <w:rPr>
        <w:rFonts w:ascii="Cambria" w:eastAsia="Times New Roman" w:hAnsi="Cambria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5" w15:restartNumberingAfterBreak="0">
    <w:nsid w:val="520713DB"/>
    <w:multiLevelType w:val="hybridMultilevel"/>
    <w:tmpl w:val="98C4FF0C"/>
    <w:lvl w:ilvl="0" w:tplc="56A2F5BA">
      <w:start w:val="1"/>
      <w:numFmt w:val="bullet"/>
      <w:lvlText w:val="-"/>
      <w:lvlJc w:val="left"/>
      <w:pPr>
        <w:ind w:left="3190" w:hanging="360"/>
      </w:pPr>
      <w:rPr>
        <w:rFonts w:ascii="Cambria" w:eastAsiaTheme="minorHAnsi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0" w:hanging="360"/>
      </w:pPr>
      <w:rPr>
        <w:rFonts w:ascii="Wingdings" w:hAnsi="Wingdings" w:hint="default"/>
      </w:rPr>
    </w:lvl>
  </w:abstractNum>
  <w:abstractNum w:abstractNumId="26" w15:restartNumberingAfterBreak="0">
    <w:nsid w:val="56AA777F"/>
    <w:multiLevelType w:val="hybridMultilevel"/>
    <w:tmpl w:val="3A40F3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0A6CA5"/>
    <w:multiLevelType w:val="hybridMultilevel"/>
    <w:tmpl w:val="6D224A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60554A"/>
    <w:multiLevelType w:val="hybridMultilevel"/>
    <w:tmpl w:val="D97E6B5E"/>
    <w:lvl w:ilvl="0" w:tplc="5DB2C9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9A39F6"/>
    <w:multiLevelType w:val="hybridMultilevel"/>
    <w:tmpl w:val="A8D2E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FA1588"/>
    <w:multiLevelType w:val="hybridMultilevel"/>
    <w:tmpl w:val="8214BB54"/>
    <w:lvl w:ilvl="0" w:tplc="0405000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70" w:hanging="360"/>
      </w:pPr>
      <w:rPr>
        <w:rFonts w:ascii="Wingdings" w:hAnsi="Wingdings" w:hint="default"/>
      </w:rPr>
    </w:lvl>
  </w:abstractNum>
  <w:abstractNum w:abstractNumId="31" w15:restartNumberingAfterBreak="0">
    <w:nsid w:val="5E4A786F"/>
    <w:multiLevelType w:val="hybridMultilevel"/>
    <w:tmpl w:val="56D80B9E"/>
    <w:lvl w:ilvl="0" w:tplc="2FE6192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37FDB"/>
    <w:multiLevelType w:val="hybridMultilevel"/>
    <w:tmpl w:val="E6D2AD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B41C68"/>
    <w:multiLevelType w:val="hybridMultilevel"/>
    <w:tmpl w:val="DED66B8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9E357E2"/>
    <w:multiLevelType w:val="hybridMultilevel"/>
    <w:tmpl w:val="36DC0A8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BF9565E"/>
    <w:multiLevelType w:val="hybridMultilevel"/>
    <w:tmpl w:val="43069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7D24C4"/>
    <w:multiLevelType w:val="hybridMultilevel"/>
    <w:tmpl w:val="C37617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37059F"/>
    <w:multiLevelType w:val="hybridMultilevel"/>
    <w:tmpl w:val="6478BF2E"/>
    <w:lvl w:ilvl="0" w:tplc="E7FC65D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0616139">
    <w:abstractNumId w:val="29"/>
  </w:num>
  <w:num w:numId="2" w16cid:durableId="1992440546">
    <w:abstractNumId w:val="32"/>
  </w:num>
  <w:num w:numId="3" w16cid:durableId="1703507385">
    <w:abstractNumId w:val="9"/>
  </w:num>
  <w:num w:numId="4" w16cid:durableId="282466486">
    <w:abstractNumId w:val="8"/>
  </w:num>
  <w:num w:numId="5" w16cid:durableId="1197426372">
    <w:abstractNumId w:val="21"/>
  </w:num>
  <w:num w:numId="6" w16cid:durableId="1384910794">
    <w:abstractNumId w:val="23"/>
  </w:num>
  <w:num w:numId="7" w16cid:durableId="1417286975">
    <w:abstractNumId w:val="5"/>
  </w:num>
  <w:num w:numId="8" w16cid:durableId="1076633337">
    <w:abstractNumId w:val="13"/>
  </w:num>
  <w:num w:numId="9" w16cid:durableId="1141189852">
    <w:abstractNumId w:val="28"/>
  </w:num>
  <w:num w:numId="10" w16cid:durableId="146166722">
    <w:abstractNumId w:val="0"/>
  </w:num>
  <w:num w:numId="11" w16cid:durableId="290720140">
    <w:abstractNumId w:val="15"/>
  </w:num>
  <w:num w:numId="12" w16cid:durableId="169487899">
    <w:abstractNumId w:val="25"/>
  </w:num>
  <w:num w:numId="13" w16cid:durableId="1329864805">
    <w:abstractNumId w:val="17"/>
  </w:num>
  <w:num w:numId="14" w16cid:durableId="1373112983">
    <w:abstractNumId w:val="33"/>
  </w:num>
  <w:num w:numId="15" w16cid:durableId="312375268">
    <w:abstractNumId w:val="11"/>
  </w:num>
  <w:num w:numId="16" w16cid:durableId="760494181">
    <w:abstractNumId w:val="35"/>
  </w:num>
  <w:num w:numId="17" w16cid:durableId="270207723">
    <w:abstractNumId w:val="16"/>
  </w:num>
  <w:num w:numId="18" w16cid:durableId="994799689">
    <w:abstractNumId w:val="18"/>
  </w:num>
  <w:num w:numId="19" w16cid:durableId="1033844451">
    <w:abstractNumId w:val="7"/>
  </w:num>
  <w:num w:numId="20" w16cid:durableId="715348379">
    <w:abstractNumId w:val="24"/>
  </w:num>
  <w:num w:numId="21" w16cid:durableId="173304376">
    <w:abstractNumId w:val="10"/>
  </w:num>
  <w:num w:numId="22" w16cid:durableId="1553227182">
    <w:abstractNumId w:val="19"/>
  </w:num>
  <w:num w:numId="23" w16cid:durableId="407118188">
    <w:abstractNumId w:val="14"/>
  </w:num>
  <w:num w:numId="24" w16cid:durableId="994145290">
    <w:abstractNumId w:val="1"/>
  </w:num>
  <w:num w:numId="25" w16cid:durableId="837892715">
    <w:abstractNumId w:val="22"/>
  </w:num>
  <w:num w:numId="26" w16cid:durableId="290327625">
    <w:abstractNumId w:val="6"/>
  </w:num>
  <w:num w:numId="27" w16cid:durableId="820122706">
    <w:abstractNumId w:val="4"/>
  </w:num>
  <w:num w:numId="28" w16cid:durableId="1240749462">
    <w:abstractNumId w:val="27"/>
  </w:num>
  <w:num w:numId="29" w16cid:durableId="32387293">
    <w:abstractNumId w:val="37"/>
  </w:num>
  <w:num w:numId="30" w16cid:durableId="581795114">
    <w:abstractNumId w:val="26"/>
  </w:num>
  <w:num w:numId="31" w16cid:durableId="1548569894">
    <w:abstractNumId w:val="36"/>
  </w:num>
  <w:num w:numId="32" w16cid:durableId="416249046">
    <w:abstractNumId w:val="20"/>
  </w:num>
  <w:num w:numId="33" w16cid:durableId="1775247287">
    <w:abstractNumId w:val="3"/>
  </w:num>
  <w:num w:numId="34" w16cid:durableId="2056855364">
    <w:abstractNumId w:val="30"/>
  </w:num>
  <w:num w:numId="35" w16cid:durableId="1801413575">
    <w:abstractNumId w:val="12"/>
  </w:num>
  <w:num w:numId="36" w16cid:durableId="181482496">
    <w:abstractNumId w:val="34"/>
  </w:num>
  <w:num w:numId="37" w16cid:durableId="871768564">
    <w:abstractNumId w:val="31"/>
  </w:num>
  <w:num w:numId="38" w16cid:durableId="721564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awMLS0NLYwNzW1NLFU0lEKTi0uzszPAykwrAUAGKRbYywAAAA="/>
  </w:docVars>
  <w:rsids>
    <w:rsidRoot w:val="00736DA1"/>
    <w:rsid w:val="00050884"/>
    <w:rsid w:val="000D4AF6"/>
    <w:rsid w:val="0015720C"/>
    <w:rsid w:val="001E186D"/>
    <w:rsid w:val="001E1A6F"/>
    <w:rsid w:val="0023387D"/>
    <w:rsid w:val="002D2FCE"/>
    <w:rsid w:val="003243DE"/>
    <w:rsid w:val="003455A3"/>
    <w:rsid w:val="0034620D"/>
    <w:rsid w:val="00346F6D"/>
    <w:rsid w:val="00377477"/>
    <w:rsid w:val="00386572"/>
    <w:rsid w:val="00471D7E"/>
    <w:rsid w:val="004B72C3"/>
    <w:rsid w:val="004D5FE1"/>
    <w:rsid w:val="004E439D"/>
    <w:rsid w:val="004F45E9"/>
    <w:rsid w:val="00544CE0"/>
    <w:rsid w:val="00560561"/>
    <w:rsid w:val="005A7E89"/>
    <w:rsid w:val="0062764A"/>
    <w:rsid w:val="0064558B"/>
    <w:rsid w:val="00647DDF"/>
    <w:rsid w:val="00654CC5"/>
    <w:rsid w:val="006A3B35"/>
    <w:rsid w:val="006A573D"/>
    <w:rsid w:val="00717C04"/>
    <w:rsid w:val="00736DA1"/>
    <w:rsid w:val="00752231"/>
    <w:rsid w:val="00752BC3"/>
    <w:rsid w:val="00770EF5"/>
    <w:rsid w:val="00787536"/>
    <w:rsid w:val="007A18CB"/>
    <w:rsid w:val="007F08BF"/>
    <w:rsid w:val="0081045D"/>
    <w:rsid w:val="008457AE"/>
    <w:rsid w:val="008A6CA1"/>
    <w:rsid w:val="008B54DB"/>
    <w:rsid w:val="008D4D47"/>
    <w:rsid w:val="00900506"/>
    <w:rsid w:val="009160C0"/>
    <w:rsid w:val="00927EBA"/>
    <w:rsid w:val="009E3521"/>
    <w:rsid w:val="00A069B9"/>
    <w:rsid w:val="00A206D1"/>
    <w:rsid w:val="00A227B6"/>
    <w:rsid w:val="00A51C60"/>
    <w:rsid w:val="00A71B60"/>
    <w:rsid w:val="00A8356F"/>
    <w:rsid w:val="00AB02AA"/>
    <w:rsid w:val="00AB605D"/>
    <w:rsid w:val="00AC5D59"/>
    <w:rsid w:val="00AD0F2D"/>
    <w:rsid w:val="00B47C4F"/>
    <w:rsid w:val="00BC2746"/>
    <w:rsid w:val="00C33CB1"/>
    <w:rsid w:val="00C61181"/>
    <w:rsid w:val="00C86DC6"/>
    <w:rsid w:val="00CD0D42"/>
    <w:rsid w:val="00CF22F3"/>
    <w:rsid w:val="00D471EE"/>
    <w:rsid w:val="00D66C61"/>
    <w:rsid w:val="00D9078A"/>
    <w:rsid w:val="00DA607E"/>
    <w:rsid w:val="00DD71A4"/>
    <w:rsid w:val="00E35780"/>
    <w:rsid w:val="00E41F26"/>
    <w:rsid w:val="00E547A7"/>
    <w:rsid w:val="00E62D15"/>
    <w:rsid w:val="00E74663"/>
    <w:rsid w:val="00EA48E7"/>
    <w:rsid w:val="00EA548D"/>
    <w:rsid w:val="00F5002D"/>
    <w:rsid w:val="00F95501"/>
    <w:rsid w:val="00FE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A6298"/>
  <w15:docId w15:val="{1F71E983-F19D-40F2-87D5-851B8A01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7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7C04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unhideWhenUsed/>
    <w:rsid w:val="00717C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607E"/>
    <w:pPr>
      <w:ind w:left="720"/>
      <w:contextualSpacing/>
    </w:pPr>
  </w:style>
  <w:style w:type="table" w:styleId="TableGrid">
    <w:name w:val="Table Grid"/>
    <w:basedOn w:val="TableNormal"/>
    <w:uiPriority w:val="59"/>
    <w:rsid w:val="00A20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A7E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7E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7E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F9CF3-C4CB-4CDF-81ED-673BD34BC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387</Words>
  <Characters>2288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MSP ČR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Vojtech</dc:creator>
  <cp:lastModifiedBy>Microsoft</cp:lastModifiedBy>
  <cp:revision>5</cp:revision>
  <dcterms:created xsi:type="dcterms:W3CDTF">2020-12-31T12:54:00Z</dcterms:created>
  <dcterms:modified xsi:type="dcterms:W3CDTF">2023-12-04T06:24:00Z</dcterms:modified>
</cp:coreProperties>
</file>