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B8DF" w14:textId="7FB89AE8" w:rsidR="002148AC" w:rsidRPr="007910E8" w:rsidRDefault="00575216" w:rsidP="00575216">
      <w:pPr>
        <w:jc w:val="center"/>
        <w:rPr>
          <w:rFonts w:ascii="Calibri" w:hAnsi="Calibri" w:cs="Calibri"/>
          <w:b/>
          <w:bCs/>
        </w:rPr>
      </w:pPr>
      <w:r w:rsidRPr="007910E8">
        <w:rPr>
          <w:rFonts w:ascii="Calibri" w:hAnsi="Calibri" w:cs="Calibri"/>
          <w:b/>
          <w:bCs/>
        </w:rPr>
        <w:t xml:space="preserve">International </w:t>
      </w:r>
      <w:proofErr w:type="spellStart"/>
      <w:r w:rsidRPr="007910E8">
        <w:rPr>
          <w:rFonts w:ascii="Calibri" w:hAnsi="Calibri" w:cs="Calibri"/>
          <w:b/>
          <w:bCs/>
        </w:rPr>
        <w:t>Trade</w:t>
      </w:r>
      <w:proofErr w:type="spellEnd"/>
      <w:r w:rsidRPr="007910E8">
        <w:rPr>
          <w:rFonts w:ascii="Calibri" w:hAnsi="Calibri" w:cs="Calibri"/>
          <w:b/>
          <w:bCs/>
        </w:rPr>
        <w:t xml:space="preserve"> </w:t>
      </w:r>
      <w:proofErr w:type="spellStart"/>
      <w:r w:rsidRPr="007910E8">
        <w:rPr>
          <w:rFonts w:ascii="Calibri" w:hAnsi="Calibri" w:cs="Calibri"/>
          <w:b/>
          <w:bCs/>
        </w:rPr>
        <w:t>Law</w:t>
      </w:r>
      <w:proofErr w:type="spellEnd"/>
      <w:r w:rsidRPr="007910E8">
        <w:rPr>
          <w:rFonts w:ascii="Calibri" w:hAnsi="Calibri" w:cs="Calibri"/>
          <w:b/>
          <w:bCs/>
        </w:rPr>
        <w:t xml:space="preserve"> 1</w:t>
      </w:r>
    </w:p>
    <w:p w14:paraId="20DD7654" w14:textId="7693CD74" w:rsidR="00575216" w:rsidRPr="007910E8" w:rsidRDefault="00575216" w:rsidP="00575216">
      <w:pPr>
        <w:spacing w:after="0" w:line="240" w:lineRule="auto"/>
        <w:jc w:val="center"/>
        <w:rPr>
          <w:rFonts w:ascii="Calibri" w:hAnsi="Calibri" w:cs="Calibri"/>
          <w:b/>
          <w:bCs/>
          <w:lang w:val="en"/>
        </w:rPr>
      </w:pPr>
      <w:r w:rsidRPr="007910E8">
        <w:rPr>
          <w:rFonts w:ascii="Calibri" w:hAnsi="Calibri" w:cs="Calibri"/>
          <w:b/>
          <w:bCs/>
          <w:lang w:val="en"/>
        </w:rPr>
        <w:t>A</w:t>
      </w:r>
      <w:r w:rsidRPr="007910E8">
        <w:rPr>
          <w:rFonts w:ascii="Calibri" w:hAnsi="Calibri" w:cs="Calibri"/>
          <w:b/>
          <w:bCs/>
          <w:lang w:val="en"/>
        </w:rPr>
        <w:t xml:space="preserve">pplication of the </w:t>
      </w:r>
      <w:r w:rsidRPr="007910E8">
        <w:rPr>
          <w:rFonts w:ascii="Calibri" w:hAnsi="Calibri" w:cs="Calibri"/>
          <w:b/>
          <w:bCs/>
          <w:lang w:val="en"/>
        </w:rPr>
        <w:t>CISG</w:t>
      </w:r>
      <w:r w:rsidRPr="007910E8">
        <w:rPr>
          <w:rFonts w:ascii="Calibri" w:hAnsi="Calibri" w:cs="Calibri"/>
          <w:b/>
          <w:bCs/>
          <w:lang w:val="en"/>
        </w:rPr>
        <w:t xml:space="preserve"> - articles of Part IV defining the Convention as an international treaty and defining links to other regulations; articles 1 – 5 of </w:t>
      </w:r>
      <w:r w:rsidR="007910E8">
        <w:rPr>
          <w:rFonts w:ascii="Calibri" w:hAnsi="Calibri" w:cs="Calibri"/>
          <w:b/>
          <w:bCs/>
          <w:lang w:val="en"/>
        </w:rPr>
        <w:t>Part</w:t>
      </w:r>
      <w:r w:rsidRPr="007910E8">
        <w:rPr>
          <w:rFonts w:ascii="Calibri" w:hAnsi="Calibri" w:cs="Calibri"/>
          <w:b/>
          <w:bCs/>
          <w:lang w:val="en"/>
        </w:rPr>
        <w:t xml:space="preserve"> I. Analysis of article 6 on</w:t>
      </w:r>
    </w:p>
    <w:p w14:paraId="07E45F70" w14:textId="19991593" w:rsidR="00575216" w:rsidRPr="007910E8" w:rsidRDefault="00575216" w:rsidP="00575216">
      <w:pPr>
        <w:spacing w:after="0" w:line="240" w:lineRule="auto"/>
        <w:jc w:val="center"/>
        <w:rPr>
          <w:rFonts w:ascii="Calibri" w:hAnsi="Calibri" w:cs="Calibri"/>
          <w:b/>
          <w:bCs/>
          <w:lang w:val="en"/>
        </w:rPr>
      </w:pPr>
      <w:r w:rsidRPr="007910E8">
        <w:rPr>
          <w:rFonts w:ascii="Calibri" w:hAnsi="Calibri" w:cs="Calibri"/>
          <w:b/>
          <w:bCs/>
          <w:lang w:val="en"/>
        </w:rPr>
        <w:t>examples of clauses. Article 7-12.</w:t>
      </w:r>
    </w:p>
    <w:p w14:paraId="0398E313" w14:textId="77777777" w:rsidR="00575216" w:rsidRPr="007910E8" w:rsidRDefault="00575216" w:rsidP="00575216">
      <w:pPr>
        <w:rPr>
          <w:rFonts w:ascii="Calibri" w:hAnsi="Calibri" w:cs="Calibri"/>
          <w:b/>
          <w:bCs/>
          <w:lang w:val="en"/>
        </w:rPr>
      </w:pPr>
    </w:p>
    <w:p w14:paraId="51F8A5F3" w14:textId="04170EA1" w:rsidR="00575216" w:rsidRPr="007910E8" w:rsidRDefault="00575216" w:rsidP="00575216">
      <w:pPr>
        <w:rPr>
          <w:rFonts w:ascii="Calibri" w:hAnsi="Calibri" w:cs="Calibri"/>
          <w:b/>
          <w:bCs/>
          <w:lang w:val="en"/>
        </w:rPr>
      </w:pPr>
      <w:r w:rsidRPr="00575216">
        <w:rPr>
          <w:rFonts w:ascii="Calibri" w:hAnsi="Calibri" w:cs="Calibri"/>
          <w:b/>
          <w:bCs/>
          <w:lang w:val="en"/>
        </w:rPr>
        <w:t xml:space="preserve">Preparation for the seminar: </w:t>
      </w:r>
    </w:p>
    <w:p w14:paraId="42571AF5" w14:textId="700E71F0" w:rsidR="00575216" w:rsidRPr="007910E8" w:rsidRDefault="00575216" w:rsidP="00575216">
      <w:pPr>
        <w:pStyle w:val="Odstavecseseznamem"/>
        <w:numPr>
          <w:ilvl w:val="0"/>
          <w:numId w:val="4"/>
        </w:numPr>
        <w:rPr>
          <w:rFonts w:ascii="Calibri" w:hAnsi="Calibri" w:cs="Calibri"/>
          <w:lang w:val="en"/>
        </w:rPr>
      </w:pPr>
      <w:r w:rsidRPr="007910E8">
        <w:rPr>
          <w:rFonts w:ascii="Calibri" w:hAnsi="Calibri" w:cs="Calibri"/>
          <w:lang w:val="en"/>
        </w:rPr>
        <w:t>read thoroughly the above</w:t>
      </w:r>
      <w:r w:rsidR="007910E8">
        <w:rPr>
          <w:rFonts w:ascii="Calibri" w:hAnsi="Calibri" w:cs="Calibri"/>
          <w:lang w:val="en"/>
        </w:rPr>
        <w:t>-mentioned</w:t>
      </w:r>
      <w:r w:rsidRPr="007910E8">
        <w:rPr>
          <w:rFonts w:ascii="Calibri" w:hAnsi="Calibri" w:cs="Calibri"/>
          <w:lang w:val="en"/>
        </w:rPr>
        <w:t xml:space="preserve"> articles of the </w:t>
      </w:r>
      <w:r w:rsidRPr="007910E8">
        <w:rPr>
          <w:rFonts w:ascii="Calibri" w:hAnsi="Calibri" w:cs="Calibri"/>
          <w:lang w:val="en"/>
        </w:rPr>
        <w:t>CISG</w:t>
      </w:r>
      <w:r w:rsidRPr="007910E8">
        <w:rPr>
          <w:rFonts w:ascii="Calibri" w:hAnsi="Calibri" w:cs="Calibri"/>
          <w:lang w:val="en"/>
        </w:rPr>
        <w:t xml:space="preserve"> </w:t>
      </w:r>
    </w:p>
    <w:p w14:paraId="14495A35" w14:textId="13E0D739" w:rsidR="00575216" w:rsidRPr="007910E8" w:rsidRDefault="00575216" w:rsidP="00575216">
      <w:pPr>
        <w:pStyle w:val="Odstavecseseznamem"/>
        <w:numPr>
          <w:ilvl w:val="0"/>
          <w:numId w:val="4"/>
        </w:numPr>
        <w:rPr>
          <w:rFonts w:ascii="Calibri" w:hAnsi="Calibri" w:cs="Calibri"/>
          <w:lang w:val="en"/>
        </w:rPr>
      </w:pPr>
      <w:r w:rsidRPr="007910E8">
        <w:rPr>
          <w:rFonts w:ascii="Calibri" w:hAnsi="Calibri" w:cs="Calibri"/>
          <w:lang w:val="en"/>
        </w:rPr>
        <w:t xml:space="preserve">study </w:t>
      </w:r>
      <w:r w:rsidRPr="007910E8">
        <w:rPr>
          <w:rFonts w:ascii="Calibri" w:hAnsi="Calibri" w:cs="Calibri"/>
          <w:lang w:val="en"/>
        </w:rPr>
        <w:t>case</w:t>
      </w:r>
      <w:r w:rsidRPr="007910E8">
        <w:rPr>
          <w:rFonts w:ascii="Calibri" w:hAnsi="Calibri" w:cs="Calibri"/>
          <w:lang w:val="en"/>
        </w:rPr>
        <w:t xml:space="preserve"> 23 </w:t>
      </w:r>
      <w:proofErr w:type="spellStart"/>
      <w:r w:rsidRPr="007910E8">
        <w:rPr>
          <w:rFonts w:ascii="Calibri" w:hAnsi="Calibri" w:cs="Calibri"/>
          <w:lang w:val="en"/>
        </w:rPr>
        <w:t>Cdo</w:t>
      </w:r>
      <w:proofErr w:type="spellEnd"/>
      <w:r w:rsidRPr="007910E8">
        <w:rPr>
          <w:rFonts w:ascii="Calibri" w:hAnsi="Calibri" w:cs="Calibri"/>
          <w:lang w:val="en"/>
        </w:rPr>
        <w:t xml:space="preserve"> 1308/2011</w:t>
      </w:r>
      <w:r w:rsidRPr="007910E8">
        <w:rPr>
          <w:rFonts w:ascii="Calibri" w:hAnsi="Calibri" w:cs="Calibri"/>
          <w:lang w:val="en"/>
        </w:rPr>
        <w:t xml:space="preserve">, </w:t>
      </w:r>
      <w:r w:rsidRPr="007910E8">
        <w:rPr>
          <w:rFonts w:ascii="Calibri" w:hAnsi="Calibri" w:cs="Calibri"/>
          <w:lang w:val="en"/>
        </w:rPr>
        <w:t>17</w:t>
      </w:r>
      <w:r w:rsidR="007910E8">
        <w:rPr>
          <w:rFonts w:ascii="Calibri" w:hAnsi="Calibri" w:cs="Calibri"/>
          <w:lang w:val="en"/>
        </w:rPr>
        <w:t>.</w:t>
      </w:r>
      <w:r w:rsidRPr="007910E8">
        <w:rPr>
          <w:rFonts w:ascii="Calibri" w:hAnsi="Calibri" w:cs="Calibri"/>
          <w:lang w:val="en"/>
        </w:rPr>
        <w:t>12</w:t>
      </w:r>
      <w:r w:rsidR="007910E8">
        <w:rPr>
          <w:rFonts w:ascii="Calibri" w:hAnsi="Calibri" w:cs="Calibri"/>
          <w:lang w:val="en"/>
        </w:rPr>
        <w:t>.</w:t>
      </w:r>
      <w:r w:rsidRPr="007910E8">
        <w:rPr>
          <w:rFonts w:ascii="Calibri" w:hAnsi="Calibri" w:cs="Calibri"/>
          <w:lang w:val="en"/>
        </w:rPr>
        <w:t xml:space="preserve">2013 regarding the form of the contract </w:t>
      </w:r>
    </w:p>
    <w:p w14:paraId="3B0975C1" w14:textId="32BC4864" w:rsidR="00575216" w:rsidRPr="007910E8" w:rsidRDefault="00575216" w:rsidP="00575216">
      <w:pPr>
        <w:pStyle w:val="Odstavecseseznamem"/>
        <w:numPr>
          <w:ilvl w:val="0"/>
          <w:numId w:val="4"/>
        </w:numPr>
        <w:rPr>
          <w:rFonts w:ascii="Calibri" w:hAnsi="Calibri" w:cs="Calibri"/>
          <w:lang w:val="en"/>
        </w:rPr>
      </w:pPr>
      <w:r w:rsidRPr="007910E8">
        <w:rPr>
          <w:rFonts w:ascii="Calibri" w:hAnsi="Calibri" w:cs="Calibri"/>
          <w:lang w:val="en"/>
        </w:rPr>
        <w:t xml:space="preserve">have other regulations with you, especially the Rome I regulation, </w:t>
      </w:r>
      <w:r w:rsidRPr="007910E8">
        <w:rPr>
          <w:rFonts w:ascii="Calibri" w:hAnsi="Calibri" w:cs="Calibri"/>
          <w:lang w:val="en"/>
        </w:rPr>
        <w:t>Czech Private International Law Act (PILA)</w:t>
      </w:r>
    </w:p>
    <w:p w14:paraId="23B8D5AD" w14:textId="29B03DDF" w:rsidR="00575216" w:rsidRPr="007910E8" w:rsidRDefault="00575216" w:rsidP="00575216">
      <w:pPr>
        <w:pStyle w:val="Odstavecseseznamem"/>
        <w:numPr>
          <w:ilvl w:val="0"/>
          <w:numId w:val="4"/>
        </w:numPr>
        <w:rPr>
          <w:rFonts w:ascii="Calibri" w:hAnsi="Calibri" w:cs="Calibri"/>
          <w:lang w:val="en"/>
        </w:rPr>
      </w:pPr>
      <w:r w:rsidRPr="007910E8">
        <w:rPr>
          <w:rFonts w:ascii="Calibri" w:hAnsi="Calibri" w:cs="Calibri"/>
          <w:lang w:val="en"/>
        </w:rPr>
        <w:t xml:space="preserve">study the assigned chapters from the textbook or the </w:t>
      </w:r>
      <w:r w:rsidRPr="007910E8">
        <w:rPr>
          <w:rFonts w:ascii="Calibri" w:hAnsi="Calibri" w:cs="Calibri"/>
          <w:lang w:val="en"/>
        </w:rPr>
        <w:t>commentaries</w:t>
      </w:r>
    </w:p>
    <w:p w14:paraId="6B33E195" w14:textId="47A38F5C" w:rsidR="00575216" w:rsidRPr="007910E8" w:rsidRDefault="00575216" w:rsidP="00575216">
      <w:pPr>
        <w:pStyle w:val="Odstavecseseznamem"/>
        <w:numPr>
          <w:ilvl w:val="0"/>
          <w:numId w:val="4"/>
        </w:numPr>
        <w:rPr>
          <w:rFonts w:ascii="Calibri" w:hAnsi="Calibri" w:cs="Calibri"/>
        </w:rPr>
      </w:pPr>
      <w:r w:rsidRPr="007910E8">
        <w:rPr>
          <w:rFonts w:ascii="Calibri" w:hAnsi="Calibri" w:cs="Calibri"/>
          <w:lang w:val="en"/>
        </w:rPr>
        <w:t>prepare a solution to the assigned examples for the seminar</w:t>
      </w:r>
    </w:p>
    <w:p w14:paraId="2C64D4A1" w14:textId="7A64A2A5" w:rsidR="00575216" w:rsidRPr="007910E8" w:rsidRDefault="00575216" w:rsidP="00575216">
      <w:pPr>
        <w:rPr>
          <w:rFonts w:ascii="Calibri" w:hAnsi="Calibri" w:cs="Calibri"/>
          <w:b/>
          <w:bCs/>
        </w:rPr>
      </w:pPr>
      <w:proofErr w:type="spellStart"/>
      <w:r w:rsidRPr="007910E8">
        <w:rPr>
          <w:rFonts w:ascii="Calibri" w:hAnsi="Calibri" w:cs="Calibri"/>
          <w:b/>
          <w:bCs/>
        </w:rPr>
        <w:t>Example</w:t>
      </w:r>
      <w:proofErr w:type="spellEnd"/>
      <w:r w:rsidRPr="007910E8">
        <w:rPr>
          <w:rFonts w:ascii="Calibri" w:hAnsi="Calibri" w:cs="Calibri"/>
          <w:b/>
          <w:bCs/>
        </w:rPr>
        <w:t xml:space="preserve"> 1</w:t>
      </w:r>
    </w:p>
    <w:p w14:paraId="69E3B40C" w14:textId="39E2D22E" w:rsidR="009C1707" w:rsidRPr="007910E8" w:rsidRDefault="00575216" w:rsidP="007910E8">
      <w:pPr>
        <w:jc w:val="both"/>
        <w:rPr>
          <w:rFonts w:ascii="Calibri" w:hAnsi="Calibri" w:cs="Calibri"/>
          <w:lang w:val="en"/>
        </w:rPr>
      </w:pPr>
      <w:proofErr w:type="spellStart"/>
      <w:r w:rsidRPr="00575216">
        <w:rPr>
          <w:rFonts w:ascii="Calibri" w:hAnsi="Calibri" w:cs="Calibri"/>
          <w:lang w:val="en"/>
        </w:rPr>
        <w:t>Chilli</w:t>
      </w:r>
      <w:proofErr w:type="spellEnd"/>
      <w:r w:rsidRPr="00575216">
        <w:rPr>
          <w:rFonts w:ascii="Calibri" w:hAnsi="Calibri" w:cs="Calibri"/>
          <w:lang w:val="en"/>
        </w:rPr>
        <w:t xml:space="preserve">, </w:t>
      </w:r>
      <w:proofErr w:type="spellStart"/>
      <w:r w:rsidRPr="00575216">
        <w:rPr>
          <w:rFonts w:ascii="Calibri" w:hAnsi="Calibri" w:cs="Calibri"/>
          <w:lang w:val="en"/>
        </w:rPr>
        <w:t>s.r.o.</w:t>
      </w:r>
      <w:proofErr w:type="spellEnd"/>
      <w:r w:rsidR="009C1707" w:rsidRPr="007910E8">
        <w:rPr>
          <w:rFonts w:ascii="Calibri" w:hAnsi="Calibri" w:cs="Calibri"/>
          <w:lang w:val="en"/>
        </w:rPr>
        <w:t xml:space="preserve">, </w:t>
      </w:r>
      <w:r w:rsidR="007910E8">
        <w:rPr>
          <w:rFonts w:ascii="Calibri" w:hAnsi="Calibri" w:cs="Calibri"/>
          <w:lang w:val="en"/>
        </w:rPr>
        <w:t xml:space="preserve">a </w:t>
      </w:r>
      <w:r w:rsidR="009C1707" w:rsidRPr="007910E8">
        <w:rPr>
          <w:rFonts w:ascii="Calibri" w:hAnsi="Calibri" w:cs="Calibri"/>
          <w:lang w:val="en"/>
        </w:rPr>
        <w:t>company</w:t>
      </w:r>
      <w:r w:rsidRPr="00575216">
        <w:rPr>
          <w:rFonts w:ascii="Calibri" w:hAnsi="Calibri" w:cs="Calibri"/>
          <w:lang w:val="en"/>
        </w:rPr>
        <w:t xml:space="preserve"> with headquarters and place of business in Brno, specializes in the production of quality </w:t>
      </w:r>
      <w:proofErr w:type="spellStart"/>
      <w:r w:rsidR="007910E8">
        <w:rPr>
          <w:rFonts w:ascii="Calibri" w:hAnsi="Calibri" w:cs="Calibri"/>
          <w:lang w:val="en"/>
        </w:rPr>
        <w:t>chilli</w:t>
      </w:r>
      <w:proofErr w:type="spellEnd"/>
      <w:r w:rsidRPr="00575216">
        <w:rPr>
          <w:rFonts w:ascii="Calibri" w:hAnsi="Calibri" w:cs="Calibri"/>
          <w:lang w:val="en"/>
        </w:rPr>
        <w:t xml:space="preserve"> sauces and other types of hot delicacies. Everything is made from high-quality raw materials, which </w:t>
      </w:r>
      <w:proofErr w:type="spellStart"/>
      <w:r w:rsidR="009C1707" w:rsidRPr="007910E8">
        <w:rPr>
          <w:rFonts w:ascii="Calibri" w:hAnsi="Calibri" w:cs="Calibri"/>
          <w:lang w:val="en"/>
        </w:rPr>
        <w:t>Chilli</w:t>
      </w:r>
      <w:proofErr w:type="spellEnd"/>
      <w:r w:rsidRPr="00575216">
        <w:rPr>
          <w:rFonts w:ascii="Calibri" w:hAnsi="Calibri" w:cs="Calibri"/>
          <w:lang w:val="en"/>
        </w:rPr>
        <w:t xml:space="preserve"> buys from suppliers mainly in the Czech Republic, sometimes also from abroad. </w:t>
      </w:r>
      <w:proofErr w:type="spellStart"/>
      <w:r w:rsidR="009C1707" w:rsidRPr="007910E8">
        <w:rPr>
          <w:rFonts w:ascii="Calibri" w:hAnsi="Calibri" w:cs="Calibri"/>
          <w:lang w:val="en"/>
        </w:rPr>
        <w:t>Chilli</w:t>
      </w:r>
      <w:proofErr w:type="spellEnd"/>
      <w:r w:rsidRPr="00575216">
        <w:rPr>
          <w:rFonts w:ascii="Calibri" w:hAnsi="Calibri" w:cs="Calibri"/>
          <w:lang w:val="en"/>
        </w:rPr>
        <w:t xml:space="preserve"> has already won numerous awards for its products both at home and abroad. Until 2019, it focused primarily on the Czech market, supplying its products to specialized stores and restaurants. In 2019, representatives of </w:t>
      </w:r>
      <w:proofErr w:type="spellStart"/>
      <w:r w:rsidRPr="00575216">
        <w:rPr>
          <w:rFonts w:ascii="Calibri" w:hAnsi="Calibri" w:cs="Calibri"/>
          <w:lang w:val="en"/>
        </w:rPr>
        <w:t>Chilli</w:t>
      </w:r>
      <w:proofErr w:type="spellEnd"/>
      <w:r w:rsidRPr="00575216">
        <w:rPr>
          <w:rFonts w:ascii="Calibri" w:hAnsi="Calibri" w:cs="Calibri"/>
          <w:lang w:val="en"/>
        </w:rPr>
        <w:t xml:space="preserve"> attended a culinary fair in Austria, where they met representatives of </w:t>
      </w:r>
      <w:proofErr w:type="spellStart"/>
      <w:r w:rsidRPr="00575216">
        <w:rPr>
          <w:rFonts w:ascii="Calibri" w:hAnsi="Calibri" w:cs="Calibri"/>
          <w:lang w:val="en"/>
        </w:rPr>
        <w:t>Delikatessen</w:t>
      </w:r>
      <w:proofErr w:type="spellEnd"/>
      <w:r w:rsidRPr="00575216">
        <w:rPr>
          <w:rFonts w:ascii="Calibri" w:hAnsi="Calibri" w:cs="Calibri"/>
          <w:lang w:val="en"/>
        </w:rPr>
        <w:t xml:space="preserve"> GmbH (headquarters and place of business in Austria). </w:t>
      </w:r>
      <w:proofErr w:type="spellStart"/>
      <w:r w:rsidR="009C1707" w:rsidRPr="00575216">
        <w:rPr>
          <w:rFonts w:ascii="Calibri" w:hAnsi="Calibri" w:cs="Calibri"/>
          <w:lang w:val="en"/>
        </w:rPr>
        <w:t>Delikatessen</w:t>
      </w:r>
      <w:proofErr w:type="spellEnd"/>
      <w:r w:rsidR="009C1707" w:rsidRPr="00575216">
        <w:rPr>
          <w:rFonts w:ascii="Calibri" w:hAnsi="Calibri" w:cs="Calibri"/>
          <w:lang w:val="en"/>
        </w:rPr>
        <w:t xml:space="preserve"> </w:t>
      </w:r>
      <w:r w:rsidRPr="00575216">
        <w:rPr>
          <w:rFonts w:ascii="Calibri" w:hAnsi="Calibri" w:cs="Calibri"/>
          <w:lang w:val="en"/>
        </w:rPr>
        <w:t xml:space="preserve">runs a network of stores in Austria. Representatives of both companies discussed the possibility of supplying </w:t>
      </w:r>
      <w:proofErr w:type="spellStart"/>
      <w:r w:rsidRPr="00575216">
        <w:rPr>
          <w:rFonts w:ascii="Calibri" w:hAnsi="Calibri" w:cs="Calibri"/>
          <w:lang w:val="en"/>
        </w:rPr>
        <w:t>Chilli</w:t>
      </w:r>
      <w:proofErr w:type="spellEnd"/>
      <w:r w:rsidRPr="00575216">
        <w:rPr>
          <w:rFonts w:ascii="Calibri" w:hAnsi="Calibri" w:cs="Calibri"/>
          <w:lang w:val="en"/>
        </w:rPr>
        <w:t xml:space="preserve"> products to </w:t>
      </w:r>
      <w:proofErr w:type="spellStart"/>
      <w:r w:rsidRPr="00575216">
        <w:rPr>
          <w:rFonts w:ascii="Calibri" w:hAnsi="Calibri" w:cs="Calibri"/>
          <w:lang w:val="en"/>
        </w:rPr>
        <w:t>Delikatessen</w:t>
      </w:r>
      <w:proofErr w:type="spellEnd"/>
      <w:r w:rsidRPr="00575216">
        <w:rPr>
          <w:rFonts w:ascii="Calibri" w:hAnsi="Calibri" w:cs="Calibri"/>
          <w:lang w:val="en"/>
        </w:rPr>
        <w:t xml:space="preserve"> stores. </w:t>
      </w:r>
      <w:r w:rsidR="009C1707" w:rsidRPr="007910E8">
        <w:rPr>
          <w:rFonts w:ascii="Calibri" w:hAnsi="Calibri" w:cs="Calibri"/>
          <w:lang w:val="en"/>
        </w:rPr>
        <w:t>Based on</w:t>
      </w:r>
      <w:r w:rsidRPr="00575216">
        <w:rPr>
          <w:rFonts w:ascii="Calibri" w:hAnsi="Calibri" w:cs="Calibri"/>
          <w:lang w:val="en"/>
        </w:rPr>
        <w:t xml:space="preserve"> this meeting, the company </w:t>
      </w:r>
      <w:proofErr w:type="spellStart"/>
      <w:r w:rsidRPr="00575216">
        <w:rPr>
          <w:rFonts w:ascii="Calibri" w:hAnsi="Calibri" w:cs="Calibri"/>
          <w:lang w:val="en"/>
        </w:rPr>
        <w:t>Chilli</w:t>
      </w:r>
      <w:proofErr w:type="spellEnd"/>
      <w:r w:rsidRPr="00575216">
        <w:rPr>
          <w:rFonts w:ascii="Calibri" w:hAnsi="Calibri" w:cs="Calibri"/>
          <w:lang w:val="en"/>
        </w:rPr>
        <w:t xml:space="preserve"> subsequently sent an offer by email, which included the following, among other things: </w:t>
      </w:r>
    </w:p>
    <w:p w14:paraId="393B4F67" w14:textId="7E812255"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In the period January 2020 - December 2020, we will supply you with 6,000 glasses of </w:t>
      </w:r>
      <w:proofErr w:type="spellStart"/>
      <w:r w:rsidR="007910E8">
        <w:rPr>
          <w:rFonts w:ascii="Calibri" w:hAnsi="Calibri" w:cs="Calibri"/>
          <w:i/>
          <w:iCs/>
          <w:lang w:val="en"/>
        </w:rPr>
        <w:t>chilli</w:t>
      </w:r>
      <w:proofErr w:type="spellEnd"/>
      <w:r w:rsidRPr="00575216">
        <w:rPr>
          <w:rFonts w:ascii="Calibri" w:hAnsi="Calibri" w:cs="Calibri"/>
          <w:i/>
          <w:iCs/>
          <w:lang w:val="en"/>
        </w:rPr>
        <w:t xml:space="preserve"> sauces from our assortment, which is fully available on our website (link in the header of this offer) at the prices indicated there. </w:t>
      </w:r>
    </w:p>
    <w:p w14:paraId="65509B37"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4 deliveries will be made on 10.1., 10.4., 10.7. and 10</w:t>
      </w:r>
      <w:r w:rsidR="009C1707" w:rsidRPr="007910E8">
        <w:rPr>
          <w:rFonts w:ascii="Calibri" w:hAnsi="Calibri" w:cs="Calibri"/>
          <w:i/>
          <w:iCs/>
          <w:lang w:val="en"/>
        </w:rPr>
        <w:t>.</w:t>
      </w:r>
      <w:r w:rsidRPr="00575216">
        <w:rPr>
          <w:rFonts w:ascii="Calibri" w:hAnsi="Calibri" w:cs="Calibri"/>
          <w:i/>
          <w:iCs/>
          <w:lang w:val="en"/>
        </w:rPr>
        <w:t>10</w:t>
      </w:r>
      <w:r w:rsidR="009C1707" w:rsidRPr="007910E8">
        <w:rPr>
          <w:rFonts w:ascii="Calibri" w:hAnsi="Calibri" w:cs="Calibri"/>
          <w:i/>
          <w:iCs/>
          <w:lang w:val="en"/>
        </w:rPr>
        <w:t>.</w:t>
      </w:r>
      <w:r w:rsidRPr="00575216">
        <w:rPr>
          <w:rFonts w:ascii="Calibri" w:hAnsi="Calibri" w:cs="Calibri"/>
          <w:i/>
          <w:iCs/>
          <w:lang w:val="en"/>
        </w:rPr>
        <w:t xml:space="preserve">2020. </w:t>
      </w:r>
    </w:p>
    <w:p w14:paraId="412930CF"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The goods will be delivered under the conditions of FCA INCOTERMS, </w:t>
      </w:r>
      <w:r w:rsidR="009C1707" w:rsidRPr="007910E8">
        <w:rPr>
          <w:rFonts w:ascii="Calibri" w:hAnsi="Calibri" w:cs="Calibri"/>
          <w:i/>
          <w:iCs/>
          <w:lang w:val="en"/>
        </w:rPr>
        <w:t>at the</w:t>
      </w:r>
      <w:r w:rsidRPr="00575216">
        <w:rPr>
          <w:rFonts w:ascii="Calibri" w:hAnsi="Calibri" w:cs="Calibri"/>
          <w:i/>
          <w:iCs/>
          <w:lang w:val="en"/>
        </w:rPr>
        <w:t xml:space="preserve"> seller's plant in Brno. </w:t>
      </w:r>
      <w:r w:rsidRPr="00575216">
        <w:rPr>
          <w:rFonts w:ascii="Calibri" w:hAnsi="Calibri" w:cs="Calibri"/>
          <w:i/>
          <w:iCs/>
          <w:lang w:val="en"/>
        </w:rPr>
        <w:sym w:font="Symbol" w:char="F02D"/>
      </w:r>
      <w:r w:rsidRPr="00575216">
        <w:rPr>
          <w:rFonts w:ascii="Calibri" w:hAnsi="Calibri" w:cs="Calibri"/>
          <w:i/>
          <w:iCs/>
          <w:lang w:val="en"/>
        </w:rPr>
        <w:t xml:space="preserve"> </w:t>
      </w:r>
    </w:p>
    <w:p w14:paraId="5BA6096B"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t xml:space="preserve">The composition of the delivery (types of sauces and number of individual types) will be specified by the buyer no later than the 20th day of the month preceding the delivery. </w:t>
      </w:r>
    </w:p>
    <w:p w14:paraId="03E8AC9B"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Our terms and conditions are an integral part of this contract available on our website. </w:t>
      </w:r>
    </w:p>
    <w:p w14:paraId="293F9AC7"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Payment </w:t>
      </w:r>
      <w:r w:rsidR="009C1707" w:rsidRPr="007910E8">
        <w:rPr>
          <w:rFonts w:ascii="Calibri" w:hAnsi="Calibri" w:cs="Calibri"/>
          <w:i/>
          <w:iCs/>
          <w:lang w:val="en"/>
        </w:rPr>
        <w:t>shall</w:t>
      </w:r>
      <w:r w:rsidRPr="00575216">
        <w:rPr>
          <w:rFonts w:ascii="Calibri" w:hAnsi="Calibri" w:cs="Calibri"/>
          <w:i/>
          <w:iCs/>
          <w:lang w:val="en"/>
        </w:rPr>
        <w:t xml:space="preserve"> be made by transfer to the seller's account at UniCredit Bank, IBAN: CZ11 2222 3333 44. The purchase price for each delivery is due within 10 days of delivery. </w:t>
      </w:r>
    </w:p>
    <w:p w14:paraId="085ABC1A"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w:t>
      </w:r>
      <w:r w:rsidR="009C1707" w:rsidRPr="007910E8">
        <w:rPr>
          <w:rFonts w:ascii="Calibri" w:hAnsi="Calibri" w:cs="Calibri"/>
          <w:i/>
          <w:iCs/>
          <w:lang w:val="en"/>
        </w:rPr>
        <w:t>C</w:t>
      </w:r>
      <w:r w:rsidRPr="00575216">
        <w:rPr>
          <w:rFonts w:ascii="Calibri" w:hAnsi="Calibri" w:cs="Calibri"/>
          <w:i/>
          <w:iCs/>
          <w:lang w:val="en"/>
        </w:rPr>
        <w:t>ontractual penalty for late delivery in the amount of 0.5% of the purchase price for the given delivery.</w:t>
      </w:r>
    </w:p>
    <w:p w14:paraId="5F023E4F" w14:textId="77777777" w:rsidR="009C1707" w:rsidRPr="007910E8" w:rsidRDefault="00575216" w:rsidP="007910E8">
      <w:pPr>
        <w:spacing w:after="0" w:line="240" w:lineRule="auto"/>
        <w:jc w:val="both"/>
        <w:rPr>
          <w:rFonts w:ascii="Calibri" w:hAnsi="Calibri" w:cs="Calibri"/>
          <w:i/>
          <w:iCs/>
          <w:lang w:val="en"/>
        </w:rPr>
      </w:pPr>
      <w:r w:rsidRPr="00575216">
        <w:rPr>
          <w:rFonts w:ascii="Calibri" w:hAnsi="Calibri" w:cs="Calibri"/>
          <w:i/>
          <w:iCs/>
          <w:lang w:val="en"/>
        </w:rPr>
        <w:sym w:font="Symbol" w:char="F02D"/>
      </w:r>
      <w:r w:rsidRPr="00575216">
        <w:rPr>
          <w:rFonts w:ascii="Calibri" w:hAnsi="Calibri" w:cs="Calibri"/>
          <w:i/>
          <w:iCs/>
          <w:lang w:val="en"/>
        </w:rPr>
        <w:t xml:space="preserve"> The obligation to pay a contractual penalty does not exclude the right to compensation for damages in an amount that exceeds the contractual penalty. </w:t>
      </w:r>
    </w:p>
    <w:p w14:paraId="7544D9CF" w14:textId="030D2F73" w:rsidR="00575216" w:rsidRPr="00575216" w:rsidRDefault="00575216" w:rsidP="007910E8">
      <w:pPr>
        <w:spacing w:before="120" w:after="120"/>
        <w:jc w:val="both"/>
        <w:rPr>
          <w:rFonts w:ascii="Calibri" w:hAnsi="Calibri" w:cs="Calibri"/>
        </w:rPr>
      </w:pPr>
      <w:proofErr w:type="spellStart"/>
      <w:r w:rsidRPr="00575216">
        <w:rPr>
          <w:rFonts w:ascii="Calibri" w:hAnsi="Calibri" w:cs="Calibri"/>
          <w:lang w:val="en"/>
        </w:rPr>
        <w:t>Delikatessen</w:t>
      </w:r>
      <w:proofErr w:type="spellEnd"/>
      <w:r w:rsidRPr="00575216">
        <w:rPr>
          <w:rFonts w:ascii="Calibri" w:hAnsi="Calibri" w:cs="Calibri"/>
          <w:lang w:val="en"/>
        </w:rPr>
        <w:t xml:space="preserve"> accepted the offer.</w:t>
      </w:r>
    </w:p>
    <w:p w14:paraId="26A87242" w14:textId="77777777"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 </w:t>
      </w:r>
      <w:r w:rsidRPr="007910E8">
        <w:rPr>
          <w:rFonts w:ascii="Calibri" w:hAnsi="Calibri" w:cs="Calibri"/>
          <w:lang w:val="en"/>
        </w:rPr>
        <w:t xml:space="preserve">Analyze </w:t>
      </w:r>
      <w:r w:rsidRPr="009C1707">
        <w:rPr>
          <w:rFonts w:ascii="Calibri" w:hAnsi="Calibri" w:cs="Calibri"/>
          <w:lang w:val="en"/>
        </w:rPr>
        <w:t xml:space="preserve">the construction of the contract and give an opinion about the application or non-application of the CISG (CISG application test). Does the construction of the contract matter for some of the questions? </w:t>
      </w:r>
    </w:p>
    <w:p w14:paraId="156FBF8B" w14:textId="77777777"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2. Consider the objection of one of the parties that in international arbitration, arbitrators are not bound by the CISG - they are not state authorities like courts that are bound by the CISG. </w:t>
      </w:r>
    </w:p>
    <w:p w14:paraId="6B23372A" w14:textId="59E23216"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3. </w:t>
      </w:r>
      <w:r w:rsidR="007910E8">
        <w:rPr>
          <w:rFonts w:ascii="Calibri" w:hAnsi="Calibri" w:cs="Calibri"/>
          <w:lang w:val="en"/>
        </w:rPr>
        <w:t>If</w:t>
      </w:r>
      <w:r w:rsidRPr="009C1707">
        <w:rPr>
          <w:rFonts w:ascii="Calibri" w:hAnsi="Calibri" w:cs="Calibri"/>
          <w:lang w:val="en"/>
        </w:rPr>
        <w:t xml:space="preserve"> an objection to the invalidity of an agreement (e.g. on a contractual penalty) would be made, </w:t>
      </w:r>
      <w:r w:rsidRPr="007910E8">
        <w:rPr>
          <w:rFonts w:ascii="Calibri" w:hAnsi="Calibri" w:cs="Calibri"/>
          <w:lang w:val="en"/>
        </w:rPr>
        <w:t>analyze</w:t>
      </w:r>
      <w:r w:rsidRPr="009C1707">
        <w:rPr>
          <w:rFonts w:ascii="Calibri" w:hAnsi="Calibri" w:cs="Calibri"/>
          <w:lang w:val="en"/>
        </w:rPr>
        <w:t xml:space="preserve"> </w:t>
      </w:r>
      <w:r w:rsidRPr="007910E8">
        <w:rPr>
          <w:rFonts w:ascii="Calibri" w:hAnsi="Calibri" w:cs="Calibri"/>
          <w:lang w:val="en"/>
        </w:rPr>
        <w:t>its</w:t>
      </w:r>
      <w:r w:rsidRPr="009C1707">
        <w:rPr>
          <w:rFonts w:ascii="Calibri" w:hAnsi="Calibri" w:cs="Calibri"/>
          <w:lang w:val="en"/>
        </w:rPr>
        <w:t xml:space="preserve"> legal regime in the light of the analysis of the relevant article of the CISG. </w:t>
      </w:r>
    </w:p>
    <w:p w14:paraId="70A746AF" w14:textId="77777777"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lastRenderedPageBreak/>
        <w:t xml:space="preserve">4. In the event of a dispute over the wording of Article 25 of the CISG, state how it should be interpreted. What principles should the court respect? </w:t>
      </w:r>
    </w:p>
    <w:p w14:paraId="761DF809" w14:textId="39E93F75"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5. </w:t>
      </w:r>
      <w:r w:rsidR="007910E8">
        <w:rPr>
          <w:rFonts w:ascii="Calibri" w:hAnsi="Calibri" w:cs="Calibri"/>
          <w:lang w:val="en"/>
        </w:rPr>
        <w:t>If</w:t>
      </w:r>
      <w:r w:rsidRPr="009C1707">
        <w:rPr>
          <w:rFonts w:ascii="Calibri" w:hAnsi="Calibri" w:cs="Calibri"/>
          <w:lang w:val="en"/>
        </w:rPr>
        <w:t xml:space="preserve"> there is a dispute about the wording of the clause regarding the delivery of goods, state the rules regarding interpretation. Consider the option of </w:t>
      </w:r>
      <w:r w:rsidR="007910E8">
        <w:rPr>
          <w:rFonts w:ascii="Calibri" w:hAnsi="Calibri" w:cs="Calibri"/>
          <w:lang w:val="en"/>
        </w:rPr>
        <w:t xml:space="preserve">the </w:t>
      </w:r>
      <w:r w:rsidRPr="009C1707">
        <w:rPr>
          <w:rFonts w:ascii="Calibri" w:hAnsi="Calibri" w:cs="Calibri"/>
          <w:lang w:val="en"/>
        </w:rPr>
        <w:t xml:space="preserve">mutual will of the parties; objective criteria; </w:t>
      </w:r>
      <w:r w:rsidR="007910E8">
        <w:rPr>
          <w:rFonts w:ascii="Calibri" w:hAnsi="Calibri" w:cs="Calibri"/>
          <w:lang w:val="en"/>
        </w:rPr>
        <w:t xml:space="preserve">and </w:t>
      </w:r>
      <w:r w:rsidRPr="009C1707">
        <w:rPr>
          <w:rFonts w:ascii="Calibri" w:hAnsi="Calibri" w:cs="Calibri"/>
          <w:lang w:val="en"/>
        </w:rPr>
        <w:t xml:space="preserve">business practice. </w:t>
      </w:r>
    </w:p>
    <w:p w14:paraId="321D922B" w14:textId="674C5262"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6. </w:t>
      </w:r>
      <w:r w:rsidR="007910E8">
        <w:rPr>
          <w:rFonts w:ascii="Calibri" w:hAnsi="Calibri" w:cs="Calibri"/>
          <w:lang w:val="en"/>
        </w:rPr>
        <w:t>If</w:t>
      </w:r>
      <w:r w:rsidRPr="009C1707">
        <w:rPr>
          <w:rFonts w:ascii="Calibri" w:hAnsi="Calibri" w:cs="Calibri"/>
          <w:lang w:val="en"/>
        </w:rPr>
        <w:t xml:space="preserve"> </w:t>
      </w:r>
      <w:r w:rsidR="007910E8">
        <w:rPr>
          <w:rFonts w:ascii="Calibri" w:hAnsi="Calibri" w:cs="Calibri"/>
          <w:lang w:val="en"/>
        </w:rPr>
        <w:t>the buyer</w:t>
      </w:r>
      <w:r w:rsidRPr="009C1707">
        <w:rPr>
          <w:rFonts w:ascii="Calibri" w:hAnsi="Calibri" w:cs="Calibri"/>
          <w:lang w:val="en"/>
        </w:rPr>
        <w:t xml:space="preserve"> does not pay the purchase price on time, indicate how it is possible to "get to" the legal regime of interest on late payment. What options are there? </w:t>
      </w:r>
    </w:p>
    <w:p w14:paraId="6772E1FF" w14:textId="77777777"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7. In one of its submissions, the buying party argued international trade practices. Elaborate their essence in the CISG regime. State the legal regime, including the hierarchy of sources of rights and obligations of the parties. </w:t>
      </w:r>
    </w:p>
    <w:p w14:paraId="5DFBAE08" w14:textId="6D9E041B"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8. In one of its submissions, the </w:t>
      </w:r>
      <w:r w:rsidR="007910E8">
        <w:rPr>
          <w:rFonts w:ascii="Calibri" w:hAnsi="Calibri" w:cs="Calibri"/>
          <w:lang w:val="en"/>
        </w:rPr>
        <w:t>seller</w:t>
      </w:r>
      <w:r w:rsidRPr="009C1707">
        <w:rPr>
          <w:rFonts w:ascii="Calibri" w:hAnsi="Calibri" w:cs="Calibri"/>
          <w:lang w:val="en"/>
        </w:rPr>
        <w:t xml:space="preserve"> argued </w:t>
      </w:r>
      <w:r w:rsidR="007910E8">
        <w:rPr>
          <w:rFonts w:ascii="Calibri" w:hAnsi="Calibri" w:cs="Calibri"/>
          <w:lang w:val="en"/>
        </w:rPr>
        <w:t xml:space="preserve">the </w:t>
      </w:r>
      <w:r w:rsidRPr="007910E8">
        <w:rPr>
          <w:rFonts w:ascii="Calibri" w:hAnsi="Calibri" w:cs="Calibri"/>
          <w:lang w:val="en"/>
        </w:rPr>
        <w:t>existing</w:t>
      </w:r>
      <w:r w:rsidRPr="009C1707">
        <w:rPr>
          <w:rFonts w:ascii="Calibri" w:hAnsi="Calibri" w:cs="Calibri"/>
          <w:lang w:val="en"/>
        </w:rPr>
        <w:t xml:space="preserve"> practice of the parties. </w:t>
      </w:r>
      <w:r w:rsidRPr="007910E8">
        <w:rPr>
          <w:rFonts w:ascii="Calibri" w:hAnsi="Calibri" w:cs="Calibri"/>
          <w:lang w:val="en"/>
        </w:rPr>
        <w:t>Analyze</w:t>
      </w:r>
      <w:r w:rsidRPr="009C1707">
        <w:rPr>
          <w:rFonts w:ascii="Calibri" w:hAnsi="Calibri" w:cs="Calibri"/>
          <w:lang w:val="en"/>
        </w:rPr>
        <w:t xml:space="preserve"> the hierarchy of sources of rights and obligations of the parties. </w:t>
      </w:r>
    </w:p>
    <w:p w14:paraId="09221CDD" w14:textId="071BA641" w:rsidR="009C1707"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9. Consider the form of the purchase contract - not only </w:t>
      </w:r>
      <w:r w:rsidR="007910E8">
        <w:rPr>
          <w:rFonts w:ascii="Calibri" w:hAnsi="Calibri" w:cs="Calibri"/>
          <w:lang w:val="en"/>
        </w:rPr>
        <w:t>its</w:t>
      </w:r>
      <w:r w:rsidRPr="009C1707">
        <w:rPr>
          <w:rFonts w:ascii="Calibri" w:hAnsi="Calibri" w:cs="Calibri"/>
          <w:lang w:val="en"/>
        </w:rPr>
        <w:t xml:space="preserve"> conclusion but also </w:t>
      </w:r>
      <w:r w:rsidRPr="007910E8">
        <w:rPr>
          <w:rFonts w:ascii="Calibri" w:hAnsi="Calibri" w:cs="Calibri"/>
          <w:lang w:val="en"/>
        </w:rPr>
        <w:t>its following</w:t>
      </w:r>
      <w:r w:rsidRPr="009C1707">
        <w:rPr>
          <w:rFonts w:ascii="Calibri" w:hAnsi="Calibri" w:cs="Calibri"/>
          <w:lang w:val="en"/>
        </w:rPr>
        <w:t xml:space="preserve"> change</w:t>
      </w:r>
      <w:r w:rsidRPr="007910E8">
        <w:rPr>
          <w:rFonts w:ascii="Calibri" w:hAnsi="Calibri" w:cs="Calibri"/>
          <w:lang w:val="en"/>
        </w:rPr>
        <w:t>s</w:t>
      </w:r>
      <w:r w:rsidRPr="009C1707">
        <w:rPr>
          <w:rFonts w:ascii="Calibri" w:hAnsi="Calibri" w:cs="Calibri"/>
          <w:lang w:val="en"/>
        </w:rPr>
        <w:t xml:space="preserve">. </w:t>
      </w:r>
      <w:r w:rsidRPr="007910E8">
        <w:rPr>
          <w:rFonts w:ascii="Calibri" w:hAnsi="Calibri" w:cs="Calibri"/>
          <w:lang w:val="en"/>
        </w:rPr>
        <w:t>Do changes to a contract shall</w:t>
      </w:r>
      <w:r w:rsidRPr="009C1707">
        <w:rPr>
          <w:rFonts w:ascii="Calibri" w:hAnsi="Calibri" w:cs="Calibri"/>
          <w:lang w:val="en"/>
        </w:rPr>
        <w:t xml:space="preserve"> be in writing? Or does one of the provisions of the CISG play a role? </w:t>
      </w:r>
    </w:p>
    <w:p w14:paraId="319244B6" w14:textId="37B2C221" w:rsidR="009C1707" w:rsidRPr="009C1707" w:rsidRDefault="009C1707" w:rsidP="007910E8">
      <w:pPr>
        <w:spacing w:before="60" w:after="60" w:line="240" w:lineRule="auto"/>
        <w:jc w:val="both"/>
        <w:rPr>
          <w:rStyle w:val="Hypertextovodkaz"/>
          <w:rFonts w:ascii="Calibri" w:hAnsi="Calibri" w:cs="Calibri"/>
        </w:rPr>
      </w:pPr>
      <w:r w:rsidRPr="009C1707">
        <w:rPr>
          <w:rFonts w:ascii="Calibri" w:hAnsi="Calibri" w:cs="Calibri"/>
          <w:lang w:val="en"/>
        </w:rPr>
        <w:t xml:space="preserve">10. Is it possible to conclude </w:t>
      </w:r>
      <w:r w:rsidRPr="007910E8">
        <w:rPr>
          <w:rFonts w:ascii="Calibri" w:hAnsi="Calibri" w:cs="Calibri"/>
          <w:lang w:val="en"/>
        </w:rPr>
        <w:t>a</w:t>
      </w:r>
      <w:r w:rsidRPr="009C1707">
        <w:rPr>
          <w:rFonts w:ascii="Calibri" w:hAnsi="Calibri" w:cs="Calibri"/>
          <w:lang w:val="en"/>
        </w:rPr>
        <w:t xml:space="preserve"> contract electronically? Is such a form valid? Is this a question under Article 4, or do you have to think differently? </w:t>
      </w:r>
      <w:r w:rsidRPr="009C1707">
        <w:rPr>
          <w:rFonts w:ascii="Calibri" w:hAnsi="Calibri" w:cs="Calibri"/>
        </w:rPr>
        <w:fldChar w:fldCharType="begin"/>
      </w:r>
      <w:r w:rsidRPr="009C1707">
        <w:rPr>
          <w:rFonts w:ascii="Calibri" w:hAnsi="Calibri" w:cs="Calibri"/>
        </w:rPr>
        <w:instrText>HYPERLINK "https://translate.google.com/history"</w:instrText>
      </w:r>
      <w:r w:rsidRPr="009C1707">
        <w:rPr>
          <w:rFonts w:ascii="Calibri" w:hAnsi="Calibri" w:cs="Calibri"/>
        </w:rPr>
      </w:r>
      <w:r w:rsidRPr="009C1707">
        <w:rPr>
          <w:rFonts w:ascii="Calibri" w:hAnsi="Calibri" w:cs="Calibri"/>
        </w:rPr>
        <w:fldChar w:fldCharType="separate"/>
      </w:r>
    </w:p>
    <w:p w14:paraId="5362C6C5" w14:textId="77777777" w:rsidR="009C1707" w:rsidRPr="009C1707" w:rsidRDefault="009C1707" w:rsidP="007910E8">
      <w:pPr>
        <w:spacing w:before="60" w:after="60" w:line="240" w:lineRule="auto"/>
        <w:jc w:val="both"/>
        <w:rPr>
          <w:rStyle w:val="Hypertextovodkaz"/>
          <w:rFonts w:ascii="Calibri" w:hAnsi="Calibri" w:cs="Calibri"/>
        </w:rPr>
      </w:pPr>
      <w:r w:rsidRPr="009C1707">
        <w:rPr>
          <w:rFonts w:ascii="Calibri" w:hAnsi="Calibri" w:cs="Calibri"/>
        </w:rPr>
        <w:fldChar w:fldCharType="end"/>
      </w:r>
      <w:r w:rsidRPr="009C1707">
        <w:rPr>
          <w:rFonts w:ascii="Calibri" w:hAnsi="Calibri" w:cs="Calibri"/>
        </w:rPr>
        <w:fldChar w:fldCharType="begin"/>
      </w:r>
      <w:r w:rsidRPr="009C1707">
        <w:rPr>
          <w:rFonts w:ascii="Calibri" w:hAnsi="Calibri" w:cs="Calibri"/>
        </w:rPr>
        <w:instrText>HYPERLINK "https://translate.google.com/saved"</w:instrText>
      </w:r>
      <w:r w:rsidRPr="009C1707">
        <w:rPr>
          <w:rFonts w:ascii="Calibri" w:hAnsi="Calibri" w:cs="Calibri"/>
        </w:rPr>
      </w:r>
      <w:r w:rsidRPr="009C1707">
        <w:rPr>
          <w:rFonts w:ascii="Calibri" w:hAnsi="Calibri" w:cs="Calibri"/>
        </w:rPr>
        <w:fldChar w:fldCharType="separate"/>
      </w:r>
    </w:p>
    <w:p w14:paraId="1DAC6F89" w14:textId="1F4DB3A6" w:rsidR="009C1707" w:rsidRPr="007910E8" w:rsidRDefault="009C1707" w:rsidP="007910E8">
      <w:pPr>
        <w:jc w:val="both"/>
        <w:rPr>
          <w:rFonts w:ascii="Calibri" w:hAnsi="Calibri" w:cs="Calibri"/>
          <w:b/>
          <w:bCs/>
          <w:lang w:val="en"/>
        </w:rPr>
      </w:pPr>
      <w:r w:rsidRPr="009C1707">
        <w:rPr>
          <w:rFonts w:ascii="Calibri" w:hAnsi="Calibri" w:cs="Calibri"/>
        </w:rPr>
        <w:fldChar w:fldCharType="end"/>
      </w:r>
      <w:r w:rsidRPr="007910E8">
        <w:rPr>
          <w:rFonts w:ascii="Calibri" w:hAnsi="Calibri" w:cs="Calibri"/>
          <w:b/>
          <w:bCs/>
        </w:rPr>
        <w:t>E</w:t>
      </w:r>
      <w:proofErr w:type="spellStart"/>
      <w:r w:rsidRPr="009C1707">
        <w:rPr>
          <w:rFonts w:ascii="Calibri" w:hAnsi="Calibri" w:cs="Calibri"/>
          <w:b/>
          <w:bCs/>
          <w:lang w:val="en"/>
        </w:rPr>
        <w:t>xample</w:t>
      </w:r>
      <w:proofErr w:type="spellEnd"/>
      <w:r w:rsidRPr="009C1707">
        <w:rPr>
          <w:rFonts w:ascii="Calibri" w:hAnsi="Calibri" w:cs="Calibri"/>
          <w:b/>
          <w:bCs/>
          <w:lang w:val="en"/>
        </w:rPr>
        <w:t xml:space="preserve"> 1</w:t>
      </w:r>
      <w:r w:rsidRPr="007910E8">
        <w:rPr>
          <w:rFonts w:ascii="Calibri" w:hAnsi="Calibri" w:cs="Calibri"/>
          <w:b/>
          <w:bCs/>
          <w:lang w:val="en"/>
        </w:rPr>
        <w:t xml:space="preserve"> – </w:t>
      </w:r>
      <w:r w:rsidR="007910E8">
        <w:rPr>
          <w:rFonts w:ascii="Calibri" w:hAnsi="Calibri" w:cs="Calibri"/>
          <w:b/>
          <w:bCs/>
          <w:lang w:val="en"/>
        </w:rPr>
        <w:t>Alternative</w:t>
      </w:r>
    </w:p>
    <w:p w14:paraId="7B3C5989" w14:textId="1FD7A411" w:rsidR="009C1707" w:rsidRPr="007910E8" w:rsidRDefault="009C1707" w:rsidP="007910E8">
      <w:pPr>
        <w:jc w:val="both"/>
        <w:rPr>
          <w:rFonts w:ascii="Calibri" w:hAnsi="Calibri" w:cs="Calibri"/>
          <w:lang w:val="en"/>
        </w:rPr>
      </w:pPr>
      <w:r w:rsidRPr="009C1707">
        <w:rPr>
          <w:rFonts w:ascii="Calibri" w:hAnsi="Calibri" w:cs="Calibri"/>
          <w:lang w:val="en"/>
        </w:rPr>
        <w:t xml:space="preserve">In the </w:t>
      </w:r>
      <w:r w:rsidRPr="007910E8">
        <w:rPr>
          <w:rFonts w:ascii="Calibri" w:hAnsi="Calibri" w:cs="Calibri"/>
          <w:lang w:val="en"/>
        </w:rPr>
        <w:t>above-</w:t>
      </w:r>
      <w:r w:rsidRPr="009C1707">
        <w:rPr>
          <w:rFonts w:ascii="Calibri" w:hAnsi="Calibri" w:cs="Calibri"/>
          <w:lang w:val="en"/>
        </w:rPr>
        <w:t>given example</w:t>
      </w:r>
      <w:r w:rsidR="007910E8">
        <w:rPr>
          <w:rFonts w:ascii="Calibri" w:hAnsi="Calibri" w:cs="Calibri"/>
          <w:lang w:val="en"/>
        </w:rPr>
        <w:t xml:space="preserve"> 1</w:t>
      </w:r>
      <w:r w:rsidRPr="009C1707">
        <w:rPr>
          <w:rFonts w:ascii="Calibri" w:hAnsi="Calibri" w:cs="Calibri"/>
          <w:lang w:val="en"/>
        </w:rPr>
        <w:t xml:space="preserve">, the contract between the companies was negotiated somewhat differently. The following was agreed upon: </w:t>
      </w:r>
    </w:p>
    <w:p w14:paraId="60E3EEC1" w14:textId="69472570" w:rsidR="007910E8" w:rsidRPr="007910E8" w:rsidRDefault="009C1707" w:rsidP="007910E8">
      <w:pPr>
        <w:spacing w:after="0" w:line="240" w:lineRule="auto"/>
        <w:jc w:val="both"/>
        <w:rPr>
          <w:rFonts w:ascii="Calibri" w:hAnsi="Calibri" w:cs="Calibri"/>
          <w:i/>
          <w:iCs/>
          <w:lang w:val="en"/>
        </w:rPr>
      </w:pPr>
      <w:r w:rsidRPr="009C1707">
        <w:rPr>
          <w:rFonts w:ascii="Calibri" w:hAnsi="Calibri" w:cs="Calibri"/>
          <w:i/>
          <w:iCs/>
          <w:lang w:val="en"/>
        </w:rPr>
        <w:t xml:space="preserve">- </w:t>
      </w:r>
      <w:proofErr w:type="spellStart"/>
      <w:r w:rsidRPr="009C1707">
        <w:rPr>
          <w:rFonts w:ascii="Calibri" w:hAnsi="Calibri" w:cs="Calibri"/>
          <w:i/>
          <w:iCs/>
          <w:lang w:val="en"/>
        </w:rPr>
        <w:t>Chilli</w:t>
      </w:r>
      <w:proofErr w:type="spellEnd"/>
      <w:r w:rsidRPr="009C1707">
        <w:rPr>
          <w:rFonts w:ascii="Calibri" w:hAnsi="Calibri" w:cs="Calibri"/>
          <w:i/>
          <w:iCs/>
          <w:lang w:val="en"/>
        </w:rPr>
        <w:t xml:space="preserve"> will distribute, promote and sell </w:t>
      </w:r>
      <w:proofErr w:type="spellStart"/>
      <w:r w:rsidRPr="009C1707">
        <w:rPr>
          <w:rFonts w:ascii="Calibri" w:hAnsi="Calibri" w:cs="Calibri"/>
          <w:i/>
          <w:iCs/>
          <w:lang w:val="en"/>
        </w:rPr>
        <w:t>Delikatessen</w:t>
      </w:r>
      <w:proofErr w:type="spellEnd"/>
      <w:r w:rsidRPr="009C1707">
        <w:rPr>
          <w:rFonts w:ascii="Calibri" w:hAnsi="Calibri" w:cs="Calibri"/>
          <w:i/>
          <w:iCs/>
          <w:lang w:val="en"/>
        </w:rPr>
        <w:t xml:space="preserve"> products to other business entities and consumers in the Czech Republic and Slovakia. </w:t>
      </w:r>
      <w:proofErr w:type="spellStart"/>
      <w:r w:rsidRPr="009C1707">
        <w:rPr>
          <w:rFonts w:ascii="Calibri" w:hAnsi="Calibri" w:cs="Calibri"/>
          <w:i/>
          <w:iCs/>
          <w:lang w:val="en"/>
        </w:rPr>
        <w:t>Delikatessen</w:t>
      </w:r>
      <w:proofErr w:type="spellEnd"/>
      <w:r w:rsidRPr="009C1707">
        <w:rPr>
          <w:rFonts w:ascii="Calibri" w:hAnsi="Calibri" w:cs="Calibri"/>
          <w:i/>
          <w:iCs/>
          <w:lang w:val="en"/>
        </w:rPr>
        <w:t xml:space="preserve"> undertakes to inform </w:t>
      </w:r>
      <w:proofErr w:type="spellStart"/>
      <w:r w:rsidRPr="009C1707">
        <w:rPr>
          <w:rFonts w:ascii="Calibri" w:hAnsi="Calibri" w:cs="Calibri"/>
          <w:i/>
          <w:iCs/>
          <w:lang w:val="en"/>
        </w:rPr>
        <w:t>Chilli</w:t>
      </w:r>
      <w:proofErr w:type="spellEnd"/>
      <w:r w:rsidRPr="009C1707">
        <w:rPr>
          <w:rFonts w:ascii="Calibri" w:hAnsi="Calibri" w:cs="Calibri"/>
          <w:i/>
          <w:iCs/>
          <w:lang w:val="en"/>
        </w:rPr>
        <w:t xml:space="preserve"> about its production and </w:t>
      </w:r>
      <w:r w:rsidR="007910E8" w:rsidRPr="007910E8">
        <w:rPr>
          <w:rFonts w:ascii="Calibri" w:hAnsi="Calibri" w:cs="Calibri"/>
          <w:i/>
          <w:iCs/>
          <w:lang w:val="en"/>
        </w:rPr>
        <w:t>new products</w:t>
      </w:r>
      <w:r w:rsidRPr="009C1707">
        <w:rPr>
          <w:rFonts w:ascii="Calibri" w:hAnsi="Calibri" w:cs="Calibri"/>
          <w:i/>
          <w:iCs/>
          <w:lang w:val="en"/>
        </w:rPr>
        <w:t xml:space="preserve"> every 6 months. </w:t>
      </w:r>
    </w:p>
    <w:p w14:paraId="290366D7" w14:textId="5C2EF307" w:rsidR="007910E8" w:rsidRPr="007910E8" w:rsidRDefault="009C1707" w:rsidP="007910E8">
      <w:pPr>
        <w:spacing w:after="0" w:line="240" w:lineRule="auto"/>
        <w:jc w:val="both"/>
        <w:rPr>
          <w:rFonts w:ascii="Calibri" w:hAnsi="Calibri" w:cs="Calibri"/>
          <w:i/>
          <w:iCs/>
          <w:lang w:val="en"/>
        </w:rPr>
      </w:pPr>
      <w:r w:rsidRPr="009C1707">
        <w:rPr>
          <w:rFonts w:ascii="Calibri" w:hAnsi="Calibri" w:cs="Calibri"/>
          <w:i/>
          <w:iCs/>
          <w:lang w:val="en"/>
        </w:rPr>
        <w:t xml:space="preserve">- </w:t>
      </w:r>
      <w:proofErr w:type="spellStart"/>
      <w:r w:rsidRPr="009C1707">
        <w:rPr>
          <w:rFonts w:ascii="Calibri" w:hAnsi="Calibri" w:cs="Calibri"/>
          <w:i/>
          <w:iCs/>
          <w:lang w:val="en"/>
        </w:rPr>
        <w:t>Chilli</w:t>
      </w:r>
      <w:proofErr w:type="spellEnd"/>
      <w:r w:rsidRPr="009C1707">
        <w:rPr>
          <w:rFonts w:ascii="Calibri" w:hAnsi="Calibri" w:cs="Calibri"/>
          <w:i/>
          <w:iCs/>
          <w:lang w:val="en"/>
        </w:rPr>
        <w:t xml:space="preserve"> commits to a minimum purchase of 200,000 items from the </w:t>
      </w:r>
      <w:proofErr w:type="spellStart"/>
      <w:r w:rsidRPr="009C1707">
        <w:rPr>
          <w:rFonts w:ascii="Calibri" w:hAnsi="Calibri" w:cs="Calibri"/>
          <w:i/>
          <w:iCs/>
          <w:lang w:val="en"/>
        </w:rPr>
        <w:t>Delikatessen</w:t>
      </w:r>
      <w:proofErr w:type="spellEnd"/>
      <w:r w:rsidRPr="009C1707">
        <w:rPr>
          <w:rFonts w:ascii="Calibri" w:hAnsi="Calibri" w:cs="Calibri"/>
          <w:i/>
          <w:iCs/>
          <w:lang w:val="en"/>
        </w:rPr>
        <w:t xml:space="preserve"> product list at the prices valid for the given period. Prices are published on the </w:t>
      </w:r>
      <w:proofErr w:type="spellStart"/>
      <w:r w:rsidRPr="009C1707">
        <w:rPr>
          <w:rFonts w:ascii="Calibri" w:hAnsi="Calibri" w:cs="Calibri"/>
          <w:i/>
          <w:iCs/>
          <w:lang w:val="en"/>
        </w:rPr>
        <w:t>Delikatessen</w:t>
      </w:r>
      <w:proofErr w:type="spellEnd"/>
      <w:r w:rsidRPr="009C1707">
        <w:rPr>
          <w:rFonts w:ascii="Calibri" w:hAnsi="Calibri" w:cs="Calibri"/>
          <w:i/>
          <w:iCs/>
          <w:lang w:val="en"/>
        </w:rPr>
        <w:t xml:space="preserve"> website for </w:t>
      </w:r>
      <w:r w:rsidR="007910E8">
        <w:rPr>
          <w:rFonts w:ascii="Calibri" w:hAnsi="Calibri" w:cs="Calibri"/>
          <w:i/>
          <w:iCs/>
          <w:lang w:val="en"/>
        </w:rPr>
        <w:t>six months</w:t>
      </w:r>
      <w:r w:rsidRPr="009C1707">
        <w:rPr>
          <w:rFonts w:ascii="Calibri" w:hAnsi="Calibri" w:cs="Calibri"/>
          <w:i/>
          <w:iCs/>
          <w:lang w:val="en"/>
        </w:rPr>
        <w:t xml:space="preserve">. </w:t>
      </w:r>
    </w:p>
    <w:p w14:paraId="7968CB98" w14:textId="29AFBF7E" w:rsidR="007910E8" w:rsidRPr="007910E8" w:rsidRDefault="009C1707" w:rsidP="007910E8">
      <w:pPr>
        <w:spacing w:after="0" w:line="240" w:lineRule="auto"/>
        <w:jc w:val="both"/>
        <w:rPr>
          <w:rFonts w:ascii="Calibri" w:hAnsi="Calibri" w:cs="Calibri"/>
          <w:i/>
          <w:iCs/>
          <w:lang w:val="en"/>
        </w:rPr>
      </w:pPr>
      <w:r w:rsidRPr="009C1707">
        <w:rPr>
          <w:rFonts w:ascii="Calibri" w:hAnsi="Calibri" w:cs="Calibri"/>
          <w:i/>
          <w:iCs/>
          <w:lang w:val="en"/>
        </w:rPr>
        <w:t xml:space="preserve">- Individual contracts will be implemented quarterly. Orders must be sent no later than the 5th day of the month preceding the quarter in question. They will be carried out under FCA INCOTERMS by the 10th day of the relevant quarter unless expressly agreed otherwise. </w:t>
      </w:r>
    </w:p>
    <w:p w14:paraId="331BFCC9" w14:textId="3DC773E9" w:rsidR="007910E8" w:rsidRPr="007910E8" w:rsidRDefault="009C1707" w:rsidP="007910E8">
      <w:pPr>
        <w:spacing w:after="0" w:line="240" w:lineRule="auto"/>
        <w:jc w:val="both"/>
        <w:rPr>
          <w:rFonts w:ascii="Calibri" w:hAnsi="Calibri" w:cs="Calibri"/>
          <w:i/>
          <w:iCs/>
          <w:lang w:val="en"/>
        </w:rPr>
      </w:pPr>
      <w:r w:rsidRPr="009C1707">
        <w:rPr>
          <w:rFonts w:ascii="Calibri" w:hAnsi="Calibri" w:cs="Calibri"/>
          <w:i/>
          <w:iCs/>
          <w:lang w:val="en"/>
        </w:rPr>
        <w:t xml:space="preserve">- </w:t>
      </w:r>
      <w:r w:rsidR="007910E8" w:rsidRPr="007910E8">
        <w:rPr>
          <w:rFonts w:ascii="Calibri" w:hAnsi="Calibri" w:cs="Calibri"/>
          <w:i/>
          <w:iCs/>
          <w:lang w:val="en"/>
        </w:rPr>
        <w:t>Parties agree on i</w:t>
      </w:r>
      <w:r w:rsidRPr="009C1707">
        <w:rPr>
          <w:rFonts w:ascii="Calibri" w:hAnsi="Calibri" w:cs="Calibri"/>
          <w:i/>
          <w:iCs/>
          <w:lang w:val="en"/>
        </w:rPr>
        <w:t xml:space="preserve">nterest on delay in the amount of 0.05% for each day of delay in payment of the purchase price. </w:t>
      </w:r>
    </w:p>
    <w:p w14:paraId="169D19B8" w14:textId="77777777" w:rsidR="007910E8" w:rsidRPr="007910E8" w:rsidRDefault="009C1707" w:rsidP="007910E8">
      <w:pPr>
        <w:spacing w:after="0" w:line="240" w:lineRule="auto"/>
        <w:jc w:val="both"/>
        <w:rPr>
          <w:rFonts w:ascii="Calibri" w:hAnsi="Calibri" w:cs="Calibri"/>
          <w:i/>
          <w:iCs/>
          <w:lang w:val="en"/>
        </w:rPr>
      </w:pPr>
      <w:r w:rsidRPr="009C1707">
        <w:rPr>
          <w:rFonts w:ascii="Calibri" w:hAnsi="Calibri" w:cs="Calibri"/>
          <w:i/>
          <w:iCs/>
          <w:lang w:val="en"/>
        </w:rPr>
        <w:t xml:space="preserve">- </w:t>
      </w:r>
      <w:proofErr w:type="spellStart"/>
      <w:r w:rsidRPr="009C1707">
        <w:rPr>
          <w:rFonts w:ascii="Calibri" w:hAnsi="Calibri" w:cs="Calibri"/>
          <w:i/>
          <w:iCs/>
          <w:lang w:val="en"/>
        </w:rPr>
        <w:t>Chilli</w:t>
      </w:r>
      <w:proofErr w:type="spellEnd"/>
      <w:r w:rsidRPr="009C1707">
        <w:rPr>
          <w:rFonts w:ascii="Calibri" w:hAnsi="Calibri" w:cs="Calibri"/>
          <w:i/>
          <w:iCs/>
          <w:lang w:val="en"/>
        </w:rPr>
        <w:t xml:space="preserve"> </w:t>
      </w:r>
      <w:r w:rsidR="007910E8" w:rsidRPr="007910E8">
        <w:rPr>
          <w:rFonts w:ascii="Calibri" w:hAnsi="Calibri" w:cs="Calibri"/>
          <w:i/>
          <w:iCs/>
          <w:lang w:val="en"/>
        </w:rPr>
        <w:t>is obliged</w:t>
      </w:r>
      <w:r w:rsidRPr="009C1707">
        <w:rPr>
          <w:rFonts w:ascii="Calibri" w:hAnsi="Calibri" w:cs="Calibri"/>
          <w:i/>
          <w:iCs/>
          <w:lang w:val="en"/>
        </w:rPr>
        <w:t xml:space="preserve"> not to promote and sell products of other foreign entrepreneurs. </w:t>
      </w:r>
    </w:p>
    <w:p w14:paraId="58F752EC" w14:textId="77777777" w:rsidR="007910E8" w:rsidRDefault="009C1707" w:rsidP="007910E8">
      <w:pPr>
        <w:spacing w:after="0" w:line="240" w:lineRule="auto"/>
        <w:jc w:val="both"/>
        <w:rPr>
          <w:rFonts w:ascii="Calibri" w:hAnsi="Calibri" w:cs="Calibri"/>
          <w:i/>
          <w:iCs/>
          <w:lang w:val="en"/>
        </w:rPr>
      </w:pPr>
      <w:r w:rsidRPr="009C1707">
        <w:rPr>
          <w:rFonts w:ascii="Calibri" w:hAnsi="Calibri" w:cs="Calibri"/>
          <w:i/>
          <w:iCs/>
          <w:lang w:val="en"/>
        </w:rPr>
        <w:t xml:space="preserve">- This contract is governed by Austrian law, including the law of international traders. </w:t>
      </w:r>
    </w:p>
    <w:p w14:paraId="45760A5F" w14:textId="77777777" w:rsidR="007910E8" w:rsidRPr="007910E8" w:rsidRDefault="007910E8" w:rsidP="007910E8">
      <w:pPr>
        <w:spacing w:after="0" w:line="240" w:lineRule="auto"/>
        <w:jc w:val="both"/>
        <w:rPr>
          <w:rFonts w:ascii="Calibri" w:hAnsi="Calibri" w:cs="Calibri"/>
          <w:i/>
          <w:iCs/>
          <w:lang w:val="en"/>
        </w:rPr>
      </w:pPr>
    </w:p>
    <w:p w14:paraId="61F7A0C9" w14:textId="77777777" w:rsidR="007910E8"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11. </w:t>
      </w:r>
      <w:r w:rsidR="007910E8" w:rsidRPr="007910E8">
        <w:rPr>
          <w:rFonts w:ascii="Calibri" w:hAnsi="Calibri" w:cs="Calibri"/>
          <w:lang w:val="en"/>
        </w:rPr>
        <w:t>Analyze</w:t>
      </w:r>
      <w:r w:rsidRPr="009C1707">
        <w:rPr>
          <w:rFonts w:ascii="Calibri" w:hAnsi="Calibri" w:cs="Calibri"/>
          <w:lang w:val="en"/>
        </w:rPr>
        <w:t xml:space="preserve"> the construction of the contract and give an opinion about the application or non-application of the CISG (perform the CISG application test). </w:t>
      </w:r>
    </w:p>
    <w:p w14:paraId="51FCCCD4" w14:textId="6F26304D" w:rsidR="007910E8"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12. </w:t>
      </w:r>
      <w:r w:rsidR="007910E8">
        <w:rPr>
          <w:rFonts w:ascii="Calibri" w:hAnsi="Calibri" w:cs="Calibri"/>
          <w:lang w:val="en"/>
        </w:rPr>
        <w:t>If</w:t>
      </w:r>
      <w:r w:rsidRPr="009C1707">
        <w:rPr>
          <w:rFonts w:ascii="Calibri" w:hAnsi="Calibri" w:cs="Calibri"/>
          <w:lang w:val="en"/>
        </w:rPr>
        <w:t xml:space="preserve"> you conclude that the CISG does not apply to the contract(s), consider the legal regime. </w:t>
      </w:r>
    </w:p>
    <w:p w14:paraId="7A3D57E2" w14:textId="77777777" w:rsidR="007910E8"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13. Consider the application of </w:t>
      </w:r>
      <w:r w:rsidR="007910E8" w:rsidRPr="007910E8">
        <w:rPr>
          <w:rFonts w:ascii="Calibri" w:hAnsi="Calibri" w:cs="Calibri"/>
          <w:lang w:val="en"/>
        </w:rPr>
        <w:t xml:space="preserve">a </w:t>
      </w:r>
      <w:r w:rsidRPr="009C1707">
        <w:rPr>
          <w:rFonts w:ascii="Calibri" w:hAnsi="Calibri" w:cs="Calibri"/>
          <w:lang w:val="en"/>
        </w:rPr>
        <w:t xml:space="preserve">non-state law. </w:t>
      </w:r>
    </w:p>
    <w:p w14:paraId="1CBC73FB" w14:textId="77777777" w:rsidR="007910E8"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14. If a dispute arises over the interpretation of Article 28 of the CISG, what rules must the court follow? </w:t>
      </w:r>
    </w:p>
    <w:p w14:paraId="759178E1" w14:textId="50351E1D" w:rsidR="007910E8"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15. A dispute arose over the interpretation of provisions on product prices. </w:t>
      </w:r>
      <w:r w:rsidR="007910E8" w:rsidRPr="007910E8">
        <w:rPr>
          <w:rFonts w:ascii="Calibri" w:hAnsi="Calibri" w:cs="Calibri"/>
          <w:lang w:val="en"/>
        </w:rPr>
        <w:t>Analyze</w:t>
      </w:r>
      <w:r w:rsidRPr="009C1707">
        <w:rPr>
          <w:rFonts w:ascii="Calibri" w:hAnsi="Calibri" w:cs="Calibri"/>
          <w:lang w:val="en"/>
        </w:rPr>
        <w:t xml:space="preserve"> the principles of interpretation. </w:t>
      </w:r>
    </w:p>
    <w:p w14:paraId="6D4006EA" w14:textId="1B6E7B52" w:rsidR="007910E8" w:rsidRPr="007910E8" w:rsidRDefault="009C1707" w:rsidP="007910E8">
      <w:pPr>
        <w:spacing w:before="60" w:after="60" w:line="240" w:lineRule="auto"/>
        <w:jc w:val="both"/>
        <w:rPr>
          <w:rFonts w:ascii="Calibri" w:hAnsi="Calibri" w:cs="Calibri"/>
          <w:lang w:val="en"/>
        </w:rPr>
      </w:pPr>
      <w:r w:rsidRPr="009C1707">
        <w:rPr>
          <w:rFonts w:ascii="Calibri" w:hAnsi="Calibri" w:cs="Calibri"/>
          <w:lang w:val="en"/>
        </w:rPr>
        <w:t xml:space="preserve">16. </w:t>
      </w:r>
      <w:r w:rsidR="007910E8">
        <w:rPr>
          <w:rFonts w:ascii="Calibri" w:hAnsi="Calibri" w:cs="Calibri"/>
          <w:lang w:val="en"/>
        </w:rPr>
        <w:t>If</w:t>
      </w:r>
      <w:r w:rsidRPr="009C1707">
        <w:rPr>
          <w:rFonts w:ascii="Calibri" w:hAnsi="Calibri" w:cs="Calibri"/>
          <w:lang w:val="en"/>
        </w:rPr>
        <w:t xml:space="preserve"> the parties violate the terms of the order for a long time (it was sent later, applied without reservation), how could you think about this situation in the light of argumentation</w:t>
      </w:r>
      <w:r w:rsidR="007910E8">
        <w:rPr>
          <w:rFonts w:ascii="Calibri" w:hAnsi="Calibri" w:cs="Calibri"/>
          <w:lang w:val="en"/>
        </w:rPr>
        <w:t>?</w:t>
      </w:r>
      <w:r w:rsidRPr="009C1707">
        <w:rPr>
          <w:rFonts w:ascii="Calibri" w:hAnsi="Calibri" w:cs="Calibri"/>
          <w:lang w:val="en"/>
        </w:rPr>
        <w:t xml:space="preserve"> A) we have a written </w:t>
      </w:r>
      <w:r w:rsidR="007910E8" w:rsidRPr="009C1707">
        <w:rPr>
          <w:rFonts w:ascii="Calibri" w:hAnsi="Calibri" w:cs="Calibri"/>
          <w:lang w:val="en"/>
        </w:rPr>
        <w:t>contract;</w:t>
      </w:r>
      <w:r w:rsidRPr="009C1707">
        <w:rPr>
          <w:rFonts w:ascii="Calibri" w:hAnsi="Calibri" w:cs="Calibri"/>
          <w:lang w:val="en"/>
        </w:rPr>
        <w:t xml:space="preserve"> it is clearly stated. B) there is a practice of the parties, in the spirit of good faith the change is binding. Also</w:t>
      </w:r>
      <w:r w:rsidR="007910E8">
        <w:rPr>
          <w:rFonts w:ascii="Calibri" w:hAnsi="Calibri" w:cs="Calibri"/>
          <w:lang w:val="en"/>
        </w:rPr>
        <w:t>,</w:t>
      </w:r>
      <w:r w:rsidRPr="009C1707">
        <w:rPr>
          <w:rFonts w:ascii="Calibri" w:hAnsi="Calibri" w:cs="Calibri"/>
          <w:lang w:val="en"/>
        </w:rPr>
        <w:t xml:space="preserve"> state any provisions that are affected. </w:t>
      </w:r>
    </w:p>
    <w:p w14:paraId="3CF566B9" w14:textId="41622A20" w:rsidR="00575216" w:rsidRPr="007910E8" w:rsidRDefault="009C1707" w:rsidP="007910E8">
      <w:pPr>
        <w:spacing w:before="60" w:after="60" w:line="240" w:lineRule="auto"/>
        <w:jc w:val="both"/>
        <w:rPr>
          <w:rFonts w:ascii="Calibri" w:hAnsi="Calibri" w:cs="Calibri"/>
          <w:b/>
          <w:bCs/>
        </w:rPr>
      </w:pPr>
      <w:r w:rsidRPr="009C1707">
        <w:rPr>
          <w:rFonts w:ascii="Calibri" w:hAnsi="Calibri" w:cs="Calibri"/>
          <w:lang w:val="en"/>
        </w:rPr>
        <w:t xml:space="preserve">17. </w:t>
      </w:r>
      <w:r w:rsidR="007910E8" w:rsidRPr="007910E8">
        <w:rPr>
          <w:rFonts w:ascii="Calibri" w:hAnsi="Calibri" w:cs="Calibri"/>
          <w:lang w:val="en"/>
        </w:rPr>
        <w:t>Analyze</w:t>
      </w:r>
      <w:r w:rsidRPr="009C1707">
        <w:rPr>
          <w:rFonts w:ascii="Calibri" w:hAnsi="Calibri" w:cs="Calibri"/>
          <w:lang w:val="en"/>
        </w:rPr>
        <w:t xml:space="preserve"> the rules for filling in the gaps of the CISG. Above all, the difference between internal and external gaps.</w:t>
      </w:r>
    </w:p>
    <w:sectPr w:rsidR="00575216" w:rsidRPr="007910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84AC" w14:textId="77777777" w:rsidR="007910E8" w:rsidRDefault="007910E8" w:rsidP="007910E8">
      <w:pPr>
        <w:spacing w:after="0" w:line="240" w:lineRule="auto"/>
      </w:pPr>
      <w:r>
        <w:separator/>
      </w:r>
    </w:p>
  </w:endnote>
  <w:endnote w:type="continuationSeparator" w:id="0">
    <w:p w14:paraId="1317F2A9" w14:textId="77777777" w:rsidR="007910E8" w:rsidRDefault="007910E8" w:rsidP="0079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042887"/>
      <w:docPartObj>
        <w:docPartGallery w:val="Page Numbers (Bottom of Page)"/>
        <w:docPartUnique/>
      </w:docPartObj>
    </w:sdtPr>
    <w:sdtContent>
      <w:sdt>
        <w:sdtPr>
          <w:id w:val="1728636285"/>
          <w:docPartObj>
            <w:docPartGallery w:val="Page Numbers (Top of Page)"/>
            <w:docPartUnique/>
          </w:docPartObj>
        </w:sdtPr>
        <w:sdtContent>
          <w:p w14:paraId="06336040" w14:textId="3839A027" w:rsidR="007910E8" w:rsidRDefault="007910E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531BFB" w14:textId="77777777" w:rsidR="007910E8" w:rsidRDefault="007910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32BEE" w14:textId="77777777" w:rsidR="007910E8" w:rsidRDefault="007910E8" w:rsidP="007910E8">
      <w:pPr>
        <w:spacing w:after="0" w:line="240" w:lineRule="auto"/>
      </w:pPr>
      <w:r>
        <w:separator/>
      </w:r>
    </w:p>
  </w:footnote>
  <w:footnote w:type="continuationSeparator" w:id="0">
    <w:p w14:paraId="29B68BFF" w14:textId="77777777" w:rsidR="007910E8" w:rsidRDefault="007910E8" w:rsidP="00791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2DDF"/>
    <w:multiLevelType w:val="hybridMultilevel"/>
    <w:tmpl w:val="AB882D88"/>
    <w:lvl w:ilvl="0" w:tplc="F364078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1A16E0"/>
    <w:multiLevelType w:val="hybridMultilevel"/>
    <w:tmpl w:val="6BBED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6C49A9"/>
    <w:multiLevelType w:val="hybridMultilevel"/>
    <w:tmpl w:val="6B947E8E"/>
    <w:lvl w:ilvl="0" w:tplc="49521DC6">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B37D06"/>
    <w:multiLevelType w:val="hybridMultilevel"/>
    <w:tmpl w:val="95426A7A"/>
    <w:lvl w:ilvl="0" w:tplc="49521D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57920153">
    <w:abstractNumId w:val="1"/>
  </w:num>
  <w:num w:numId="2" w16cid:durableId="1146625089">
    <w:abstractNumId w:val="3"/>
  </w:num>
  <w:num w:numId="3" w16cid:durableId="308680883">
    <w:abstractNumId w:val="2"/>
  </w:num>
  <w:num w:numId="4" w16cid:durableId="201314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16"/>
    <w:rsid w:val="00042E9C"/>
    <w:rsid w:val="00102E3F"/>
    <w:rsid w:val="002148AC"/>
    <w:rsid w:val="004B1298"/>
    <w:rsid w:val="00575216"/>
    <w:rsid w:val="007910E8"/>
    <w:rsid w:val="009C1707"/>
    <w:rsid w:val="00B2179B"/>
    <w:rsid w:val="00BC0003"/>
    <w:rsid w:val="00C95A1B"/>
    <w:rsid w:val="00EB79BE"/>
    <w:rsid w:val="00EF11F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7FA6"/>
  <w15:chartTrackingRefBased/>
  <w15:docId w15:val="{EAE75573-EBBF-4A2C-A25D-9444F2C3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5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5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521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521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521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521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521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521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521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521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521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521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521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521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521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521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521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5216"/>
    <w:rPr>
      <w:rFonts w:eastAsiaTheme="majorEastAsia" w:cstheme="majorBidi"/>
      <w:color w:val="272727" w:themeColor="text1" w:themeTint="D8"/>
    </w:rPr>
  </w:style>
  <w:style w:type="paragraph" w:styleId="Nzev">
    <w:name w:val="Title"/>
    <w:basedOn w:val="Normln"/>
    <w:next w:val="Normln"/>
    <w:link w:val="NzevChar"/>
    <w:uiPriority w:val="10"/>
    <w:qFormat/>
    <w:rsid w:val="00575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521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521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521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5216"/>
    <w:pPr>
      <w:spacing w:before="160"/>
      <w:jc w:val="center"/>
    </w:pPr>
    <w:rPr>
      <w:i/>
      <w:iCs/>
      <w:color w:val="404040" w:themeColor="text1" w:themeTint="BF"/>
    </w:rPr>
  </w:style>
  <w:style w:type="character" w:customStyle="1" w:styleId="CittChar">
    <w:name w:val="Citát Char"/>
    <w:basedOn w:val="Standardnpsmoodstavce"/>
    <w:link w:val="Citt"/>
    <w:uiPriority w:val="29"/>
    <w:rsid w:val="00575216"/>
    <w:rPr>
      <w:i/>
      <w:iCs/>
      <w:color w:val="404040" w:themeColor="text1" w:themeTint="BF"/>
    </w:rPr>
  </w:style>
  <w:style w:type="paragraph" w:styleId="Odstavecseseznamem">
    <w:name w:val="List Paragraph"/>
    <w:basedOn w:val="Normln"/>
    <w:uiPriority w:val="34"/>
    <w:qFormat/>
    <w:rsid w:val="00575216"/>
    <w:pPr>
      <w:ind w:left="720"/>
      <w:contextualSpacing/>
    </w:pPr>
  </w:style>
  <w:style w:type="character" w:styleId="Zdraznnintenzivn">
    <w:name w:val="Intense Emphasis"/>
    <w:basedOn w:val="Standardnpsmoodstavce"/>
    <w:uiPriority w:val="21"/>
    <w:qFormat/>
    <w:rsid w:val="00575216"/>
    <w:rPr>
      <w:i/>
      <w:iCs/>
      <w:color w:val="0F4761" w:themeColor="accent1" w:themeShade="BF"/>
    </w:rPr>
  </w:style>
  <w:style w:type="paragraph" w:styleId="Vrazncitt">
    <w:name w:val="Intense Quote"/>
    <w:basedOn w:val="Normln"/>
    <w:next w:val="Normln"/>
    <w:link w:val="VrazncittChar"/>
    <w:uiPriority w:val="30"/>
    <w:qFormat/>
    <w:rsid w:val="00575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5216"/>
    <w:rPr>
      <w:i/>
      <w:iCs/>
      <w:color w:val="0F4761" w:themeColor="accent1" w:themeShade="BF"/>
    </w:rPr>
  </w:style>
  <w:style w:type="character" w:styleId="Odkazintenzivn">
    <w:name w:val="Intense Reference"/>
    <w:basedOn w:val="Standardnpsmoodstavce"/>
    <w:uiPriority w:val="32"/>
    <w:qFormat/>
    <w:rsid w:val="00575216"/>
    <w:rPr>
      <w:b/>
      <w:bCs/>
      <w:smallCaps/>
      <w:color w:val="0F4761" w:themeColor="accent1" w:themeShade="BF"/>
      <w:spacing w:val="5"/>
    </w:rPr>
  </w:style>
  <w:style w:type="character" w:styleId="Hypertextovodkaz">
    <w:name w:val="Hyperlink"/>
    <w:basedOn w:val="Standardnpsmoodstavce"/>
    <w:uiPriority w:val="99"/>
    <w:unhideWhenUsed/>
    <w:rsid w:val="00575216"/>
    <w:rPr>
      <w:color w:val="467886" w:themeColor="hyperlink"/>
      <w:u w:val="single"/>
    </w:rPr>
  </w:style>
  <w:style w:type="character" w:styleId="Nevyeenzmnka">
    <w:name w:val="Unresolved Mention"/>
    <w:basedOn w:val="Standardnpsmoodstavce"/>
    <w:uiPriority w:val="99"/>
    <w:semiHidden/>
    <w:unhideWhenUsed/>
    <w:rsid w:val="00575216"/>
    <w:rPr>
      <w:color w:val="605E5C"/>
      <w:shd w:val="clear" w:color="auto" w:fill="E1DFDD"/>
    </w:rPr>
  </w:style>
  <w:style w:type="paragraph" w:styleId="Zhlav">
    <w:name w:val="header"/>
    <w:basedOn w:val="Normln"/>
    <w:link w:val="ZhlavChar"/>
    <w:uiPriority w:val="99"/>
    <w:unhideWhenUsed/>
    <w:rsid w:val="007910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0E8"/>
  </w:style>
  <w:style w:type="paragraph" w:styleId="Zpat">
    <w:name w:val="footer"/>
    <w:basedOn w:val="Normln"/>
    <w:link w:val="ZpatChar"/>
    <w:uiPriority w:val="99"/>
    <w:unhideWhenUsed/>
    <w:rsid w:val="007910E8"/>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3875">
      <w:bodyDiv w:val="1"/>
      <w:marLeft w:val="0"/>
      <w:marRight w:val="0"/>
      <w:marTop w:val="0"/>
      <w:marBottom w:val="0"/>
      <w:divBdr>
        <w:top w:val="none" w:sz="0" w:space="0" w:color="auto"/>
        <w:left w:val="none" w:sz="0" w:space="0" w:color="auto"/>
        <w:bottom w:val="none" w:sz="0" w:space="0" w:color="auto"/>
        <w:right w:val="none" w:sz="0" w:space="0" w:color="auto"/>
      </w:divBdr>
      <w:divsChild>
        <w:div w:id="9766426">
          <w:marLeft w:val="0"/>
          <w:marRight w:val="0"/>
          <w:marTop w:val="0"/>
          <w:marBottom w:val="0"/>
          <w:divBdr>
            <w:top w:val="none" w:sz="0" w:space="0" w:color="auto"/>
            <w:left w:val="none" w:sz="0" w:space="0" w:color="auto"/>
            <w:bottom w:val="none" w:sz="0" w:space="0" w:color="auto"/>
            <w:right w:val="none" w:sz="0" w:space="0" w:color="auto"/>
          </w:divBdr>
          <w:divsChild>
            <w:div w:id="1177574066">
              <w:marLeft w:val="0"/>
              <w:marRight w:val="0"/>
              <w:marTop w:val="0"/>
              <w:marBottom w:val="0"/>
              <w:divBdr>
                <w:top w:val="none" w:sz="0" w:space="0" w:color="auto"/>
                <w:left w:val="none" w:sz="0" w:space="0" w:color="auto"/>
                <w:bottom w:val="none" w:sz="0" w:space="0" w:color="auto"/>
                <w:right w:val="none" w:sz="0" w:space="0" w:color="auto"/>
              </w:divBdr>
              <w:divsChild>
                <w:div w:id="15002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968">
          <w:marLeft w:val="0"/>
          <w:marRight w:val="0"/>
          <w:marTop w:val="0"/>
          <w:marBottom w:val="0"/>
          <w:divBdr>
            <w:top w:val="none" w:sz="0" w:space="0" w:color="auto"/>
            <w:left w:val="none" w:sz="0" w:space="0" w:color="auto"/>
            <w:bottom w:val="none" w:sz="0" w:space="0" w:color="auto"/>
            <w:right w:val="none" w:sz="0" w:space="0" w:color="auto"/>
          </w:divBdr>
          <w:divsChild>
            <w:div w:id="296686774">
              <w:marLeft w:val="0"/>
              <w:marRight w:val="0"/>
              <w:marTop w:val="0"/>
              <w:marBottom w:val="0"/>
              <w:divBdr>
                <w:top w:val="none" w:sz="0" w:space="0" w:color="auto"/>
                <w:left w:val="none" w:sz="0" w:space="0" w:color="auto"/>
                <w:bottom w:val="none" w:sz="0" w:space="0" w:color="auto"/>
                <w:right w:val="none" w:sz="0" w:space="0" w:color="auto"/>
              </w:divBdr>
              <w:divsChild>
                <w:div w:id="2050063005">
                  <w:marLeft w:val="0"/>
                  <w:marRight w:val="0"/>
                  <w:marTop w:val="0"/>
                  <w:marBottom w:val="0"/>
                  <w:divBdr>
                    <w:top w:val="none" w:sz="0" w:space="0" w:color="auto"/>
                    <w:left w:val="none" w:sz="0" w:space="0" w:color="auto"/>
                    <w:bottom w:val="none" w:sz="0" w:space="0" w:color="auto"/>
                    <w:right w:val="none" w:sz="0" w:space="0" w:color="auto"/>
                  </w:divBdr>
                  <w:divsChild>
                    <w:div w:id="655688270">
                      <w:marLeft w:val="0"/>
                      <w:marRight w:val="0"/>
                      <w:marTop w:val="0"/>
                      <w:marBottom w:val="0"/>
                      <w:divBdr>
                        <w:top w:val="none" w:sz="0" w:space="0" w:color="auto"/>
                        <w:left w:val="none" w:sz="0" w:space="0" w:color="auto"/>
                        <w:bottom w:val="none" w:sz="0" w:space="0" w:color="auto"/>
                        <w:right w:val="none" w:sz="0" w:space="0" w:color="auto"/>
                      </w:divBdr>
                      <w:divsChild>
                        <w:div w:id="4787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901">
          <w:marLeft w:val="0"/>
          <w:marRight w:val="0"/>
          <w:marTop w:val="0"/>
          <w:marBottom w:val="0"/>
          <w:divBdr>
            <w:top w:val="none" w:sz="0" w:space="0" w:color="auto"/>
            <w:left w:val="none" w:sz="0" w:space="0" w:color="auto"/>
            <w:bottom w:val="none" w:sz="0" w:space="0" w:color="auto"/>
            <w:right w:val="none" w:sz="0" w:space="0" w:color="auto"/>
          </w:divBdr>
        </w:div>
      </w:divsChild>
    </w:div>
    <w:div w:id="937756012">
      <w:bodyDiv w:val="1"/>
      <w:marLeft w:val="0"/>
      <w:marRight w:val="0"/>
      <w:marTop w:val="0"/>
      <w:marBottom w:val="0"/>
      <w:divBdr>
        <w:top w:val="none" w:sz="0" w:space="0" w:color="auto"/>
        <w:left w:val="none" w:sz="0" w:space="0" w:color="auto"/>
        <w:bottom w:val="none" w:sz="0" w:space="0" w:color="auto"/>
        <w:right w:val="none" w:sz="0" w:space="0" w:color="auto"/>
      </w:divBdr>
      <w:divsChild>
        <w:div w:id="36856530">
          <w:marLeft w:val="0"/>
          <w:marRight w:val="0"/>
          <w:marTop w:val="0"/>
          <w:marBottom w:val="0"/>
          <w:divBdr>
            <w:top w:val="none" w:sz="0" w:space="0" w:color="auto"/>
            <w:left w:val="none" w:sz="0" w:space="0" w:color="auto"/>
            <w:bottom w:val="none" w:sz="0" w:space="0" w:color="auto"/>
            <w:right w:val="none" w:sz="0" w:space="0" w:color="auto"/>
          </w:divBdr>
        </w:div>
      </w:divsChild>
    </w:div>
    <w:div w:id="1059280680">
      <w:bodyDiv w:val="1"/>
      <w:marLeft w:val="0"/>
      <w:marRight w:val="0"/>
      <w:marTop w:val="0"/>
      <w:marBottom w:val="0"/>
      <w:divBdr>
        <w:top w:val="none" w:sz="0" w:space="0" w:color="auto"/>
        <w:left w:val="none" w:sz="0" w:space="0" w:color="auto"/>
        <w:bottom w:val="none" w:sz="0" w:space="0" w:color="auto"/>
        <w:right w:val="none" w:sz="0" w:space="0" w:color="auto"/>
      </w:divBdr>
      <w:divsChild>
        <w:div w:id="2083789980">
          <w:marLeft w:val="0"/>
          <w:marRight w:val="0"/>
          <w:marTop w:val="0"/>
          <w:marBottom w:val="0"/>
          <w:divBdr>
            <w:top w:val="none" w:sz="0" w:space="0" w:color="auto"/>
            <w:left w:val="none" w:sz="0" w:space="0" w:color="auto"/>
            <w:bottom w:val="none" w:sz="0" w:space="0" w:color="auto"/>
            <w:right w:val="none" w:sz="0" w:space="0" w:color="auto"/>
          </w:divBdr>
          <w:divsChild>
            <w:div w:id="1263149975">
              <w:marLeft w:val="0"/>
              <w:marRight w:val="0"/>
              <w:marTop w:val="0"/>
              <w:marBottom w:val="0"/>
              <w:divBdr>
                <w:top w:val="none" w:sz="0" w:space="0" w:color="auto"/>
                <w:left w:val="none" w:sz="0" w:space="0" w:color="auto"/>
                <w:bottom w:val="none" w:sz="0" w:space="0" w:color="auto"/>
                <w:right w:val="none" w:sz="0" w:space="0" w:color="auto"/>
              </w:divBdr>
              <w:divsChild>
                <w:div w:id="21333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27809">
          <w:marLeft w:val="0"/>
          <w:marRight w:val="0"/>
          <w:marTop w:val="0"/>
          <w:marBottom w:val="0"/>
          <w:divBdr>
            <w:top w:val="none" w:sz="0" w:space="0" w:color="auto"/>
            <w:left w:val="none" w:sz="0" w:space="0" w:color="auto"/>
            <w:bottom w:val="none" w:sz="0" w:space="0" w:color="auto"/>
            <w:right w:val="none" w:sz="0" w:space="0" w:color="auto"/>
          </w:divBdr>
          <w:divsChild>
            <w:div w:id="398214559">
              <w:marLeft w:val="0"/>
              <w:marRight w:val="0"/>
              <w:marTop w:val="0"/>
              <w:marBottom w:val="0"/>
              <w:divBdr>
                <w:top w:val="none" w:sz="0" w:space="0" w:color="auto"/>
                <w:left w:val="none" w:sz="0" w:space="0" w:color="auto"/>
                <w:bottom w:val="none" w:sz="0" w:space="0" w:color="auto"/>
                <w:right w:val="none" w:sz="0" w:space="0" w:color="auto"/>
              </w:divBdr>
              <w:divsChild>
                <w:div w:id="495196906">
                  <w:marLeft w:val="0"/>
                  <w:marRight w:val="0"/>
                  <w:marTop w:val="0"/>
                  <w:marBottom w:val="0"/>
                  <w:divBdr>
                    <w:top w:val="none" w:sz="0" w:space="0" w:color="auto"/>
                    <w:left w:val="none" w:sz="0" w:space="0" w:color="auto"/>
                    <w:bottom w:val="none" w:sz="0" w:space="0" w:color="auto"/>
                    <w:right w:val="none" w:sz="0" w:space="0" w:color="auto"/>
                  </w:divBdr>
                  <w:divsChild>
                    <w:div w:id="157383179">
                      <w:marLeft w:val="0"/>
                      <w:marRight w:val="0"/>
                      <w:marTop w:val="0"/>
                      <w:marBottom w:val="0"/>
                      <w:divBdr>
                        <w:top w:val="none" w:sz="0" w:space="0" w:color="auto"/>
                        <w:left w:val="none" w:sz="0" w:space="0" w:color="auto"/>
                        <w:bottom w:val="none" w:sz="0" w:space="0" w:color="auto"/>
                        <w:right w:val="none" w:sz="0" w:space="0" w:color="auto"/>
                      </w:divBdr>
                      <w:divsChild>
                        <w:div w:id="3925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4082">
          <w:marLeft w:val="0"/>
          <w:marRight w:val="0"/>
          <w:marTop w:val="0"/>
          <w:marBottom w:val="0"/>
          <w:divBdr>
            <w:top w:val="none" w:sz="0" w:space="0" w:color="auto"/>
            <w:left w:val="none" w:sz="0" w:space="0" w:color="auto"/>
            <w:bottom w:val="none" w:sz="0" w:space="0" w:color="auto"/>
            <w:right w:val="none" w:sz="0" w:space="0" w:color="auto"/>
          </w:divBdr>
        </w:div>
      </w:divsChild>
    </w:div>
    <w:div w:id="1193307471">
      <w:bodyDiv w:val="1"/>
      <w:marLeft w:val="0"/>
      <w:marRight w:val="0"/>
      <w:marTop w:val="0"/>
      <w:marBottom w:val="0"/>
      <w:divBdr>
        <w:top w:val="none" w:sz="0" w:space="0" w:color="auto"/>
        <w:left w:val="none" w:sz="0" w:space="0" w:color="auto"/>
        <w:bottom w:val="none" w:sz="0" w:space="0" w:color="auto"/>
        <w:right w:val="none" w:sz="0" w:space="0" w:color="auto"/>
      </w:divBdr>
      <w:divsChild>
        <w:div w:id="1633516988">
          <w:marLeft w:val="0"/>
          <w:marRight w:val="0"/>
          <w:marTop w:val="0"/>
          <w:marBottom w:val="0"/>
          <w:divBdr>
            <w:top w:val="none" w:sz="0" w:space="0" w:color="auto"/>
            <w:left w:val="none" w:sz="0" w:space="0" w:color="auto"/>
            <w:bottom w:val="none" w:sz="0" w:space="0" w:color="auto"/>
            <w:right w:val="none" w:sz="0" w:space="0" w:color="auto"/>
          </w:divBdr>
        </w:div>
      </w:divsChild>
    </w:div>
    <w:div w:id="1308053476">
      <w:bodyDiv w:val="1"/>
      <w:marLeft w:val="0"/>
      <w:marRight w:val="0"/>
      <w:marTop w:val="0"/>
      <w:marBottom w:val="0"/>
      <w:divBdr>
        <w:top w:val="none" w:sz="0" w:space="0" w:color="auto"/>
        <w:left w:val="none" w:sz="0" w:space="0" w:color="auto"/>
        <w:bottom w:val="none" w:sz="0" w:space="0" w:color="auto"/>
        <w:right w:val="none" w:sz="0" w:space="0" w:color="auto"/>
      </w:divBdr>
      <w:divsChild>
        <w:div w:id="367413767">
          <w:marLeft w:val="0"/>
          <w:marRight w:val="0"/>
          <w:marTop w:val="0"/>
          <w:marBottom w:val="0"/>
          <w:divBdr>
            <w:top w:val="none" w:sz="0" w:space="0" w:color="auto"/>
            <w:left w:val="none" w:sz="0" w:space="0" w:color="auto"/>
            <w:bottom w:val="none" w:sz="0" w:space="0" w:color="auto"/>
            <w:right w:val="none" w:sz="0" w:space="0" w:color="auto"/>
          </w:divBdr>
          <w:divsChild>
            <w:div w:id="1269657124">
              <w:marLeft w:val="0"/>
              <w:marRight w:val="0"/>
              <w:marTop w:val="0"/>
              <w:marBottom w:val="0"/>
              <w:divBdr>
                <w:top w:val="none" w:sz="0" w:space="0" w:color="auto"/>
                <w:left w:val="none" w:sz="0" w:space="0" w:color="auto"/>
                <w:bottom w:val="none" w:sz="0" w:space="0" w:color="auto"/>
                <w:right w:val="none" w:sz="0" w:space="0" w:color="auto"/>
              </w:divBdr>
              <w:divsChild>
                <w:div w:id="6893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2317">
          <w:marLeft w:val="0"/>
          <w:marRight w:val="0"/>
          <w:marTop w:val="0"/>
          <w:marBottom w:val="0"/>
          <w:divBdr>
            <w:top w:val="none" w:sz="0" w:space="0" w:color="auto"/>
            <w:left w:val="none" w:sz="0" w:space="0" w:color="auto"/>
            <w:bottom w:val="none" w:sz="0" w:space="0" w:color="auto"/>
            <w:right w:val="none" w:sz="0" w:space="0" w:color="auto"/>
          </w:divBdr>
          <w:divsChild>
            <w:div w:id="1101872303">
              <w:marLeft w:val="0"/>
              <w:marRight w:val="0"/>
              <w:marTop w:val="0"/>
              <w:marBottom w:val="0"/>
              <w:divBdr>
                <w:top w:val="none" w:sz="0" w:space="0" w:color="auto"/>
                <w:left w:val="none" w:sz="0" w:space="0" w:color="auto"/>
                <w:bottom w:val="none" w:sz="0" w:space="0" w:color="auto"/>
                <w:right w:val="none" w:sz="0" w:space="0" w:color="auto"/>
              </w:divBdr>
              <w:divsChild>
                <w:div w:id="101461237">
                  <w:marLeft w:val="0"/>
                  <w:marRight w:val="0"/>
                  <w:marTop w:val="0"/>
                  <w:marBottom w:val="0"/>
                  <w:divBdr>
                    <w:top w:val="none" w:sz="0" w:space="0" w:color="auto"/>
                    <w:left w:val="none" w:sz="0" w:space="0" w:color="auto"/>
                    <w:bottom w:val="none" w:sz="0" w:space="0" w:color="auto"/>
                    <w:right w:val="none" w:sz="0" w:space="0" w:color="auto"/>
                  </w:divBdr>
                  <w:divsChild>
                    <w:div w:id="1322126614">
                      <w:marLeft w:val="0"/>
                      <w:marRight w:val="0"/>
                      <w:marTop w:val="0"/>
                      <w:marBottom w:val="0"/>
                      <w:divBdr>
                        <w:top w:val="none" w:sz="0" w:space="0" w:color="auto"/>
                        <w:left w:val="none" w:sz="0" w:space="0" w:color="auto"/>
                        <w:bottom w:val="none" w:sz="0" w:space="0" w:color="auto"/>
                        <w:right w:val="none" w:sz="0" w:space="0" w:color="auto"/>
                      </w:divBdr>
                      <w:divsChild>
                        <w:div w:id="4564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2939">
          <w:marLeft w:val="0"/>
          <w:marRight w:val="0"/>
          <w:marTop w:val="0"/>
          <w:marBottom w:val="0"/>
          <w:divBdr>
            <w:top w:val="none" w:sz="0" w:space="0" w:color="auto"/>
            <w:left w:val="none" w:sz="0" w:space="0" w:color="auto"/>
            <w:bottom w:val="none" w:sz="0" w:space="0" w:color="auto"/>
            <w:right w:val="none" w:sz="0" w:space="0" w:color="auto"/>
          </w:divBdr>
        </w:div>
      </w:divsChild>
    </w:div>
    <w:div w:id="1770929608">
      <w:bodyDiv w:val="1"/>
      <w:marLeft w:val="0"/>
      <w:marRight w:val="0"/>
      <w:marTop w:val="0"/>
      <w:marBottom w:val="0"/>
      <w:divBdr>
        <w:top w:val="none" w:sz="0" w:space="0" w:color="auto"/>
        <w:left w:val="none" w:sz="0" w:space="0" w:color="auto"/>
        <w:bottom w:val="none" w:sz="0" w:space="0" w:color="auto"/>
        <w:right w:val="none" w:sz="0" w:space="0" w:color="auto"/>
      </w:divBdr>
      <w:divsChild>
        <w:div w:id="144401780">
          <w:marLeft w:val="0"/>
          <w:marRight w:val="0"/>
          <w:marTop w:val="0"/>
          <w:marBottom w:val="0"/>
          <w:divBdr>
            <w:top w:val="none" w:sz="0" w:space="0" w:color="auto"/>
            <w:left w:val="none" w:sz="0" w:space="0" w:color="auto"/>
            <w:bottom w:val="none" w:sz="0" w:space="0" w:color="auto"/>
            <w:right w:val="none" w:sz="0" w:space="0" w:color="auto"/>
          </w:divBdr>
          <w:divsChild>
            <w:div w:id="206452950">
              <w:marLeft w:val="0"/>
              <w:marRight w:val="0"/>
              <w:marTop w:val="0"/>
              <w:marBottom w:val="0"/>
              <w:divBdr>
                <w:top w:val="none" w:sz="0" w:space="0" w:color="auto"/>
                <w:left w:val="none" w:sz="0" w:space="0" w:color="auto"/>
                <w:bottom w:val="none" w:sz="0" w:space="0" w:color="auto"/>
                <w:right w:val="none" w:sz="0" w:space="0" w:color="auto"/>
              </w:divBdr>
              <w:divsChild>
                <w:div w:id="13501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525">
          <w:marLeft w:val="0"/>
          <w:marRight w:val="0"/>
          <w:marTop w:val="0"/>
          <w:marBottom w:val="0"/>
          <w:divBdr>
            <w:top w:val="none" w:sz="0" w:space="0" w:color="auto"/>
            <w:left w:val="none" w:sz="0" w:space="0" w:color="auto"/>
            <w:bottom w:val="none" w:sz="0" w:space="0" w:color="auto"/>
            <w:right w:val="none" w:sz="0" w:space="0" w:color="auto"/>
          </w:divBdr>
          <w:divsChild>
            <w:div w:id="1798177434">
              <w:marLeft w:val="0"/>
              <w:marRight w:val="0"/>
              <w:marTop w:val="0"/>
              <w:marBottom w:val="0"/>
              <w:divBdr>
                <w:top w:val="none" w:sz="0" w:space="0" w:color="auto"/>
                <w:left w:val="none" w:sz="0" w:space="0" w:color="auto"/>
                <w:bottom w:val="none" w:sz="0" w:space="0" w:color="auto"/>
                <w:right w:val="none" w:sz="0" w:space="0" w:color="auto"/>
              </w:divBdr>
              <w:divsChild>
                <w:div w:id="1929851370">
                  <w:marLeft w:val="0"/>
                  <w:marRight w:val="0"/>
                  <w:marTop w:val="0"/>
                  <w:marBottom w:val="0"/>
                  <w:divBdr>
                    <w:top w:val="none" w:sz="0" w:space="0" w:color="auto"/>
                    <w:left w:val="none" w:sz="0" w:space="0" w:color="auto"/>
                    <w:bottom w:val="none" w:sz="0" w:space="0" w:color="auto"/>
                    <w:right w:val="none" w:sz="0" w:space="0" w:color="auto"/>
                  </w:divBdr>
                  <w:divsChild>
                    <w:div w:id="1107582175">
                      <w:marLeft w:val="0"/>
                      <w:marRight w:val="0"/>
                      <w:marTop w:val="0"/>
                      <w:marBottom w:val="0"/>
                      <w:divBdr>
                        <w:top w:val="none" w:sz="0" w:space="0" w:color="auto"/>
                        <w:left w:val="none" w:sz="0" w:space="0" w:color="auto"/>
                        <w:bottom w:val="none" w:sz="0" w:space="0" w:color="auto"/>
                        <w:right w:val="none" w:sz="0" w:space="0" w:color="auto"/>
                      </w:divBdr>
                      <w:divsChild>
                        <w:div w:id="7669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9606">
          <w:marLeft w:val="0"/>
          <w:marRight w:val="0"/>
          <w:marTop w:val="0"/>
          <w:marBottom w:val="0"/>
          <w:divBdr>
            <w:top w:val="none" w:sz="0" w:space="0" w:color="auto"/>
            <w:left w:val="none" w:sz="0" w:space="0" w:color="auto"/>
            <w:bottom w:val="none" w:sz="0" w:space="0" w:color="auto"/>
            <w:right w:val="none" w:sz="0" w:space="0" w:color="auto"/>
          </w:divBdr>
        </w:div>
      </w:divsChild>
    </w:div>
    <w:div w:id="1798520715">
      <w:bodyDiv w:val="1"/>
      <w:marLeft w:val="0"/>
      <w:marRight w:val="0"/>
      <w:marTop w:val="0"/>
      <w:marBottom w:val="0"/>
      <w:divBdr>
        <w:top w:val="none" w:sz="0" w:space="0" w:color="auto"/>
        <w:left w:val="none" w:sz="0" w:space="0" w:color="auto"/>
        <w:bottom w:val="none" w:sz="0" w:space="0" w:color="auto"/>
        <w:right w:val="none" w:sz="0" w:space="0" w:color="auto"/>
      </w:divBdr>
      <w:divsChild>
        <w:div w:id="1785735554">
          <w:marLeft w:val="0"/>
          <w:marRight w:val="0"/>
          <w:marTop w:val="0"/>
          <w:marBottom w:val="0"/>
          <w:divBdr>
            <w:top w:val="none" w:sz="0" w:space="0" w:color="auto"/>
            <w:left w:val="none" w:sz="0" w:space="0" w:color="auto"/>
            <w:bottom w:val="none" w:sz="0" w:space="0" w:color="auto"/>
            <w:right w:val="none" w:sz="0" w:space="0" w:color="auto"/>
          </w:divBdr>
          <w:divsChild>
            <w:div w:id="1150906452">
              <w:marLeft w:val="0"/>
              <w:marRight w:val="0"/>
              <w:marTop w:val="0"/>
              <w:marBottom w:val="0"/>
              <w:divBdr>
                <w:top w:val="none" w:sz="0" w:space="0" w:color="auto"/>
                <w:left w:val="none" w:sz="0" w:space="0" w:color="auto"/>
                <w:bottom w:val="none" w:sz="0" w:space="0" w:color="auto"/>
                <w:right w:val="none" w:sz="0" w:space="0" w:color="auto"/>
              </w:divBdr>
              <w:divsChild>
                <w:div w:id="15259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3384">
          <w:marLeft w:val="0"/>
          <w:marRight w:val="0"/>
          <w:marTop w:val="0"/>
          <w:marBottom w:val="0"/>
          <w:divBdr>
            <w:top w:val="none" w:sz="0" w:space="0" w:color="auto"/>
            <w:left w:val="none" w:sz="0" w:space="0" w:color="auto"/>
            <w:bottom w:val="none" w:sz="0" w:space="0" w:color="auto"/>
            <w:right w:val="none" w:sz="0" w:space="0" w:color="auto"/>
          </w:divBdr>
          <w:divsChild>
            <w:div w:id="2014452154">
              <w:marLeft w:val="0"/>
              <w:marRight w:val="0"/>
              <w:marTop w:val="0"/>
              <w:marBottom w:val="0"/>
              <w:divBdr>
                <w:top w:val="none" w:sz="0" w:space="0" w:color="auto"/>
                <w:left w:val="none" w:sz="0" w:space="0" w:color="auto"/>
                <w:bottom w:val="none" w:sz="0" w:space="0" w:color="auto"/>
                <w:right w:val="none" w:sz="0" w:space="0" w:color="auto"/>
              </w:divBdr>
              <w:divsChild>
                <w:div w:id="1161190463">
                  <w:marLeft w:val="0"/>
                  <w:marRight w:val="0"/>
                  <w:marTop w:val="0"/>
                  <w:marBottom w:val="0"/>
                  <w:divBdr>
                    <w:top w:val="none" w:sz="0" w:space="0" w:color="auto"/>
                    <w:left w:val="none" w:sz="0" w:space="0" w:color="auto"/>
                    <w:bottom w:val="none" w:sz="0" w:space="0" w:color="auto"/>
                    <w:right w:val="none" w:sz="0" w:space="0" w:color="auto"/>
                  </w:divBdr>
                  <w:divsChild>
                    <w:div w:id="1885798915">
                      <w:marLeft w:val="0"/>
                      <w:marRight w:val="0"/>
                      <w:marTop w:val="0"/>
                      <w:marBottom w:val="0"/>
                      <w:divBdr>
                        <w:top w:val="none" w:sz="0" w:space="0" w:color="auto"/>
                        <w:left w:val="none" w:sz="0" w:space="0" w:color="auto"/>
                        <w:bottom w:val="none" w:sz="0" w:space="0" w:color="auto"/>
                        <w:right w:val="none" w:sz="0" w:space="0" w:color="auto"/>
                      </w:divBdr>
                      <w:divsChild>
                        <w:div w:id="16362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7763">
          <w:marLeft w:val="0"/>
          <w:marRight w:val="0"/>
          <w:marTop w:val="0"/>
          <w:marBottom w:val="0"/>
          <w:divBdr>
            <w:top w:val="none" w:sz="0" w:space="0" w:color="auto"/>
            <w:left w:val="none" w:sz="0" w:space="0" w:color="auto"/>
            <w:bottom w:val="none" w:sz="0" w:space="0" w:color="auto"/>
            <w:right w:val="none" w:sz="0" w:space="0" w:color="auto"/>
          </w:divBdr>
        </w:div>
      </w:divsChild>
    </w:div>
    <w:div w:id="2111050931">
      <w:bodyDiv w:val="1"/>
      <w:marLeft w:val="0"/>
      <w:marRight w:val="0"/>
      <w:marTop w:val="0"/>
      <w:marBottom w:val="0"/>
      <w:divBdr>
        <w:top w:val="none" w:sz="0" w:space="0" w:color="auto"/>
        <w:left w:val="none" w:sz="0" w:space="0" w:color="auto"/>
        <w:bottom w:val="none" w:sz="0" w:space="0" w:color="auto"/>
        <w:right w:val="none" w:sz="0" w:space="0" w:color="auto"/>
      </w:divBdr>
      <w:divsChild>
        <w:div w:id="988436334">
          <w:marLeft w:val="0"/>
          <w:marRight w:val="0"/>
          <w:marTop w:val="0"/>
          <w:marBottom w:val="0"/>
          <w:divBdr>
            <w:top w:val="none" w:sz="0" w:space="0" w:color="auto"/>
            <w:left w:val="none" w:sz="0" w:space="0" w:color="auto"/>
            <w:bottom w:val="none" w:sz="0" w:space="0" w:color="auto"/>
            <w:right w:val="none" w:sz="0" w:space="0" w:color="auto"/>
          </w:divBdr>
          <w:divsChild>
            <w:div w:id="66851142">
              <w:marLeft w:val="0"/>
              <w:marRight w:val="0"/>
              <w:marTop w:val="0"/>
              <w:marBottom w:val="0"/>
              <w:divBdr>
                <w:top w:val="none" w:sz="0" w:space="0" w:color="auto"/>
                <w:left w:val="none" w:sz="0" w:space="0" w:color="auto"/>
                <w:bottom w:val="none" w:sz="0" w:space="0" w:color="auto"/>
                <w:right w:val="none" w:sz="0" w:space="0" w:color="auto"/>
              </w:divBdr>
              <w:divsChild>
                <w:div w:id="1120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2683">
          <w:marLeft w:val="0"/>
          <w:marRight w:val="0"/>
          <w:marTop w:val="0"/>
          <w:marBottom w:val="0"/>
          <w:divBdr>
            <w:top w:val="none" w:sz="0" w:space="0" w:color="auto"/>
            <w:left w:val="none" w:sz="0" w:space="0" w:color="auto"/>
            <w:bottom w:val="none" w:sz="0" w:space="0" w:color="auto"/>
            <w:right w:val="none" w:sz="0" w:space="0" w:color="auto"/>
          </w:divBdr>
          <w:divsChild>
            <w:div w:id="507863585">
              <w:marLeft w:val="0"/>
              <w:marRight w:val="0"/>
              <w:marTop w:val="0"/>
              <w:marBottom w:val="0"/>
              <w:divBdr>
                <w:top w:val="none" w:sz="0" w:space="0" w:color="auto"/>
                <w:left w:val="none" w:sz="0" w:space="0" w:color="auto"/>
                <w:bottom w:val="none" w:sz="0" w:space="0" w:color="auto"/>
                <w:right w:val="none" w:sz="0" w:space="0" w:color="auto"/>
              </w:divBdr>
              <w:divsChild>
                <w:div w:id="1082725842">
                  <w:marLeft w:val="0"/>
                  <w:marRight w:val="0"/>
                  <w:marTop w:val="0"/>
                  <w:marBottom w:val="0"/>
                  <w:divBdr>
                    <w:top w:val="none" w:sz="0" w:space="0" w:color="auto"/>
                    <w:left w:val="none" w:sz="0" w:space="0" w:color="auto"/>
                    <w:bottom w:val="none" w:sz="0" w:space="0" w:color="auto"/>
                    <w:right w:val="none" w:sz="0" w:space="0" w:color="auto"/>
                  </w:divBdr>
                  <w:divsChild>
                    <w:div w:id="1174027523">
                      <w:marLeft w:val="0"/>
                      <w:marRight w:val="0"/>
                      <w:marTop w:val="0"/>
                      <w:marBottom w:val="0"/>
                      <w:divBdr>
                        <w:top w:val="none" w:sz="0" w:space="0" w:color="auto"/>
                        <w:left w:val="none" w:sz="0" w:space="0" w:color="auto"/>
                        <w:bottom w:val="none" w:sz="0" w:space="0" w:color="auto"/>
                        <w:right w:val="none" w:sz="0" w:space="0" w:color="auto"/>
                      </w:divBdr>
                      <w:divsChild>
                        <w:div w:id="944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1144</Words>
  <Characters>5827</Characters>
  <Application>Microsoft Office Word</Application>
  <DocSecurity>0</DocSecurity>
  <Lines>98</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1</cp:revision>
  <dcterms:created xsi:type="dcterms:W3CDTF">2024-10-01T07:14:00Z</dcterms:created>
  <dcterms:modified xsi:type="dcterms:W3CDTF">2024-10-01T08:00:00Z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b665403c-1500-4bfd-8c9b-626f32dcfcfb</vt:lpwstr>
  </property>
</Properties>
</file>