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18C3" w14:textId="0D06D3D6" w:rsidR="00816216" w:rsidRDefault="007041B3" w:rsidP="00141A4C">
      <w:pPr>
        <w:pStyle w:val="Nzev"/>
      </w:pPr>
      <w:r>
        <w:t>Právo finančního trhu I</w:t>
      </w:r>
      <w:r>
        <w:tab/>
      </w:r>
      <w:r>
        <w:tab/>
      </w:r>
      <w:r>
        <w:tab/>
      </w:r>
      <w:r w:rsidR="00F569A2" w:rsidRPr="00F569A2">
        <w:t xml:space="preserve"> 202</w:t>
      </w:r>
      <w:r w:rsidR="00213875">
        <w:t>4</w:t>
      </w:r>
    </w:p>
    <w:p w14:paraId="0350D759" w14:textId="126427ED" w:rsidR="00141A4C" w:rsidRDefault="00F569A2" w:rsidP="00141A4C">
      <w:r>
        <w:t>Právnická fakulta MU</w:t>
      </w:r>
    </w:p>
    <w:p w14:paraId="4F621107" w14:textId="761B7591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FF262A">
        <w:t>3</w:t>
      </w:r>
      <w:r>
        <w:t xml:space="preserve">                                                                                                     </w:t>
      </w:r>
      <w:r w:rsidR="00213875">
        <w:t>10</w:t>
      </w:r>
      <w:r>
        <w:t>.10.202</w:t>
      </w:r>
      <w:r w:rsidR="00213875">
        <w:t>4</w:t>
      </w:r>
      <w:r w:rsidR="00AC1046">
        <w:tab/>
      </w:r>
    </w:p>
    <w:p w14:paraId="7DEF094C" w14:textId="77777777" w:rsidR="002A36C2" w:rsidRDefault="002A36C2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 w:rsidRPr="002A36C2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Bankovní </w:t>
      </w:r>
      <w:proofErr w:type="gramStart"/>
      <w:r w:rsidRPr="002A36C2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právo - soukromoprávní</w:t>
      </w:r>
      <w:proofErr w:type="gramEnd"/>
      <w:r w:rsidRPr="002A36C2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 xml:space="preserve"> vztahy</w:t>
      </w:r>
    </w:p>
    <w:p w14:paraId="21359A85" w14:textId="77777777" w:rsidR="002A36C2" w:rsidRDefault="002A36C2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56449C86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68083DF8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DE7725">
        <w:t>bankovních úvěrů</w:t>
      </w:r>
      <w:r>
        <w:t>. Na cvičení se zaměříme na příklady a práci s právními předpisy</w:t>
      </w:r>
      <w:r w:rsidR="005D127B">
        <w:t xml:space="preserve"> a d</w:t>
      </w:r>
      <w:r>
        <w:t xml:space="preserve">ůraz bude kladen na </w:t>
      </w:r>
      <w:r w:rsidR="00BF21CA">
        <w:t xml:space="preserve">orientaci v právních předpisech. </w:t>
      </w:r>
    </w:p>
    <w:p w14:paraId="204CF800" w14:textId="77777777" w:rsidR="002A41A6" w:rsidRDefault="002A41A6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0209A524" w14:textId="399426A8" w:rsidR="002A41A6" w:rsidRDefault="002A41A6" w:rsidP="002A41A6">
      <w:pPr>
        <w:pStyle w:val="Nadpis1"/>
        <w:tabs>
          <w:tab w:val="left" w:pos="5310"/>
        </w:tabs>
        <w:jc w:val="both"/>
      </w:pPr>
      <w:r>
        <w:t xml:space="preserve">Smluvní vztahy – </w:t>
      </w:r>
      <w:r w:rsidR="004B0B47">
        <w:t xml:space="preserve">úvěry a půjčky mezi nepodnikateli </w:t>
      </w:r>
    </w:p>
    <w:p w14:paraId="409611FF" w14:textId="77777777" w:rsidR="00C65033" w:rsidRDefault="008B7060" w:rsidP="002A41A6">
      <w:pPr>
        <w:pStyle w:val="Seznamsodrkami"/>
        <w:numPr>
          <w:ilvl w:val="0"/>
          <w:numId w:val="30"/>
        </w:numPr>
        <w:jc w:val="both"/>
      </w:pPr>
      <w:r>
        <w:t xml:space="preserve">Martin si půjčil od Věry prostředky na základě smlouvy o úvěru. Ani jeden z nich není podnikatel. Ve smlouvě bylo uvedeno, že prostředky má Martin použít na koupi nového vozu. </w:t>
      </w:r>
      <w:r w:rsidR="006B5EF6">
        <w:t>Martin však si však za prostředky koupil zájezd do zahraničí</w:t>
      </w:r>
      <w:r w:rsidR="00717CCD">
        <w:t>. Co může udělat Věra, když zjistila, že došlo k porušení smlouvy?</w:t>
      </w:r>
    </w:p>
    <w:p w14:paraId="75174FE9" w14:textId="70851A8D" w:rsidR="00273D3D" w:rsidRDefault="004A446B" w:rsidP="002A41A6">
      <w:pPr>
        <w:pStyle w:val="Seznamsodrkami"/>
        <w:numPr>
          <w:ilvl w:val="0"/>
          <w:numId w:val="30"/>
        </w:numPr>
        <w:jc w:val="both"/>
      </w:pPr>
      <w:r>
        <w:t xml:space="preserve">Jana si od Petra půjčila 10.000 Kč. </w:t>
      </w:r>
      <w:r w:rsidR="003C2F7D">
        <w:t xml:space="preserve">Ani jeden z nich není podnikatel. </w:t>
      </w:r>
      <w:r>
        <w:t xml:space="preserve">Smlouvu uzavřeli písemně, </w:t>
      </w:r>
      <w:r w:rsidR="005D4E7E">
        <w:t>ale nesjednali si výši úroků. Úroky ale ani smluvně nevyloučili.</w:t>
      </w:r>
      <w:r w:rsidR="00273D3D">
        <w:t xml:space="preserve"> Uplatní se nějaký úrok? </w:t>
      </w:r>
      <w:r w:rsidR="00273D3D">
        <w:tab/>
      </w:r>
    </w:p>
    <w:p w14:paraId="45E75ECA" w14:textId="37FC558A" w:rsidR="008706DE" w:rsidRDefault="003C2F7D" w:rsidP="008626A0">
      <w:pPr>
        <w:pStyle w:val="Seznamsodrkami"/>
        <w:numPr>
          <w:ilvl w:val="0"/>
          <w:numId w:val="30"/>
        </w:numPr>
        <w:jc w:val="both"/>
      </w:pPr>
      <w:r>
        <w:t>Jirka si půjčil od Martiny 100.000 Kč</w:t>
      </w:r>
      <w:r w:rsidR="005C7666">
        <w:t xml:space="preserve"> na období jednoho roku s tím, že úrok představuje </w:t>
      </w:r>
      <w:proofErr w:type="gramStart"/>
      <w:r w:rsidR="005C7666">
        <w:t>2%</w:t>
      </w:r>
      <w:proofErr w:type="gramEnd"/>
      <w:r w:rsidR="005C7666">
        <w:t xml:space="preserve"> měsíčně</w:t>
      </w:r>
      <w:r w:rsidR="00347354">
        <w:t xml:space="preserve"> a úrok bude splácen každý měsíc (poslední den kalendářního měsíce). </w:t>
      </w:r>
      <w:r>
        <w:t>Ani jeden z nich není podnikatel.</w:t>
      </w:r>
      <w:r w:rsidR="005C7666">
        <w:t xml:space="preserve"> Lze sjednat úrok tímto způsobem?</w:t>
      </w:r>
      <w:r w:rsidR="00FC0AEB">
        <w:t xml:space="preserve"> V případě, že </w:t>
      </w:r>
      <w:r w:rsidR="00347354">
        <w:t>Jirka jeden měsíc úroky neuhradí, uplatní se</w:t>
      </w:r>
      <w:r w:rsidR="008706DE">
        <w:t xml:space="preserve"> automaticky úrok z prodlení ze splatných úroků?</w:t>
      </w:r>
    </w:p>
    <w:p w14:paraId="541A9361" w14:textId="77777777" w:rsidR="000C7320" w:rsidRDefault="0056763B" w:rsidP="00424DDE">
      <w:pPr>
        <w:pStyle w:val="Seznamsodrkami"/>
        <w:numPr>
          <w:ilvl w:val="0"/>
          <w:numId w:val="30"/>
        </w:numPr>
        <w:jc w:val="both"/>
      </w:pPr>
      <w:r>
        <w:t>Jirka si půjčil od Martin</w:t>
      </w:r>
      <w:r w:rsidR="001527FD">
        <w:t>y</w:t>
      </w:r>
      <w:r>
        <w:t xml:space="preserve"> </w:t>
      </w:r>
      <w:r w:rsidR="008F385D">
        <w:t>ještě na 1 měsíc částku 10.000 Kč s tím, že úroková sazba představuje 12 % ročně.</w:t>
      </w:r>
      <w:r w:rsidR="000F73A2">
        <w:t xml:space="preserve"> Ani jeden z nich není podnikatel.</w:t>
      </w:r>
      <w:r w:rsidR="008F385D">
        <w:t xml:space="preserve"> Dále si sjednali úrok z prodlení ve výši </w:t>
      </w:r>
      <w:proofErr w:type="gramStart"/>
      <w:r w:rsidR="000F73A2">
        <w:t>25%</w:t>
      </w:r>
      <w:proofErr w:type="gramEnd"/>
      <w:r w:rsidR="000F73A2">
        <w:t xml:space="preserve"> ročně. Je možné si takový úrok z prodlení sjednat?</w:t>
      </w:r>
    </w:p>
    <w:p w14:paraId="0D3F354E" w14:textId="60E1DE50" w:rsidR="004B0B47" w:rsidRDefault="000F73A2" w:rsidP="000C7320">
      <w:pPr>
        <w:pStyle w:val="Seznamsodrkami"/>
        <w:numPr>
          <w:ilvl w:val="0"/>
          <w:numId w:val="0"/>
        </w:numPr>
        <w:ind w:left="720"/>
        <w:jc w:val="both"/>
      </w:pPr>
      <w:r>
        <w:tab/>
      </w:r>
      <w:r>
        <w:tab/>
      </w:r>
    </w:p>
    <w:p w14:paraId="174D780B" w14:textId="16EC852E" w:rsidR="004B0B47" w:rsidRDefault="001527FD" w:rsidP="00424DDE">
      <w:pPr>
        <w:pStyle w:val="Seznamsodrkami"/>
        <w:numPr>
          <w:ilvl w:val="0"/>
          <w:numId w:val="30"/>
        </w:numPr>
        <w:jc w:val="both"/>
      </w:pPr>
      <w:r>
        <w:t>Úvěr ve výši 100.000 Kč, který si Jirka půjčil od Martiny, byl zajištěný zástavním právem k</w:t>
      </w:r>
      <w:r w:rsidR="00175EC8">
        <w:t xml:space="preserve"> nemovitosti, kterou vlastní Jirkovi rodiče. </w:t>
      </w:r>
      <w:r w:rsidR="00D071AD">
        <w:t>Vztahuje se automaticky zajištění ze zástavy i na úroky ze smlouvy a smluvní pokuty?</w:t>
      </w:r>
    </w:p>
    <w:p w14:paraId="290A0243" w14:textId="7647E741" w:rsidR="009E074D" w:rsidRDefault="009E074D" w:rsidP="009E074D">
      <w:pPr>
        <w:pStyle w:val="Seznamsodrkami"/>
        <w:numPr>
          <w:ilvl w:val="0"/>
          <w:numId w:val="30"/>
        </w:numPr>
        <w:jc w:val="both"/>
      </w:pPr>
      <w:r>
        <w:t>A</w:t>
      </w:r>
      <w:r>
        <w:t>nna</w:t>
      </w:r>
      <w:r>
        <w:t xml:space="preserve"> </w:t>
      </w:r>
      <w:r>
        <w:t>má</w:t>
      </w:r>
      <w:r>
        <w:t xml:space="preserve"> pohledávku za </w:t>
      </w:r>
      <w:r>
        <w:t>B</w:t>
      </w:r>
      <w:r w:rsidR="00D676B9">
        <w:t>árou</w:t>
      </w:r>
      <w:r>
        <w:t xml:space="preserve"> v nom</w:t>
      </w:r>
      <w:r w:rsidR="00D676B9">
        <w:t>inální</w:t>
      </w:r>
      <w:r>
        <w:t xml:space="preserve"> výši 200 tis. Kč. Tuto pohledávku rozdělí na dvě pohledávky o stejné hodnotě. První polovinu postoupí na </w:t>
      </w:r>
      <w:r w:rsidR="00DB1BF3">
        <w:t>Čeňka</w:t>
      </w:r>
      <w:r>
        <w:t xml:space="preserve"> za 50% nominální hodnoty, druhou polovinu postoupí za </w:t>
      </w:r>
      <w:proofErr w:type="gramStart"/>
      <w:r>
        <w:t>75%</w:t>
      </w:r>
      <w:proofErr w:type="gramEnd"/>
      <w:r>
        <w:t xml:space="preserve"> </w:t>
      </w:r>
      <w:proofErr w:type="spellStart"/>
      <w:r>
        <w:t>nom</w:t>
      </w:r>
      <w:proofErr w:type="spellEnd"/>
      <w:r>
        <w:t>. hodnoty na D</w:t>
      </w:r>
      <w:r w:rsidR="00DB1BF3">
        <w:t>avida</w:t>
      </w:r>
      <w:r>
        <w:t xml:space="preserve">. </w:t>
      </w:r>
      <w:r w:rsidR="00DB1BF3">
        <w:t>Cena za p</w:t>
      </w:r>
      <w:r>
        <w:t xml:space="preserve">ostoupené pohledávky dosud </w:t>
      </w:r>
      <w:r w:rsidR="00DB1BF3">
        <w:t xml:space="preserve">nebyla </w:t>
      </w:r>
      <w:r>
        <w:t>uhrazen</w:t>
      </w:r>
      <w:r w:rsidR="00DB1BF3">
        <w:t>a</w:t>
      </w:r>
      <w:r>
        <w:t>.</w:t>
      </w:r>
    </w:p>
    <w:p w14:paraId="00058F1F" w14:textId="640662D7" w:rsidR="009E074D" w:rsidRDefault="009E074D" w:rsidP="009E074D">
      <w:pPr>
        <w:pStyle w:val="Seznamsodrkami"/>
        <w:numPr>
          <w:ilvl w:val="0"/>
          <w:numId w:val="0"/>
        </w:numPr>
        <w:ind w:left="720"/>
        <w:jc w:val="both"/>
      </w:pPr>
      <w:r>
        <w:t xml:space="preserve">Jak vysokou má </w:t>
      </w:r>
      <w:r w:rsidR="00DB1BF3">
        <w:t>Čeněk</w:t>
      </w:r>
      <w:r>
        <w:t xml:space="preserve"> pohledávku za </w:t>
      </w:r>
      <w:r w:rsidR="00DB1BF3">
        <w:t>Bárou</w:t>
      </w:r>
      <w:r>
        <w:t>?</w:t>
      </w:r>
    </w:p>
    <w:p w14:paraId="70505660" w14:textId="53FB7A9E" w:rsidR="009E074D" w:rsidRDefault="009E074D" w:rsidP="009E074D">
      <w:pPr>
        <w:pStyle w:val="Seznamsodrkami"/>
        <w:numPr>
          <w:ilvl w:val="0"/>
          <w:numId w:val="0"/>
        </w:numPr>
        <w:ind w:left="720"/>
        <w:jc w:val="both"/>
      </w:pPr>
      <w:r>
        <w:t>Jak vysokou pohledávku má po této transakci A</w:t>
      </w:r>
      <w:r w:rsidR="00DB1BF3">
        <w:t>nna</w:t>
      </w:r>
      <w:r>
        <w:t xml:space="preserve"> za </w:t>
      </w:r>
      <w:r w:rsidR="00DB1BF3">
        <w:t>Čeňkem a Davidem</w:t>
      </w:r>
      <w:r>
        <w:t>?</w:t>
      </w:r>
    </w:p>
    <w:p w14:paraId="1AAAF598" w14:textId="3DCE62E8" w:rsidR="00D071AD" w:rsidRDefault="009E074D" w:rsidP="009E074D">
      <w:pPr>
        <w:pStyle w:val="Seznamsodrkami"/>
        <w:numPr>
          <w:ilvl w:val="0"/>
          <w:numId w:val="0"/>
        </w:numPr>
        <w:ind w:left="720"/>
        <w:jc w:val="both"/>
      </w:pPr>
      <w:r>
        <w:t>Jak vysokou pohledávku má D</w:t>
      </w:r>
      <w:r w:rsidR="00DB1BF3">
        <w:t>avid</w:t>
      </w:r>
      <w:r>
        <w:t xml:space="preserve"> a za kým ji má?</w:t>
      </w:r>
    </w:p>
    <w:p w14:paraId="0E87E0BA" w14:textId="77777777" w:rsidR="00CF567D" w:rsidRDefault="00CF567D" w:rsidP="00B452C8">
      <w:pPr>
        <w:pStyle w:val="Seznamsodrkami"/>
        <w:numPr>
          <w:ilvl w:val="0"/>
          <w:numId w:val="0"/>
        </w:numPr>
        <w:ind w:left="216" w:hanging="216"/>
        <w:jc w:val="both"/>
      </w:pPr>
    </w:p>
    <w:p w14:paraId="409D68A4" w14:textId="25232335" w:rsidR="00CF567D" w:rsidRPr="00F569A2" w:rsidRDefault="00CF567D" w:rsidP="00CF567D">
      <w:pPr>
        <w:pStyle w:val="Seznamsodrkami"/>
        <w:numPr>
          <w:ilvl w:val="0"/>
          <w:numId w:val="0"/>
        </w:numPr>
        <w:ind w:left="216" w:hanging="216"/>
        <w:jc w:val="both"/>
      </w:pPr>
    </w:p>
    <w:sectPr w:rsidR="00CF567D" w:rsidRPr="00F569A2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A566B" w14:textId="77777777" w:rsidR="00776A09" w:rsidRDefault="00776A09">
      <w:pPr>
        <w:spacing w:after="0"/>
      </w:pPr>
      <w:r>
        <w:separator/>
      </w:r>
    </w:p>
  </w:endnote>
  <w:endnote w:type="continuationSeparator" w:id="0">
    <w:p w14:paraId="69C92CDE" w14:textId="77777777" w:rsidR="00776A09" w:rsidRDefault="00776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D6B5" w14:textId="77777777" w:rsidR="00776A09" w:rsidRDefault="00776A09">
      <w:pPr>
        <w:spacing w:after="0"/>
      </w:pPr>
      <w:r>
        <w:separator/>
      </w:r>
    </w:p>
  </w:footnote>
  <w:footnote w:type="continuationSeparator" w:id="0">
    <w:p w14:paraId="4C09FB01" w14:textId="77777777" w:rsidR="00776A09" w:rsidRDefault="00776A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F7BA2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08B4B03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58322">
    <w:abstractNumId w:val="9"/>
  </w:num>
  <w:num w:numId="2" w16cid:durableId="1003700452">
    <w:abstractNumId w:val="9"/>
    <w:lvlOverride w:ilvl="0">
      <w:startOverride w:val="1"/>
    </w:lvlOverride>
  </w:num>
  <w:num w:numId="3" w16cid:durableId="206258533">
    <w:abstractNumId w:val="9"/>
    <w:lvlOverride w:ilvl="0">
      <w:startOverride w:val="1"/>
    </w:lvlOverride>
  </w:num>
  <w:num w:numId="4" w16cid:durableId="143007901">
    <w:abstractNumId w:val="9"/>
    <w:lvlOverride w:ilvl="0">
      <w:startOverride w:val="1"/>
    </w:lvlOverride>
  </w:num>
  <w:num w:numId="5" w16cid:durableId="1646858801">
    <w:abstractNumId w:val="8"/>
  </w:num>
  <w:num w:numId="6" w16cid:durableId="281304022">
    <w:abstractNumId w:val="7"/>
  </w:num>
  <w:num w:numId="7" w16cid:durableId="102576322">
    <w:abstractNumId w:val="6"/>
  </w:num>
  <w:num w:numId="8" w16cid:durableId="156189695">
    <w:abstractNumId w:val="5"/>
  </w:num>
  <w:num w:numId="9" w16cid:durableId="638148670">
    <w:abstractNumId w:val="4"/>
  </w:num>
  <w:num w:numId="10" w16cid:durableId="1804806415">
    <w:abstractNumId w:val="3"/>
  </w:num>
  <w:num w:numId="11" w16cid:durableId="902329256">
    <w:abstractNumId w:val="2"/>
  </w:num>
  <w:num w:numId="12" w16cid:durableId="259681350">
    <w:abstractNumId w:val="1"/>
  </w:num>
  <w:num w:numId="13" w16cid:durableId="1934628090">
    <w:abstractNumId w:val="0"/>
  </w:num>
  <w:num w:numId="14" w16cid:durableId="1887718382">
    <w:abstractNumId w:val="16"/>
  </w:num>
  <w:num w:numId="15" w16cid:durableId="1277060905">
    <w:abstractNumId w:val="20"/>
  </w:num>
  <w:num w:numId="16" w16cid:durableId="2044399499">
    <w:abstractNumId w:val="14"/>
  </w:num>
  <w:num w:numId="17" w16cid:durableId="113140474">
    <w:abstractNumId w:val="19"/>
  </w:num>
  <w:num w:numId="18" w16cid:durableId="1649163126">
    <w:abstractNumId w:val="12"/>
  </w:num>
  <w:num w:numId="19" w16cid:durableId="257252194">
    <w:abstractNumId w:val="24"/>
  </w:num>
  <w:num w:numId="20" w16cid:durableId="326325937">
    <w:abstractNumId w:val="21"/>
  </w:num>
  <w:num w:numId="21" w16cid:durableId="1892956157">
    <w:abstractNumId w:val="13"/>
  </w:num>
  <w:num w:numId="22" w16cid:durableId="627441845">
    <w:abstractNumId w:val="17"/>
  </w:num>
  <w:num w:numId="23" w16cid:durableId="474108567">
    <w:abstractNumId w:val="22"/>
  </w:num>
  <w:num w:numId="24" w16cid:durableId="1269432733">
    <w:abstractNumId w:val="26"/>
  </w:num>
  <w:num w:numId="25" w16cid:durableId="265769085">
    <w:abstractNumId w:val="25"/>
  </w:num>
  <w:num w:numId="26" w16cid:durableId="1843085556">
    <w:abstractNumId w:val="10"/>
  </w:num>
  <w:num w:numId="27" w16cid:durableId="164322670">
    <w:abstractNumId w:val="18"/>
  </w:num>
  <w:num w:numId="28" w16cid:durableId="503322945">
    <w:abstractNumId w:val="15"/>
  </w:num>
  <w:num w:numId="29" w16cid:durableId="165367353">
    <w:abstractNumId w:val="11"/>
  </w:num>
  <w:num w:numId="30" w16cid:durableId="13953534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00D5"/>
    <w:rsid w:val="00011EC2"/>
    <w:rsid w:val="0004548E"/>
    <w:rsid w:val="00053502"/>
    <w:rsid w:val="000A4F59"/>
    <w:rsid w:val="000C7320"/>
    <w:rsid w:val="000E5D98"/>
    <w:rsid w:val="000F73A2"/>
    <w:rsid w:val="00135B6B"/>
    <w:rsid w:val="00141601"/>
    <w:rsid w:val="00141A4C"/>
    <w:rsid w:val="001527FD"/>
    <w:rsid w:val="00175EC8"/>
    <w:rsid w:val="001B29CF"/>
    <w:rsid w:val="001C0A2C"/>
    <w:rsid w:val="001C6850"/>
    <w:rsid w:val="001E1605"/>
    <w:rsid w:val="001F7CF1"/>
    <w:rsid w:val="00203A8C"/>
    <w:rsid w:val="00213875"/>
    <w:rsid w:val="00214C2F"/>
    <w:rsid w:val="00223745"/>
    <w:rsid w:val="00273D3D"/>
    <w:rsid w:val="00277576"/>
    <w:rsid w:val="0028220F"/>
    <w:rsid w:val="002959A6"/>
    <w:rsid w:val="002A36C2"/>
    <w:rsid w:val="002A413D"/>
    <w:rsid w:val="002A41A6"/>
    <w:rsid w:val="002E57D1"/>
    <w:rsid w:val="002E5B34"/>
    <w:rsid w:val="00303C76"/>
    <w:rsid w:val="00311655"/>
    <w:rsid w:val="00324D9E"/>
    <w:rsid w:val="00343218"/>
    <w:rsid w:val="00347354"/>
    <w:rsid w:val="00356C14"/>
    <w:rsid w:val="00357E71"/>
    <w:rsid w:val="003C2F7D"/>
    <w:rsid w:val="003C7726"/>
    <w:rsid w:val="003D11D8"/>
    <w:rsid w:val="003F3164"/>
    <w:rsid w:val="003F7809"/>
    <w:rsid w:val="00404EF9"/>
    <w:rsid w:val="00411895"/>
    <w:rsid w:val="00424DDE"/>
    <w:rsid w:val="00442664"/>
    <w:rsid w:val="00442721"/>
    <w:rsid w:val="004510A4"/>
    <w:rsid w:val="004852E4"/>
    <w:rsid w:val="004A446B"/>
    <w:rsid w:val="004A76DA"/>
    <w:rsid w:val="004B0B47"/>
    <w:rsid w:val="004B3FEF"/>
    <w:rsid w:val="004D2236"/>
    <w:rsid w:val="004F2972"/>
    <w:rsid w:val="004F68BA"/>
    <w:rsid w:val="00523330"/>
    <w:rsid w:val="0056763B"/>
    <w:rsid w:val="005C7666"/>
    <w:rsid w:val="005D127B"/>
    <w:rsid w:val="005D4E7E"/>
    <w:rsid w:val="00617B26"/>
    <w:rsid w:val="006270A9"/>
    <w:rsid w:val="00636B55"/>
    <w:rsid w:val="00655CE8"/>
    <w:rsid w:val="0066540D"/>
    <w:rsid w:val="006675A8"/>
    <w:rsid w:val="00675956"/>
    <w:rsid w:val="00681034"/>
    <w:rsid w:val="006870C4"/>
    <w:rsid w:val="00693AD8"/>
    <w:rsid w:val="0069605E"/>
    <w:rsid w:val="006B5EF6"/>
    <w:rsid w:val="006C1FC7"/>
    <w:rsid w:val="006C2F90"/>
    <w:rsid w:val="007041B3"/>
    <w:rsid w:val="007074A8"/>
    <w:rsid w:val="00717CCD"/>
    <w:rsid w:val="00776A09"/>
    <w:rsid w:val="00787DBE"/>
    <w:rsid w:val="007A6EC8"/>
    <w:rsid w:val="007D0EA8"/>
    <w:rsid w:val="008067DF"/>
    <w:rsid w:val="00816216"/>
    <w:rsid w:val="008626A0"/>
    <w:rsid w:val="00863F25"/>
    <w:rsid w:val="008706DE"/>
    <w:rsid w:val="0087734B"/>
    <w:rsid w:val="00897671"/>
    <w:rsid w:val="008B7060"/>
    <w:rsid w:val="008C5620"/>
    <w:rsid w:val="008E4035"/>
    <w:rsid w:val="008F385D"/>
    <w:rsid w:val="008F5962"/>
    <w:rsid w:val="0091289D"/>
    <w:rsid w:val="00942B2D"/>
    <w:rsid w:val="00943932"/>
    <w:rsid w:val="00944D3F"/>
    <w:rsid w:val="0097787C"/>
    <w:rsid w:val="00994014"/>
    <w:rsid w:val="00997B7E"/>
    <w:rsid w:val="009B6C29"/>
    <w:rsid w:val="009D5933"/>
    <w:rsid w:val="009E074D"/>
    <w:rsid w:val="00A107CC"/>
    <w:rsid w:val="00A42946"/>
    <w:rsid w:val="00A472CE"/>
    <w:rsid w:val="00A60393"/>
    <w:rsid w:val="00A6448D"/>
    <w:rsid w:val="00A8395F"/>
    <w:rsid w:val="00AC00A6"/>
    <w:rsid w:val="00AC1046"/>
    <w:rsid w:val="00AD303B"/>
    <w:rsid w:val="00AE1648"/>
    <w:rsid w:val="00AE3816"/>
    <w:rsid w:val="00AE4A66"/>
    <w:rsid w:val="00B044B6"/>
    <w:rsid w:val="00B452C8"/>
    <w:rsid w:val="00B47EEA"/>
    <w:rsid w:val="00B54F38"/>
    <w:rsid w:val="00B914D9"/>
    <w:rsid w:val="00B91E39"/>
    <w:rsid w:val="00BA2649"/>
    <w:rsid w:val="00BB3857"/>
    <w:rsid w:val="00BB6728"/>
    <w:rsid w:val="00BD768D"/>
    <w:rsid w:val="00BE10B8"/>
    <w:rsid w:val="00BF21CA"/>
    <w:rsid w:val="00C50BD3"/>
    <w:rsid w:val="00C5282B"/>
    <w:rsid w:val="00C61F8E"/>
    <w:rsid w:val="00C62927"/>
    <w:rsid w:val="00C65033"/>
    <w:rsid w:val="00C67EAF"/>
    <w:rsid w:val="00CA48F0"/>
    <w:rsid w:val="00CA7A24"/>
    <w:rsid w:val="00CF0A49"/>
    <w:rsid w:val="00CF567D"/>
    <w:rsid w:val="00D00E53"/>
    <w:rsid w:val="00D071AD"/>
    <w:rsid w:val="00D676B9"/>
    <w:rsid w:val="00D86C5F"/>
    <w:rsid w:val="00DA026C"/>
    <w:rsid w:val="00DA5B5B"/>
    <w:rsid w:val="00DA68A6"/>
    <w:rsid w:val="00DB1BF3"/>
    <w:rsid w:val="00DC28A9"/>
    <w:rsid w:val="00DD04D8"/>
    <w:rsid w:val="00DE7725"/>
    <w:rsid w:val="00E04A72"/>
    <w:rsid w:val="00E07560"/>
    <w:rsid w:val="00E11250"/>
    <w:rsid w:val="00E11342"/>
    <w:rsid w:val="00E1164A"/>
    <w:rsid w:val="00E55E7B"/>
    <w:rsid w:val="00E64026"/>
    <w:rsid w:val="00E65B8B"/>
    <w:rsid w:val="00E83E4B"/>
    <w:rsid w:val="00EA521E"/>
    <w:rsid w:val="00F2187F"/>
    <w:rsid w:val="00F569A2"/>
    <w:rsid w:val="00FC0AEB"/>
    <w:rsid w:val="00FD0D0E"/>
    <w:rsid w:val="00FF262A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2</cp:revision>
  <dcterms:created xsi:type="dcterms:W3CDTF">2024-10-10T15:46:00Z</dcterms:created>
  <dcterms:modified xsi:type="dcterms:W3CDTF">2024-10-10T15:46:00Z</dcterms:modified>
  <cp:version/>
</cp:coreProperties>
</file>