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2B" w:rsidRPr="00B15F5C" w:rsidRDefault="008E09BE" w:rsidP="00F267B8">
      <w:pPr>
        <w:spacing w:before="120"/>
        <w:jc w:val="center"/>
        <w:rPr>
          <w:b/>
          <w:caps/>
          <w:sz w:val="32"/>
          <w:szCs w:val="32"/>
        </w:rPr>
      </w:pPr>
      <w:r w:rsidRPr="00B15F5C">
        <w:rPr>
          <w:b/>
          <w:caps/>
          <w:sz w:val="32"/>
          <w:szCs w:val="32"/>
        </w:rPr>
        <w:t>Tematické okruhy z Veřejného zdravotnictví</w:t>
      </w:r>
    </w:p>
    <w:p w:rsidR="00B15F5C" w:rsidRDefault="00AB21DC" w:rsidP="00604A75">
      <w:pPr>
        <w:jc w:val="center"/>
        <w:rPr>
          <w:sz w:val="28"/>
          <w:szCs w:val="28"/>
        </w:rPr>
      </w:pPr>
      <w:r w:rsidRPr="00B15F5C">
        <w:rPr>
          <w:b/>
          <w:sz w:val="32"/>
          <w:szCs w:val="32"/>
        </w:rPr>
        <w:t xml:space="preserve">pro </w:t>
      </w:r>
      <w:r w:rsidRPr="00B15F5C">
        <w:rPr>
          <w:b/>
          <w:sz w:val="28"/>
          <w:szCs w:val="28"/>
        </w:rPr>
        <w:t>SRZ</w:t>
      </w:r>
      <w:r w:rsidR="009C39E8" w:rsidRPr="00B15F5C">
        <w:rPr>
          <w:b/>
          <w:sz w:val="28"/>
          <w:szCs w:val="28"/>
        </w:rPr>
        <w:t xml:space="preserve"> Zdraví, prevence, zdravotnictví</w:t>
      </w:r>
      <w:r w:rsidR="00604A75">
        <w:rPr>
          <w:sz w:val="28"/>
          <w:szCs w:val="28"/>
        </w:rPr>
        <w:t xml:space="preserve"> </w:t>
      </w:r>
    </w:p>
    <w:p w:rsidR="008E09BE" w:rsidRPr="00751E41" w:rsidRDefault="00B15F5C" w:rsidP="00604A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Platí pro </w:t>
      </w:r>
      <w:r w:rsidR="00F267B8">
        <w:rPr>
          <w:sz w:val="28"/>
          <w:szCs w:val="28"/>
        </w:rPr>
        <w:t>SRZ</w:t>
      </w:r>
      <w:r>
        <w:rPr>
          <w:sz w:val="28"/>
          <w:szCs w:val="28"/>
        </w:rPr>
        <w:t xml:space="preserve">, které se budou </w:t>
      </w:r>
      <w:r w:rsidR="002A7530">
        <w:rPr>
          <w:sz w:val="28"/>
          <w:szCs w:val="28"/>
        </w:rPr>
        <w:t>kona</w:t>
      </w:r>
      <w:r>
        <w:rPr>
          <w:sz w:val="28"/>
          <w:szCs w:val="28"/>
        </w:rPr>
        <w:t>t</w:t>
      </w:r>
      <w:r w:rsidR="00360974">
        <w:rPr>
          <w:sz w:val="28"/>
          <w:szCs w:val="28"/>
        </w:rPr>
        <w:t xml:space="preserve"> v </w:t>
      </w:r>
      <w:proofErr w:type="gramStart"/>
      <w:r w:rsidR="00360974">
        <w:rPr>
          <w:sz w:val="28"/>
          <w:szCs w:val="28"/>
        </w:rPr>
        <w:t>období</w:t>
      </w:r>
      <w:r w:rsidR="002A7530">
        <w:rPr>
          <w:sz w:val="28"/>
          <w:szCs w:val="28"/>
        </w:rPr>
        <w:t xml:space="preserve"> </w:t>
      </w:r>
      <w:r w:rsidR="00751E41" w:rsidRPr="00751E41">
        <w:rPr>
          <w:b/>
          <w:sz w:val="28"/>
          <w:szCs w:val="28"/>
          <w:u w:val="single"/>
        </w:rPr>
        <w:t xml:space="preserve"> září</w:t>
      </w:r>
      <w:proofErr w:type="gramEnd"/>
      <w:r w:rsidR="00751E41" w:rsidRPr="00751E41">
        <w:rPr>
          <w:b/>
          <w:sz w:val="28"/>
          <w:szCs w:val="28"/>
          <w:u w:val="single"/>
        </w:rPr>
        <w:t xml:space="preserve"> 2014</w:t>
      </w:r>
      <w:r w:rsidR="00360974">
        <w:rPr>
          <w:b/>
          <w:sz w:val="28"/>
          <w:szCs w:val="28"/>
          <w:u w:val="single"/>
        </w:rPr>
        <w:t xml:space="preserve"> – červen 2015</w:t>
      </w:r>
    </w:p>
    <w:p w:rsidR="00532B7C" w:rsidRPr="00532B7C" w:rsidRDefault="00532B7C" w:rsidP="001C3D2B">
      <w:pPr>
        <w:jc w:val="center"/>
        <w:rPr>
          <w:sz w:val="36"/>
          <w:szCs w:val="36"/>
        </w:rPr>
      </w:pPr>
    </w:p>
    <w:p w:rsidR="00776B9E" w:rsidRDefault="00776B9E" w:rsidP="001C3D2B">
      <w:pPr>
        <w:spacing w:line="360" w:lineRule="exact"/>
        <w:rPr>
          <w:sz w:val="22"/>
          <w:szCs w:val="22"/>
        </w:rPr>
        <w:sectPr w:rsidR="00776B9E" w:rsidSect="008E09BE">
          <w:pgSz w:w="11906" w:h="16838"/>
          <w:pgMar w:top="1418" w:right="1700" w:bottom="1418" w:left="1418" w:header="709" w:footer="709" w:gutter="0"/>
          <w:cols w:space="708"/>
          <w:docGrid w:linePitch="360"/>
        </w:sectPr>
      </w:pP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lastRenderedPageBreak/>
        <w:t xml:space="preserve">Veřejné zdravotnictví - pojem  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Demografický tranzit a epidemiologická transformace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Příčiny nárůstu výdajů na zdravotní péči</w:t>
      </w:r>
    </w:p>
    <w:p w:rsidR="00776B9E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Ek</w:t>
      </w:r>
      <w:r w:rsidR="00776B9E">
        <w:rPr>
          <w:sz w:val="22"/>
          <w:szCs w:val="22"/>
        </w:rPr>
        <w:t>onomika zdravotnictví – přehled</w:t>
      </w:r>
    </w:p>
    <w:p w:rsidR="008E09BE" w:rsidRPr="00776B9E" w:rsidRDefault="00776B9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Přínos a rizika ekonomické analýzy</w:t>
      </w:r>
    </w:p>
    <w:p w:rsidR="00776B9E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 xml:space="preserve">Financování zdravotnictví </w:t>
      </w:r>
      <w:r w:rsidR="00111856" w:rsidRPr="00111856">
        <w:rPr>
          <w:sz w:val="22"/>
          <w:szCs w:val="22"/>
        </w:rPr>
        <w:t>(zdroje, formy úhrad)</w:t>
      </w:r>
      <w:r w:rsidR="00776B9E" w:rsidRPr="00776B9E">
        <w:rPr>
          <w:sz w:val="22"/>
          <w:szCs w:val="22"/>
        </w:rPr>
        <w:t xml:space="preserve"> </w:t>
      </w:r>
    </w:p>
    <w:p w:rsidR="008E09BE" w:rsidRPr="00776B9E" w:rsidRDefault="00776B9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Zdravotní pojištění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Trh a zdravotní péče (tržní selhání)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Zdravotní potřeba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Dostupnost zdravotnických služeb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Účinnost a efektivita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Kvalita zdravotní péče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Prevence a její překážky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 xml:space="preserve">Primární péče a </w:t>
      </w:r>
      <w:proofErr w:type="spellStart"/>
      <w:r w:rsidRPr="00111856">
        <w:rPr>
          <w:sz w:val="22"/>
          <w:szCs w:val="22"/>
        </w:rPr>
        <w:t>sebepéče</w:t>
      </w:r>
      <w:proofErr w:type="spellEnd"/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Výchovný program</w:t>
      </w:r>
      <w:r w:rsidR="00FF0ED4">
        <w:rPr>
          <w:sz w:val="22"/>
          <w:szCs w:val="22"/>
        </w:rPr>
        <w:t xml:space="preserve"> (příprava, realizace)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Decentralizace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Typy zdravotnických s</w:t>
      </w:r>
      <w:r w:rsidR="009C39E8">
        <w:rPr>
          <w:sz w:val="22"/>
          <w:szCs w:val="22"/>
        </w:rPr>
        <w:t>ystémů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i/>
          <w:iCs/>
          <w:sz w:val="22"/>
          <w:szCs w:val="22"/>
        </w:rPr>
      </w:pPr>
      <w:r w:rsidRPr="00111856">
        <w:rPr>
          <w:sz w:val="22"/>
          <w:szCs w:val="22"/>
        </w:rPr>
        <w:t>Zdravotnická informatika a její aplikace (</w:t>
      </w:r>
      <w:r w:rsidR="00FF0ED4">
        <w:rPr>
          <w:sz w:val="22"/>
          <w:szCs w:val="22"/>
        </w:rPr>
        <w:t>informační systémy</w:t>
      </w:r>
      <w:r w:rsidRPr="00111856">
        <w:rPr>
          <w:sz w:val="22"/>
          <w:szCs w:val="22"/>
        </w:rPr>
        <w:t>)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Privatizace zdravotnických zařízení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Stavovské komory</w:t>
      </w:r>
      <w:r w:rsidR="009C39E8">
        <w:rPr>
          <w:sz w:val="22"/>
          <w:szCs w:val="22"/>
        </w:rPr>
        <w:t>, povinnosti členů ČLK</w:t>
      </w:r>
    </w:p>
    <w:p w:rsidR="008E09BE" w:rsidRPr="00111856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Státní správa a samospráva</w:t>
      </w:r>
      <w:r w:rsidR="00532B7C">
        <w:rPr>
          <w:sz w:val="22"/>
          <w:szCs w:val="22"/>
        </w:rPr>
        <w:t xml:space="preserve"> ve </w:t>
      </w:r>
      <w:r w:rsidRPr="00111856">
        <w:rPr>
          <w:sz w:val="22"/>
          <w:szCs w:val="22"/>
        </w:rPr>
        <w:t>zdravotnictví</w:t>
      </w:r>
    </w:p>
    <w:p w:rsidR="006F232B" w:rsidRPr="006F232B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P</w:t>
      </w:r>
      <w:r w:rsidR="00532B7C">
        <w:rPr>
          <w:sz w:val="22"/>
          <w:szCs w:val="22"/>
        </w:rPr>
        <w:t xml:space="preserve">ráva a povinnosti občanů v péči </w:t>
      </w:r>
      <w:r w:rsidRPr="00111856">
        <w:rPr>
          <w:sz w:val="22"/>
          <w:szCs w:val="22"/>
        </w:rPr>
        <w:t>o</w:t>
      </w:r>
      <w:r w:rsidR="00532B7C">
        <w:rPr>
          <w:sz w:val="22"/>
          <w:szCs w:val="22"/>
        </w:rPr>
        <w:t> </w:t>
      </w:r>
      <w:r w:rsidRPr="00111856">
        <w:rPr>
          <w:sz w:val="22"/>
          <w:szCs w:val="22"/>
        </w:rPr>
        <w:t>zdraví</w:t>
      </w:r>
      <w:r w:rsidR="001D79B3">
        <w:rPr>
          <w:sz w:val="22"/>
          <w:szCs w:val="22"/>
        </w:rPr>
        <w:t xml:space="preserve"> (práva občanů, práva pacientů, právo pacienta na informace)</w:t>
      </w:r>
    </w:p>
    <w:p w:rsidR="008E09BE" w:rsidRDefault="008E09B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Role státu ve zdravotní péči</w:t>
      </w:r>
    </w:p>
    <w:p w:rsidR="001D79B3" w:rsidRPr="001D79B3" w:rsidRDefault="001D79B3" w:rsidP="001D79B3">
      <w:pPr>
        <w:spacing w:after="80"/>
        <w:jc w:val="left"/>
        <w:rPr>
          <w:sz w:val="22"/>
          <w:szCs w:val="22"/>
        </w:rPr>
      </w:pPr>
    </w:p>
    <w:p w:rsidR="001D79B3" w:rsidRPr="001D79B3" w:rsidRDefault="008E09BE" w:rsidP="001D79B3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lastRenderedPageBreak/>
        <w:t>Hodnocení výkonnosti zdravotnických systémů</w:t>
      </w:r>
    </w:p>
    <w:p w:rsidR="008E09BE" w:rsidRDefault="008E09BE" w:rsidP="00F2356B">
      <w:pPr>
        <w:pStyle w:val="Odstavecseseznamem"/>
        <w:numPr>
          <w:ilvl w:val="0"/>
          <w:numId w:val="8"/>
        </w:numPr>
        <w:spacing w:after="80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Sociální determinanty zdraví</w:t>
      </w:r>
      <w:r w:rsidR="00532B7C">
        <w:rPr>
          <w:sz w:val="22"/>
          <w:szCs w:val="22"/>
        </w:rPr>
        <w:t xml:space="preserve"> </w:t>
      </w:r>
      <w:r w:rsidR="00532B7C" w:rsidRPr="00532B7C">
        <w:t>a</w:t>
      </w:r>
      <w:r w:rsidR="00532B7C">
        <w:t> </w:t>
      </w:r>
      <w:r w:rsidRPr="00532B7C">
        <w:t>zdravotní</w:t>
      </w:r>
      <w:r w:rsidRPr="00111856">
        <w:rPr>
          <w:sz w:val="22"/>
          <w:szCs w:val="22"/>
        </w:rPr>
        <w:t xml:space="preserve"> péče </w:t>
      </w:r>
    </w:p>
    <w:p w:rsidR="009C39E8" w:rsidRPr="00111856" w:rsidRDefault="009C39E8" w:rsidP="00F2356B">
      <w:pPr>
        <w:pStyle w:val="Odstavecseseznamem"/>
        <w:numPr>
          <w:ilvl w:val="0"/>
          <w:numId w:val="8"/>
        </w:numPr>
        <w:spacing w:after="8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>Aktuální zdravotní problémy v ČR</w:t>
      </w:r>
    </w:p>
    <w:p w:rsidR="001C3D2B" w:rsidRPr="00111856" w:rsidRDefault="001C3D2B" w:rsidP="00F2356B">
      <w:pPr>
        <w:pStyle w:val="Odstavecseseznamem"/>
        <w:numPr>
          <w:ilvl w:val="0"/>
          <w:numId w:val="8"/>
        </w:numPr>
        <w:spacing w:after="8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>Úloha práva v péči o zdraví; základní právní normy ve zdravotní péči</w:t>
      </w:r>
    </w:p>
    <w:p w:rsidR="003512C9" w:rsidRDefault="003512C9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Soustava poskytovatelů zdravotnických služeb, druhy, formy</w:t>
      </w:r>
    </w:p>
    <w:p w:rsidR="00776B9E" w:rsidRPr="00111856" w:rsidRDefault="00776B9E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>Poskytovatel zdravotnických služeb, podmínky provozování; standardizace a akreditace poskytovatelů zdravotnických ch služeb</w:t>
      </w:r>
    </w:p>
    <w:p w:rsidR="003512C9" w:rsidRPr="00532B7C" w:rsidRDefault="003512C9" w:rsidP="00F2356B">
      <w:pPr>
        <w:pStyle w:val="Odstavecseseznamem"/>
        <w:numPr>
          <w:ilvl w:val="0"/>
          <w:numId w:val="8"/>
        </w:numPr>
        <w:spacing w:after="80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 xml:space="preserve">Systém zdravotnických povolání, základní předpoklady výkonu povolání </w:t>
      </w:r>
      <w:r w:rsidRPr="00532B7C">
        <w:rPr>
          <w:sz w:val="22"/>
          <w:szCs w:val="22"/>
        </w:rPr>
        <w:t>lékaře</w:t>
      </w:r>
      <w:r w:rsidR="00776B9E">
        <w:rPr>
          <w:sz w:val="22"/>
          <w:szCs w:val="22"/>
        </w:rPr>
        <w:t>;</w:t>
      </w:r>
      <w:r w:rsidRPr="00532B7C">
        <w:rPr>
          <w:sz w:val="22"/>
          <w:szCs w:val="22"/>
        </w:rPr>
        <w:t xml:space="preserve"> specializační vzdělávání lékaře, celoživotní vzdělávání lékaře</w:t>
      </w:r>
    </w:p>
    <w:p w:rsidR="003512C9" w:rsidRPr="00111856" w:rsidRDefault="003512C9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Základní povinnosti zdravotnických pracovníků</w:t>
      </w:r>
    </w:p>
    <w:p w:rsidR="003512C9" w:rsidRPr="00111856" w:rsidRDefault="003512C9" w:rsidP="00F2356B">
      <w:pPr>
        <w:pStyle w:val="Odstavecseseznamem"/>
        <w:numPr>
          <w:ilvl w:val="0"/>
          <w:numId w:val="8"/>
        </w:numPr>
        <w:spacing w:after="80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 xml:space="preserve">Lex </w:t>
      </w:r>
      <w:proofErr w:type="spellStart"/>
      <w:r w:rsidRPr="00111856">
        <w:rPr>
          <w:sz w:val="22"/>
          <w:szCs w:val="22"/>
        </w:rPr>
        <w:t>artis</w:t>
      </w:r>
      <w:proofErr w:type="spellEnd"/>
      <w:r w:rsidRPr="00111856">
        <w:rPr>
          <w:sz w:val="22"/>
          <w:szCs w:val="22"/>
        </w:rPr>
        <w:t>, vymezení, právní základ, závaznost</w:t>
      </w:r>
    </w:p>
    <w:p w:rsidR="003512C9" w:rsidRPr="00532B7C" w:rsidRDefault="003512C9" w:rsidP="00F2356B">
      <w:pPr>
        <w:pStyle w:val="Odstavecseseznamem"/>
        <w:numPr>
          <w:ilvl w:val="0"/>
          <w:numId w:val="8"/>
        </w:numPr>
        <w:spacing w:after="80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Informovaný souhlas se zdravotním výkonem</w:t>
      </w:r>
      <w:r w:rsidR="00776B9E">
        <w:rPr>
          <w:sz w:val="22"/>
          <w:szCs w:val="22"/>
        </w:rPr>
        <w:t>;</w:t>
      </w:r>
      <w:r w:rsidRPr="00111856">
        <w:rPr>
          <w:sz w:val="22"/>
          <w:szCs w:val="22"/>
        </w:rPr>
        <w:t xml:space="preserve"> odmítnutí zdravotní péče </w:t>
      </w:r>
      <w:r w:rsidR="00776B9E">
        <w:rPr>
          <w:sz w:val="22"/>
          <w:szCs w:val="22"/>
        </w:rPr>
        <w:t>pacientem, forma a</w:t>
      </w:r>
      <w:r w:rsidRPr="00532B7C">
        <w:rPr>
          <w:sz w:val="22"/>
          <w:szCs w:val="22"/>
        </w:rPr>
        <w:t xml:space="preserve"> náležitosti negativního reversu</w:t>
      </w:r>
    </w:p>
    <w:p w:rsidR="00111856" w:rsidRPr="00532B7C" w:rsidRDefault="003512C9" w:rsidP="00F2356B">
      <w:pPr>
        <w:pStyle w:val="Odstavecseseznamem"/>
        <w:numPr>
          <w:ilvl w:val="0"/>
          <w:numId w:val="8"/>
        </w:numPr>
        <w:spacing w:after="80"/>
        <w:contextualSpacing w:val="0"/>
        <w:jc w:val="left"/>
        <w:rPr>
          <w:sz w:val="22"/>
          <w:szCs w:val="22"/>
        </w:rPr>
      </w:pPr>
      <w:r w:rsidRPr="00111856">
        <w:rPr>
          <w:sz w:val="22"/>
          <w:szCs w:val="22"/>
        </w:rPr>
        <w:t>Právn</w:t>
      </w:r>
      <w:r w:rsidR="00111856" w:rsidRPr="00111856">
        <w:rPr>
          <w:sz w:val="22"/>
          <w:szCs w:val="22"/>
        </w:rPr>
        <w:t>í odpovědnost ve zdravotnictví (občanskoprávní odpovědnost</w:t>
      </w:r>
      <w:r w:rsidR="00532B7C">
        <w:rPr>
          <w:sz w:val="22"/>
          <w:szCs w:val="22"/>
        </w:rPr>
        <w:t xml:space="preserve"> </w:t>
      </w:r>
      <w:r w:rsidR="00111856" w:rsidRPr="00532B7C">
        <w:rPr>
          <w:sz w:val="22"/>
          <w:szCs w:val="22"/>
        </w:rPr>
        <w:t>poskytovatele zdravotních služeb</w:t>
      </w:r>
      <w:r w:rsidR="001C3D2B">
        <w:rPr>
          <w:sz w:val="22"/>
          <w:szCs w:val="22"/>
        </w:rPr>
        <w:t xml:space="preserve">; </w:t>
      </w:r>
      <w:r w:rsidR="00111856" w:rsidRPr="00532B7C">
        <w:rPr>
          <w:sz w:val="22"/>
          <w:szCs w:val="22"/>
        </w:rPr>
        <w:t>trestní odpovědnost lékaře</w:t>
      </w:r>
      <w:r w:rsidR="001C3D2B">
        <w:rPr>
          <w:sz w:val="22"/>
          <w:szCs w:val="22"/>
        </w:rPr>
        <w:t>;</w:t>
      </w:r>
      <w:r w:rsidR="00111856" w:rsidRPr="00532B7C">
        <w:rPr>
          <w:sz w:val="22"/>
          <w:szCs w:val="22"/>
        </w:rPr>
        <w:t xml:space="preserve"> disciplinární odpovědnost lékaře</w:t>
      </w:r>
      <w:r w:rsidR="001C3D2B">
        <w:rPr>
          <w:sz w:val="22"/>
          <w:szCs w:val="22"/>
        </w:rPr>
        <w:t>;</w:t>
      </w:r>
      <w:r w:rsidR="00111856" w:rsidRPr="00532B7C">
        <w:rPr>
          <w:sz w:val="22"/>
          <w:szCs w:val="22"/>
        </w:rPr>
        <w:t xml:space="preserve"> </w:t>
      </w:r>
      <w:r w:rsidR="001C3D2B">
        <w:rPr>
          <w:sz w:val="22"/>
          <w:szCs w:val="22"/>
        </w:rPr>
        <w:t>přestupky a správní delikty ve zdravotnictví</w:t>
      </w:r>
      <w:r w:rsidR="00111856" w:rsidRPr="00532B7C">
        <w:rPr>
          <w:sz w:val="22"/>
          <w:szCs w:val="22"/>
        </w:rPr>
        <w:t>)</w:t>
      </w:r>
    </w:p>
    <w:p w:rsidR="006F232B" w:rsidRDefault="00111856" w:rsidP="00F2356B">
      <w:pPr>
        <w:pStyle w:val="Odstavecseseznamem"/>
        <w:numPr>
          <w:ilvl w:val="0"/>
          <w:numId w:val="8"/>
        </w:numPr>
        <w:spacing w:after="80"/>
        <w:ind w:hanging="357"/>
        <w:contextualSpacing w:val="0"/>
        <w:jc w:val="left"/>
        <w:rPr>
          <w:sz w:val="22"/>
          <w:szCs w:val="22"/>
        </w:rPr>
      </w:pPr>
      <w:r w:rsidRPr="006F232B">
        <w:rPr>
          <w:sz w:val="22"/>
          <w:szCs w:val="22"/>
        </w:rPr>
        <w:t xml:space="preserve">Právní aspekty umělého přerušení těhotenství, asistované reprodukce, </w:t>
      </w:r>
      <w:r w:rsidR="006F232B" w:rsidRPr="006F232B">
        <w:rPr>
          <w:sz w:val="22"/>
          <w:szCs w:val="22"/>
        </w:rPr>
        <w:t>sterilizace, kastrace</w:t>
      </w:r>
    </w:p>
    <w:p w:rsidR="001D79B3" w:rsidRPr="009C39E8" w:rsidRDefault="001D79B3" w:rsidP="009C39E8">
      <w:pPr>
        <w:spacing w:after="80"/>
        <w:jc w:val="left"/>
        <w:rPr>
          <w:sz w:val="22"/>
          <w:szCs w:val="22"/>
        </w:rPr>
        <w:sectPr w:rsidR="001D79B3" w:rsidRPr="009C39E8" w:rsidSect="006F232B">
          <w:type w:val="continuous"/>
          <w:pgSz w:w="11906" w:h="16838"/>
          <w:pgMar w:top="1418" w:right="1700" w:bottom="1418" w:left="1418" w:header="709" w:footer="709" w:gutter="0"/>
          <w:cols w:num="2" w:space="708"/>
          <w:docGrid w:linePitch="360"/>
        </w:sectPr>
      </w:pPr>
    </w:p>
    <w:p w:rsidR="003512C9" w:rsidRPr="009C39E8" w:rsidRDefault="006C540F" w:rsidP="009C39E8">
      <w:pPr>
        <w:pBdr>
          <w:top w:val="double" w:sz="4" w:space="1" w:color="auto"/>
        </w:pBdr>
        <w:spacing w:after="80"/>
        <w:jc w:val="left"/>
        <w:rPr>
          <w:b/>
          <w:caps/>
          <w:sz w:val="22"/>
          <w:szCs w:val="22"/>
        </w:rPr>
      </w:pPr>
      <w:r w:rsidRPr="009C39E8">
        <w:rPr>
          <w:b/>
          <w:caps/>
          <w:sz w:val="22"/>
          <w:szCs w:val="22"/>
        </w:rPr>
        <w:lastRenderedPageBreak/>
        <w:t>Základní studijní texty</w:t>
      </w:r>
    </w:p>
    <w:p w:rsidR="006C540F" w:rsidRPr="001D79B3" w:rsidRDefault="006C540F" w:rsidP="001D79B3">
      <w:pPr>
        <w:pStyle w:val="Odstavecseseznamem"/>
        <w:numPr>
          <w:ilvl w:val="0"/>
          <w:numId w:val="9"/>
        </w:numPr>
        <w:spacing w:after="40"/>
        <w:rPr>
          <w:sz w:val="22"/>
          <w:szCs w:val="22"/>
        </w:rPr>
      </w:pPr>
      <w:r w:rsidRPr="001D79B3">
        <w:rPr>
          <w:sz w:val="22"/>
          <w:szCs w:val="22"/>
        </w:rPr>
        <w:t>Holčík</w:t>
      </w:r>
      <w:r w:rsidR="006F232B" w:rsidRPr="001D79B3">
        <w:rPr>
          <w:sz w:val="22"/>
          <w:szCs w:val="22"/>
        </w:rPr>
        <w:t>, J</w:t>
      </w:r>
      <w:r w:rsidRPr="001D79B3">
        <w:rPr>
          <w:sz w:val="22"/>
          <w:szCs w:val="22"/>
        </w:rPr>
        <w:t xml:space="preserve">. </w:t>
      </w:r>
      <w:r w:rsidRPr="001D79B3">
        <w:rPr>
          <w:iCs/>
          <w:sz w:val="22"/>
          <w:szCs w:val="22"/>
        </w:rPr>
        <w:t>Systém péče o zdraví a zdravotní gramotnost</w:t>
      </w:r>
      <w:r w:rsidRPr="001D79B3">
        <w:rPr>
          <w:sz w:val="22"/>
          <w:szCs w:val="22"/>
        </w:rPr>
        <w:t>. Brno, MU</w:t>
      </w:r>
      <w:r w:rsidR="006F232B" w:rsidRPr="001D79B3">
        <w:rPr>
          <w:sz w:val="22"/>
          <w:szCs w:val="22"/>
        </w:rPr>
        <w:t>, 2010,</w:t>
      </w:r>
      <w:r w:rsidRPr="001D79B3">
        <w:rPr>
          <w:sz w:val="22"/>
          <w:szCs w:val="22"/>
        </w:rPr>
        <w:t xml:space="preserve"> 293 s. </w:t>
      </w:r>
    </w:p>
    <w:p w:rsidR="006C540F" w:rsidRPr="001D79B3" w:rsidRDefault="006C540F" w:rsidP="001D79B3">
      <w:pPr>
        <w:pStyle w:val="Odstavecseseznamem"/>
        <w:numPr>
          <w:ilvl w:val="0"/>
          <w:numId w:val="9"/>
        </w:numPr>
        <w:spacing w:after="40"/>
        <w:rPr>
          <w:b/>
          <w:sz w:val="22"/>
          <w:szCs w:val="22"/>
        </w:rPr>
      </w:pPr>
      <w:r w:rsidRPr="001D79B3">
        <w:rPr>
          <w:sz w:val="22"/>
          <w:szCs w:val="22"/>
        </w:rPr>
        <w:t xml:space="preserve">Holčík, J., Žáček, A., Koupilová, I.: </w:t>
      </w:r>
      <w:r w:rsidRPr="001D79B3">
        <w:rPr>
          <w:iCs/>
          <w:sz w:val="22"/>
          <w:szCs w:val="22"/>
        </w:rPr>
        <w:t>Sociální lékařství</w:t>
      </w:r>
      <w:r w:rsidRPr="001D79B3">
        <w:rPr>
          <w:sz w:val="22"/>
          <w:szCs w:val="22"/>
        </w:rPr>
        <w:t xml:space="preserve">. Brno, MU 2006, 137 s. </w:t>
      </w:r>
      <w:r w:rsidRPr="001D79B3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7" o:title=""/>
          </v:shape>
          <w:control r:id="rId8" w:name="DefaultOcxName2" w:shapeid="_x0000_i1028"/>
        </w:object>
      </w:r>
    </w:p>
    <w:p w:rsidR="006C540F" w:rsidRDefault="006C540F" w:rsidP="001D79B3">
      <w:pPr>
        <w:pStyle w:val="Odstavecseseznamem"/>
        <w:numPr>
          <w:ilvl w:val="0"/>
          <w:numId w:val="9"/>
        </w:numPr>
        <w:spacing w:after="40"/>
        <w:rPr>
          <w:sz w:val="22"/>
          <w:szCs w:val="22"/>
        </w:rPr>
      </w:pPr>
      <w:r w:rsidRPr="001D79B3">
        <w:rPr>
          <w:sz w:val="22"/>
          <w:szCs w:val="22"/>
        </w:rPr>
        <w:t xml:space="preserve">Žáček, A., Holčík, J.: </w:t>
      </w:r>
      <w:r w:rsidRPr="001D79B3">
        <w:rPr>
          <w:iCs/>
          <w:sz w:val="22"/>
          <w:szCs w:val="22"/>
        </w:rPr>
        <w:t xml:space="preserve">Sociální lékařství II, Úvod do veř. </w:t>
      </w:r>
      <w:proofErr w:type="gramStart"/>
      <w:r w:rsidRPr="001D79B3">
        <w:rPr>
          <w:iCs/>
          <w:sz w:val="22"/>
          <w:szCs w:val="22"/>
        </w:rPr>
        <w:t>zdravotnictví</w:t>
      </w:r>
      <w:proofErr w:type="gramEnd"/>
      <w:r w:rsidRPr="001D79B3">
        <w:rPr>
          <w:sz w:val="22"/>
          <w:szCs w:val="22"/>
        </w:rPr>
        <w:t xml:space="preserve">. Brno, MU, 1992, 130 s. </w:t>
      </w:r>
    </w:p>
    <w:p w:rsidR="00F267B8" w:rsidRPr="001D79B3" w:rsidRDefault="00F267B8" w:rsidP="001D79B3">
      <w:pPr>
        <w:pStyle w:val="Odstavecseseznamem"/>
        <w:numPr>
          <w:ilvl w:val="0"/>
          <w:numId w:val="9"/>
        </w:numPr>
        <w:spacing w:after="40"/>
        <w:rPr>
          <w:sz w:val="22"/>
          <w:szCs w:val="22"/>
        </w:rPr>
      </w:pPr>
      <w:proofErr w:type="spellStart"/>
      <w:r>
        <w:rPr>
          <w:sz w:val="22"/>
          <w:szCs w:val="22"/>
        </w:rPr>
        <w:t>Těšinová</w:t>
      </w:r>
      <w:proofErr w:type="spellEnd"/>
      <w:r>
        <w:rPr>
          <w:sz w:val="22"/>
          <w:szCs w:val="22"/>
        </w:rPr>
        <w:t>, J., Žďárek, R., Policar, R.: Medicínské právo. Praha,</w:t>
      </w:r>
      <w:r w:rsidR="00A10C87">
        <w:rPr>
          <w:sz w:val="22"/>
          <w:szCs w:val="22"/>
        </w:rPr>
        <w:t xml:space="preserve"> C. H. Beck, 2011,</w:t>
      </w:r>
      <w:r>
        <w:rPr>
          <w:sz w:val="22"/>
          <w:szCs w:val="22"/>
        </w:rPr>
        <w:t xml:space="preserve"> 448 s.</w:t>
      </w:r>
    </w:p>
    <w:p w:rsidR="001D79B3" w:rsidRPr="001D79B3" w:rsidRDefault="00A10C87" w:rsidP="001D79B3">
      <w:pPr>
        <w:pStyle w:val="Odstavecseseznamem"/>
        <w:numPr>
          <w:ilvl w:val="0"/>
          <w:numId w:val="9"/>
        </w:numPr>
        <w:spacing w:after="80"/>
        <w:rPr>
          <w:b/>
          <w:caps/>
          <w:sz w:val="22"/>
          <w:szCs w:val="22"/>
        </w:rPr>
      </w:pPr>
      <w:r>
        <w:rPr>
          <w:sz w:val="22"/>
          <w:szCs w:val="22"/>
        </w:rPr>
        <w:t>Doporučené s</w:t>
      </w:r>
      <w:r w:rsidR="001D79B3" w:rsidRPr="001D79B3">
        <w:rPr>
          <w:sz w:val="22"/>
          <w:szCs w:val="22"/>
        </w:rPr>
        <w:t xml:space="preserve">tudijní materiály </w:t>
      </w:r>
      <w:proofErr w:type="gramStart"/>
      <w:r>
        <w:rPr>
          <w:sz w:val="22"/>
          <w:szCs w:val="22"/>
        </w:rPr>
        <w:t xml:space="preserve">uvedené </w:t>
      </w:r>
      <w:r w:rsidR="006F232B" w:rsidRPr="001D79B3">
        <w:rPr>
          <w:sz w:val="22"/>
          <w:szCs w:val="22"/>
        </w:rPr>
        <w:t>v</w:t>
      </w:r>
      <w:r w:rsidR="00F2356B" w:rsidRPr="001D79B3">
        <w:rPr>
          <w:sz w:val="22"/>
          <w:szCs w:val="22"/>
        </w:rPr>
        <w:t> </w:t>
      </w:r>
      <w:r w:rsidR="006F232B" w:rsidRPr="001D79B3">
        <w:rPr>
          <w:sz w:val="22"/>
          <w:szCs w:val="22"/>
        </w:rPr>
        <w:t>IS</w:t>
      </w:r>
      <w:proofErr w:type="gramEnd"/>
      <w:r w:rsidR="00F2356B" w:rsidRPr="001D79B3">
        <w:rPr>
          <w:sz w:val="22"/>
          <w:szCs w:val="22"/>
        </w:rPr>
        <w:t xml:space="preserve"> MU</w:t>
      </w:r>
      <w:r w:rsidR="001D79B3">
        <w:rPr>
          <w:sz w:val="22"/>
          <w:szCs w:val="22"/>
        </w:rPr>
        <w:t xml:space="preserve"> u předmětu VLVZ9X1p, VLVZ9X1c</w:t>
      </w:r>
      <w:r w:rsidR="006A09D5">
        <w:rPr>
          <w:sz w:val="22"/>
          <w:szCs w:val="22"/>
        </w:rPr>
        <w:t>.</w:t>
      </w:r>
    </w:p>
    <w:p w:rsidR="006F232B" w:rsidRPr="001D79B3" w:rsidRDefault="006F232B" w:rsidP="001D79B3">
      <w:pPr>
        <w:spacing w:after="80"/>
        <w:rPr>
          <w:b/>
          <w:caps/>
          <w:sz w:val="22"/>
          <w:szCs w:val="22"/>
        </w:rPr>
      </w:pPr>
      <w:r w:rsidRPr="001D79B3">
        <w:rPr>
          <w:b/>
          <w:caps/>
          <w:sz w:val="22"/>
          <w:szCs w:val="22"/>
        </w:rPr>
        <w:t>Písemná práce ke SRZ Zdraví, prevence, zdravotnictví</w:t>
      </w:r>
      <w:bookmarkStart w:id="0" w:name="_GoBack"/>
      <w:bookmarkEnd w:id="0"/>
    </w:p>
    <w:p w:rsidR="001D79B3" w:rsidRPr="00F2356B" w:rsidRDefault="00F2356B" w:rsidP="00F2356B">
      <w:pPr>
        <w:spacing w:after="80"/>
        <w:rPr>
          <w:sz w:val="22"/>
          <w:szCs w:val="22"/>
        </w:rPr>
      </w:pPr>
      <w:r>
        <w:rPr>
          <w:sz w:val="22"/>
          <w:szCs w:val="22"/>
        </w:rPr>
        <w:t>Písemn</w:t>
      </w:r>
      <w:r w:rsidR="009C39E8">
        <w:rPr>
          <w:sz w:val="22"/>
          <w:szCs w:val="22"/>
        </w:rPr>
        <w:t>ou</w:t>
      </w:r>
      <w:r>
        <w:rPr>
          <w:sz w:val="22"/>
          <w:szCs w:val="22"/>
        </w:rPr>
        <w:t xml:space="preserve"> prác</w:t>
      </w:r>
      <w:r w:rsidR="009C39E8">
        <w:rPr>
          <w:sz w:val="22"/>
          <w:szCs w:val="22"/>
        </w:rPr>
        <w:t>i</w:t>
      </w:r>
      <w:r>
        <w:rPr>
          <w:sz w:val="22"/>
          <w:szCs w:val="22"/>
        </w:rPr>
        <w:t>, jejíž téma si studenti vybrali v 5. ročníku v seminářích z Veřejného zdravotnictví</w:t>
      </w:r>
      <w:r w:rsidR="009C39E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C39E8">
        <w:rPr>
          <w:sz w:val="22"/>
          <w:szCs w:val="22"/>
        </w:rPr>
        <w:t>je povinnost odevzdat</w:t>
      </w:r>
      <w:r>
        <w:rPr>
          <w:sz w:val="22"/>
          <w:szCs w:val="22"/>
        </w:rPr>
        <w:t xml:space="preserve"> </w:t>
      </w:r>
      <w:r w:rsidRPr="009C39E8">
        <w:rPr>
          <w:b/>
          <w:sz w:val="22"/>
          <w:szCs w:val="22"/>
        </w:rPr>
        <w:t xml:space="preserve">minimálně 3 pracovní dny </w:t>
      </w:r>
      <w:r w:rsidRPr="009C39E8">
        <w:rPr>
          <w:sz w:val="22"/>
          <w:szCs w:val="22"/>
        </w:rPr>
        <w:t xml:space="preserve">před </w:t>
      </w:r>
      <w:r>
        <w:rPr>
          <w:sz w:val="22"/>
          <w:szCs w:val="22"/>
        </w:rPr>
        <w:t>termínem státní zkoušky.</w:t>
      </w:r>
    </w:p>
    <w:sectPr w:rsidR="001D79B3" w:rsidRPr="00F2356B" w:rsidSect="00111856">
      <w:type w:val="continuous"/>
      <w:pgSz w:w="11906" w:h="16838"/>
      <w:pgMar w:top="1418" w:right="170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A0A"/>
    <w:multiLevelType w:val="hybridMultilevel"/>
    <w:tmpl w:val="6818F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59F2"/>
    <w:multiLevelType w:val="hybridMultilevel"/>
    <w:tmpl w:val="E2381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01C9"/>
    <w:multiLevelType w:val="hybridMultilevel"/>
    <w:tmpl w:val="3E3024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76D6F"/>
    <w:multiLevelType w:val="hybridMultilevel"/>
    <w:tmpl w:val="12E67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204DE"/>
    <w:multiLevelType w:val="hybridMultilevel"/>
    <w:tmpl w:val="E2EAB92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8533A38"/>
    <w:multiLevelType w:val="hybridMultilevel"/>
    <w:tmpl w:val="8926F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27747"/>
    <w:multiLevelType w:val="hybridMultilevel"/>
    <w:tmpl w:val="CB0E91D0"/>
    <w:lvl w:ilvl="0" w:tplc="3C840488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4B082BE5"/>
    <w:multiLevelType w:val="hybridMultilevel"/>
    <w:tmpl w:val="675E2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51ED1"/>
    <w:multiLevelType w:val="hybridMultilevel"/>
    <w:tmpl w:val="BAC82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BE"/>
    <w:rsid w:val="00006004"/>
    <w:rsid w:val="00032EDB"/>
    <w:rsid w:val="00111856"/>
    <w:rsid w:val="001C3D2B"/>
    <w:rsid w:val="001D79B3"/>
    <w:rsid w:val="002A7530"/>
    <w:rsid w:val="003512C9"/>
    <w:rsid w:val="00360974"/>
    <w:rsid w:val="00532B7C"/>
    <w:rsid w:val="00604A75"/>
    <w:rsid w:val="006A09D5"/>
    <w:rsid w:val="006B0891"/>
    <w:rsid w:val="006C540F"/>
    <w:rsid w:val="006F232B"/>
    <w:rsid w:val="00751E41"/>
    <w:rsid w:val="00776B9E"/>
    <w:rsid w:val="008E09BE"/>
    <w:rsid w:val="009C39E8"/>
    <w:rsid w:val="00A10C87"/>
    <w:rsid w:val="00AB21DC"/>
    <w:rsid w:val="00AB3BBA"/>
    <w:rsid w:val="00B15F5C"/>
    <w:rsid w:val="00CB3797"/>
    <w:rsid w:val="00DA617E"/>
    <w:rsid w:val="00F2356B"/>
    <w:rsid w:val="00F267B8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9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9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D374-2BD4-4553-9F60-99F36AAA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Pavlína Kaňová</cp:lastModifiedBy>
  <cp:revision>3</cp:revision>
  <dcterms:created xsi:type="dcterms:W3CDTF">2014-05-30T08:22:00Z</dcterms:created>
  <dcterms:modified xsi:type="dcterms:W3CDTF">2014-05-30T08:24:00Z</dcterms:modified>
</cp:coreProperties>
</file>