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B0" w:rsidRPr="00A81FF3" w:rsidRDefault="00F561B0" w:rsidP="00F561B0">
      <w:pPr>
        <w:pStyle w:val="Nadpis2"/>
        <w:shd w:val="clear" w:color="auto" w:fill="FFFFFF"/>
        <w:spacing w:before="0" w:after="0"/>
        <w:rPr>
          <w:rFonts w:ascii="Arial Black" w:hAnsi="Arial Black"/>
          <w:b/>
          <w:sz w:val="28"/>
          <w:szCs w:val="28"/>
        </w:rPr>
      </w:pPr>
      <w:r w:rsidRPr="00A81FF3">
        <w:rPr>
          <w:rFonts w:ascii="Arial Black" w:hAnsi="Arial Black"/>
          <w:b/>
          <w:sz w:val="28"/>
          <w:szCs w:val="28"/>
        </w:rPr>
        <w:t>CZECH FOR FOREIGNERS VIII</w:t>
      </w:r>
      <w:r>
        <w:rPr>
          <w:rFonts w:ascii="Arial Black" w:hAnsi="Arial Black"/>
          <w:b/>
          <w:sz w:val="28"/>
          <w:szCs w:val="28"/>
        </w:rPr>
        <w:t>/Re</w:t>
      </w:r>
    </w:p>
    <w:p w:rsidR="00F561B0" w:rsidRDefault="00F561B0" w:rsidP="00F561B0">
      <w:pPr>
        <w:pStyle w:val="Nadpis2"/>
        <w:shd w:val="clear" w:color="auto" w:fill="FFFFFF"/>
        <w:spacing w:before="0" w:after="0"/>
        <w:rPr>
          <w:rFonts w:asciiTheme="minorHAnsi" w:hAnsiTheme="minorHAnsi"/>
          <w:sz w:val="24"/>
          <w:szCs w:val="24"/>
        </w:rPr>
      </w:pPr>
    </w:p>
    <w:p w:rsidR="00F561B0" w:rsidRPr="00FE21FB" w:rsidRDefault="00F561B0" w:rsidP="00F561B0">
      <w:pPr>
        <w:pStyle w:val="Nadpis2"/>
        <w:shd w:val="clear" w:color="auto" w:fill="FFFFFF"/>
        <w:spacing w:before="0" w:after="0"/>
        <w:rPr>
          <w:rFonts w:ascii="Arial Black" w:hAnsi="Arial Black"/>
          <w:b/>
          <w:sz w:val="28"/>
          <w:szCs w:val="28"/>
        </w:rPr>
      </w:pPr>
      <w:r w:rsidRPr="00FE21FB">
        <w:rPr>
          <w:rFonts w:ascii="Arial Black" w:hAnsi="Arial Black"/>
          <w:b/>
          <w:sz w:val="28"/>
          <w:szCs w:val="28"/>
        </w:rPr>
        <w:t>NEUROLOGIE</w:t>
      </w:r>
    </w:p>
    <w:p w:rsidR="00F561B0" w:rsidRDefault="00F561B0" w:rsidP="00F561B0">
      <w:r w:rsidRPr="00A1202E">
        <w:rPr>
          <w:b/>
          <w:bCs/>
        </w:rPr>
        <w:t>Neurologie</w:t>
      </w:r>
      <w:r w:rsidRPr="00A1202E">
        <w:t xml:space="preserve"> (z řeckého </w:t>
      </w:r>
      <w:proofErr w:type="spellStart"/>
      <w:r w:rsidRPr="00A1202E">
        <w:t>νεῦρον</w:t>
      </w:r>
      <w:proofErr w:type="spellEnd"/>
      <w:r w:rsidRPr="00A1202E">
        <w:t>, neuron, "nervy" a -</w:t>
      </w:r>
      <w:proofErr w:type="spellStart"/>
      <w:r w:rsidRPr="00A1202E">
        <w:t>λογί</w:t>
      </w:r>
      <w:proofErr w:type="spellEnd"/>
      <w:r w:rsidRPr="00A1202E">
        <w:t>α, -</w:t>
      </w:r>
      <w:proofErr w:type="spellStart"/>
      <w:r w:rsidRPr="00A1202E">
        <w:t>logie</w:t>
      </w:r>
      <w:proofErr w:type="spellEnd"/>
      <w:r w:rsidRPr="00A1202E">
        <w:t xml:space="preserve">, „-věda) je lékařský </w:t>
      </w:r>
      <w:proofErr w:type="gramStart"/>
      <w:r w:rsidRPr="00A1202E">
        <w:t>obor , který</w:t>
      </w:r>
      <w:proofErr w:type="gramEnd"/>
      <w:r w:rsidRPr="00A1202E">
        <w:t xml:space="preserve"> studuje  onemocnění a poruchy nervové soustavy. Zabývá se diagnostikovou a léčbou všech problému centrální, periferní a autonomní nervové soustavy. Lékař tohoto oboru se nazývá </w:t>
      </w:r>
      <w:r w:rsidRPr="00A1202E">
        <w:rPr>
          <w:b/>
        </w:rPr>
        <w:t>neurolog/neuroložka</w:t>
      </w:r>
      <w:r w:rsidRPr="00A1202E">
        <w:t xml:space="preserve">. Neurologie velmi úzce souvisí s </w:t>
      </w:r>
      <w:hyperlink r:id="rId6" w:tooltip="Psychiatrie" w:history="1">
        <w:r w:rsidRPr="00A1202E">
          <w:rPr>
            <w:rStyle w:val="Hypertextovodkaz"/>
            <w:i/>
          </w:rPr>
          <w:t>psychiatrií</w:t>
        </w:r>
      </w:hyperlink>
      <w:r w:rsidRPr="00A1202E">
        <w:rPr>
          <w:i/>
        </w:rPr>
        <w:t xml:space="preserve">, </w:t>
      </w:r>
      <w:hyperlink r:id="rId7" w:tooltip="Vnitřní lékařství" w:history="1">
        <w:r w:rsidRPr="00A1202E">
          <w:rPr>
            <w:rStyle w:val="Hypertextovodkaz"/>
            <w:i/>
          </w:rPr>
          <w:t>interním lékařstvím</w:t>
        </w:r>
      </w:hyperlink>
      <w:r w:rsidRPr="00A1202E">
        <w:t xml:space="preserve">, ale i s </w:t>
      </w:r>
      <w:hyperlink r:id="rId8" w:tooltip="Pediatrie" w:history="1">
        <w:r w:rsidRPr="00A1202E">
          <w:rPr>
            <w:rStyle w:val="Hypertextovodkaz"/>
            <w:i/>
          </w:rPr>
          <w:t>pediatrií</w:t>
        </w:r>
      </w:hyperlink>
      <w:r w:rsidRPr="00A1202E">
        <w:t xml:space="preserve">. Dětská neurologie </w:t>
      </w:r>
      <w:proofErr w:type="gramStart"/>
      <w:r w:rsidRPr="00A1202E">
        <w:t>je  kvůli</w:t>
      </w:r>
      <w:proofErr w:type="gramEnd"/>
      <w:r w:rsidRPr="00A1202E">
        <w:t xml:space="preserve"> řešení specifických problémů  samostatným lékařským oborem. S neurologií úzce souvisí specializovaný obor </w:t>
      </w:r>
      <w:hyperlink r:id="rId9" w:tooltip="Neurochirurgie" w:history="1">
        <w:r w:rsidRPr="00A1202E">
          <w:rPr>
            <w:rStyle w:val="Hypertextovodkaz"/>
            <w:i/>
          </w:rPr>
          <w:t>neurochirurgie</w:t>
        </w:r>
      </w:hyperlink>
      <w:r w:rsidRPr="00A1202E">
        <w:t>, ten se však zabývá řešením onemocnění a úrazů nervového systému chirurgickou cestou.</w:t>
      </w:r>
    </w:p>
    <w:p w:rsidR="00F561B0" w:rsidRPr="00A1202E" w:rsidRDefault="00F561B0" w:rsidP="00F561B0">
      <w:pPr>
        <w:pStyle w:val="Default"/>
        <w:rPr>
          <w:rFonts w:asciiTheme="minorHAnsi" w:hAnsiTheme="minorHAnsi"/>
        </w:rPr>
      </w:pPr>
      <w:r w:rsidRPr="00A1202E">
        <w:rPr>
          <w:rFonts w:asciiTheme="minorHAnsi" w:hAnsiTheme="minorHAnsi"/>
        </w:rPr>
        <w:t xml:space="preserve">Cerebrovaskulární a </w:t>
      </w:r>
      <w:proofErr w:type="spellStart"/>
      <w:r w:rsidRPr="00A1202E">
        <w:rPr>
          <w:rFonts w:asciiTheme="minorHAnsi" w:hAnsiTheme="minorHAnsi"/>
        </w:rPr>
        <w:t>neurodegenerativní</w:t>
      </w:r>
      <w:proofErr w:type="spellEnd"/>
      <w:r w:rsidRPr="00A1202E">
        <w:rPr>
          <w:rFonts w:asciiTheme="minorHAnsi" w:hAnsiTheme="minorHAnsi"/>
        </w:rPr>
        <w:t xml:space="preserve"> onemocnění jsou jedny z</w:t>
      </w:r>
      <w:r>
        <w:rPr>
          <w:rFonts w:asciiTheme="minorHAnsi" w:hAnsiTheme="minorHAnsi"/>
        </w:rPr>
        <w:t xml:space="preserve"> nejčastějších a </w:t>
      </w:r>
      <w:proofErr w:type="gramStart"/>
      <w:r>
        <w:rPr>
          <w:rFonts w:asciiTheme="minorHAnsi" w:hAnsiTheme="minorHAnsi"/>
        </w:rPr>
        <w:t xml:space="preserve">nejdůležitějších </w:t>
      </w:r>
      <w:r w:rsidRPr="00A1202E">
        <w:rPr>
          <w:rFonts w:asciiTheme="minorHAnsi" w:hAnsiTheme="minorHAnsi"/>
        </w:rPr>
        <w:t xml:space="preserve"> příčin</w:t>
      </w:r>
      <w:proofErr w:type="gramEnd"/>
      <w:r w:rsidRPr="00A1202E">
        <w:rPr>
          <w:rFonts w:asciiTheme="minorHAnsi" w:hAnsiTheme="minorHAnsi"/>
        </w:rPr>
        <w:t xml:space="preserve"> </w:t>
      </w:r>
      <w:proofErr w:type="spellStart"/>
      <w:r w:rsidRPr="00A1202E">
        <w:rPr>
          <w:rFonts w:asciiTheme="minorHAnsi" w:hAnsiTheme="minorHAnsi"/>
        </w:rPr>
        <w:t>invalidizace</w:t>
      </w:r>
      <w:proofErr w:type="spellEnd"/>
      <w:r w:rsidRPr="00A1202E">
        <w:rPr>
          <w:rFonts w:asciiTheme="minorHAnsi" w:hAnsiTheme="minorHAnsi"/>
        </w:rPr>
        <w:t xml:space="preserve"> a zvýšené mortality stárnoucí populace. </w:t>
      </w:r>
    </w:p>
    <w:p w:rsidR="00F561B0" w:rsidRPr="000C5E51" w:rsidRDefault="00F561B0" w:rsidP="00F561B0">
      <w:pPr>
        <w:pStyle w:val="Default"/>
        <w:rPr>
          <w:rFonts w:asciiTheme="minorHAnsi" w:hAnsiTheme="minorHAnsi"/>
          <w:b/>
        </w:rPr>
      </w:pPr>
      <w:r w:rsidRPr="000C5E51">
        <w:rPr>
          <w:rFonts w:asciiTheme="minorHAnsi" w:hAnsiTheme="minorHAnsi"/>
          <w:b/>
        </w:rPr>
        <w:t xml:space="preserve">Cévní mozková příhoda </w:t>
      </w:r>
    </w:p>
    <w:p w:rsidR="00F561B0" w:rsidRPr="000C5E51" w:rsidRDefault="00F561B0" w:rsidP="00F561B0">
      <w:pPr>
        <w:pStyle w:val="Default"/>
        <w:rPr>
          <w:rFonts w:asciiTheme="minorHAnsi" w:hAnsiTheme="minorHAnsi"/>
          <w:b/>
        </w:rPr>
      </w:pPr>
      <w:r w:rsidRPr="000C5E51">
        <w:rPr>
          <w:rFonts w:asciiTheme="minorHAnsi" w:hAnsiTheme="minorHAnsi"/>
          <w:b/>
        </w:rPr>
        <w:t xml:space="preserve">Epilepsie  </w:t>
      </w:r>
    </w:p>
    <w:p w:rsidR="00F561B0" w:rsidRPr="000C5E51" w:rsidRDefault="00F561B0" w:rsidP="00F561B0">
      <w:pPr>
        <w:pStyle w:val="Default"/>
        <w:rPr>
          <w:rFonts w:asciiTheme="minorHAnsi" w:hAnsiTheme="minorHAnsi"/>
          <w:b/>
        </w:rPr>
      </w:pPr>
      <w:r w:rsidRPr="000C5E51">
        <w:rPr>
          <w:rFonts w:asciiTheme="minorHAnsi" w:hAnsiTheme="minorHAnsi"/>
          <w:b/>
        </w:rPr>
        <w:t xml:space="preserve">Parkinsonova nemoc </w:t>
      </w:r>
    </w:p>
    <w:p w:rsidR="00F561B0" w:rsidRPr="000C5E51" w:rsidRDefault="00F561B0" w:rsidP="00F561B0">
      <w:pPr>
        <w:pStyle w:val="Default"/>
        <w:rPr>
          <w:rFonts w:asciiTheme="minorHAnsi" w:hAnsiTheme="minorHAnsi"/>
          <w:b/>
        </w:rPr>
      </w:pPr>
      <w:r w:rsidRPr="000C5E51">
        <w:rPr>
          <w:rFonts w:asciiTheme="minorHAnsi" w:hAnsiTheme="minorHAnsi"/>
          <w:b/>
        </w:rPr>
        <w:t xml:space="preserve">Roztroušená skleróza </w:t>
      </w:r>
    </w:p>
    <w:p w:rsidR="00F561B0" w:rsidRPr="000C5E51" w:rsidRDefault="00F561B0" w:rsidP="00F561B0">
      <w:pPr>
        <w:pStyle w:val="Default"/>
        <w:rPr>
          <w:rFonts w:asciiTheme="minorHAnsi" w:hAnsiTheme="minorHAnsi"/>
          <w:b/>
        </w:rPr>
      </w:pPr>
      <w:r w:rsidRPr="000C5E51">
        <w:rPr>
          <w:rFonts w:asciiTheme="minorHAnsi" w:hAnsiTheme="minorHAnsi"/>
          <w:b/>
        </w:rPr>
        <w:t>Diabetická neuropatie</w:t>
      </w:r>
    </w:p>
    <w:p w:rsidR="00F561B0" w:rsidRDefault="00F561B0" w:rsidP="00F561B0">
      <w:pPr>
        <w:pStyle w:val="Nadpis2"/>
        <w:shd w:val="clear" w:color="auto" w:fill="FFFFFF"/>
        <w:spacing w:before="0" w:after="0"/>
        <w:rPr>
          <w:rFonts w:ascii="Arial Black" w:hAnsi="Arial Black"/>
          <w:b/>
          <w:sz w:val="24"/>
          <w:szCs w:val="24"/>
        </w:rPr>
      </w:pPr>
    </w:p>
    <w:p w:rsidR="00F561B0" w:rsidRPr="00FE21FB" w:rsidRDefault="00F561B0" w:rsidP="00F561B0">
      <w:pPr>
        <w:pStyle w:val="Nadpis2"/>
        <w:shd w:val="clear" w:color="auto" w:fill="FFFFFF"/>
        <w:spacing w:before="0" w:after="0"/>
        <w:rPr>
          <w:rFonts w:ascii="Arial Black" w:hAnsi="Arial Black"/>
          <w:b/>
          <w:sz w:val="24"/>
          <w:szCs w:val="24"/>
        </w:rPr>
      </w:pPr>
      <w:r w:rsidRPr="00FE21FB">
        <w:rPr>
          <w:rFonts w:ascii="Arial Black" w:hAnsi="Arial Black"/>
          <w:b/>
          <w:bCs/>
          <w:sz w:val="23"/>
          <w:szCs w:val="23"/>
        </w:rPr>
        <w:t>DIAGNOSTICKÝ POSTUP V NEUROLOGII: OD SYMPTOMU K SYNDROMU, DIAGNÓZE A TERAPEUTICKÉMU ŘEŠENÍ</w:t>
      </w:r>
    </w:p>
    <w:p w:rsidR="00F561B0" w:rsidRPr="00FE21FB" w:rsidRDefault="00F561B0" w:rsidP="00F561B0">
      <w:pPr>
        <w:pStyle w:val="Default"/>
        <w:rPr>
          <w:rFonts w:asciiTheme="minorHAnsi" w:hAnsiTheme="minorHAnsi"/>
        </w:rPr>
      </w:pPr>
      <w:r w:rsidRPr="00FE21FB">
        <w:rPr>
          <w:rFonts w:asciiTheme="minorHAnsi" w:hAnsiTheme="minorHAnsi"/>
        </w:rPr>
        <w:t>Až na některé výjimky (akutní stavy - traumata, bezvědomí, epileptické záchvaty) následuje indikace pomocných vyšetření teprve</w:t>
      </w:r>
      <w:r>
        <w:rPr>
          <w:rFonts w:asciiTheme="minorHAnsi" w:hAnsiTheme="minorHAnsi"/>
        </w:rPr>
        <w:t xml:space="preserve"> na základě diagnózy</w:t>
      </w:r>
      <w:r w:rsidRPr="00FE21FB">
        <w:rPr>
          <w:rFonts w:asciiTheme="minorHAnsi" w:hAnsiTheme="minorHAnsi"/>
        </w:rPr>
        <w:t xml:space="preserve"> vycházející z výs</w:t>
      </w:r>
      <w:r>
        <w:rPr>
          <w:rFonts w:asciiTheme="minorHAnsi" w:hAnsiTheme="minorHAnsi"/>
        </w:rPr>
        <w:t>ledků neurologického vyšetření.</w:t>
      </w:r>
    </w:p>
    <w:p w:rsidR="00F561B0" w:rsidRPr="00FE21FB" w:rsidRDefault="00F561B0" w:rsidP="00F561B0">
      <w:pPr>
        <w:pStyle w:val="Default"/>
        <w:rPr>
          <w:rFonts w:asciiTheme="minorHAnsi" w:hAnsiTheme="minorHAnsi"/>
          <w:i/>
          <w:iCs/>
        </w:rPr>
      </w:pPr>
      <w:r w:rsidRPr="00FE21FB">
        <w:rPr>
          <w:rFonts w:asciiTheme="minorHAnsi" w:hAnsiTheme="minorHAnsi"/>
          <w:i/>
          <w:iCs/>
        </w:rPr>
        <w:t xml:space="preserve">1. Anamnéza </w:t>
      </w:r>
    </w:p>
    <w:p w:rsidR="00F561B0" w:rsidRPr="00FE21FB" w:rsidRDefault="00F561B0" w:rsidP="00F561B0">
      <w:pPr>
        <w:pStyle w:val="Nadpis2"/>
        <w:shd w:val="clear" w:color="auto" w:fill="FFFFFF"/>
        <w:spacing w:before="0" w:after="0"/>
        <w:rPr>
          <w:rFonts w:asciiTheme="minorHAnsi" w:hAnsiTheme="minorHAnsi"/>
          <w:i/>
          <w:sz w:val="24"/>
          <w:szCs w:val="24"/>
        </w:rPr>
      </w:pPr>
      <w:r w:rsidRPr="00FE21FB">
        <w:rPr>
          <w:rFonts w:asciiTheme="minorHAnsi" w:eastAsiaTheme="minorHAnsi" w:hAnsiTheme="minorHAnsi"/>
          <w:i/>
          <w:color w:val="000000"/>
          <w:sz w:val="24"/>
          <w:szCs w:val="24"/>
          <w:lang w:eastAsia="en-US"/>
        </w:rPr>
        <w:t xml:space="preserve">2. </w:t>
      </w:r>
      <w:r>
        <w:rPr>
          <w:rFonts w:asciiTheme="minorHAnsi" w:hAnsiTheme="minorHAnsi"/>
          <w:i/>
          <w:sz w:val="24"/>
          <w:szCs w:val="24"/>
        </w:rPr>
        <w:t xml:space="preserve">Systematické </w:t>
      </w:r>
      <w:r w:rsidRPr="00FE21FB">
        <w:rPr>
          <w:rFonts w:asciiTheme="minorHAnsi" w:hAnsiTheme="minorHAnsi"/>
          <w:i/>
          <w:sz w:val="24"/>
          <w:szCs w:val="24"/>
        </w:rPr>
        <w:t>neurologické vyšetření</w:t>
      </w:r>
    </w:p>
    <w:p w:rsidR="00F561B0" w:rsidRPr="00FE21FB" w:rsidRDefault="00F561B0" w:rsidP="00F561B0">
      <w:pPr>
        <w:pStyle w:val="Nadpis2"/>
        <w:shd w:val="clear" w:color="auto" w:fill="FFFFFF"/>
        <w:spacing w:before="0" w:after="0"/>
        <w:rPr>
          <w:rFonts w:asciiTheme="minorHAnsi" w:hAnsiTheme="minorHAnsi"/>
          <w:i/>
          <w:sz w:val="24"/>
          <w:szCs w:val="24"/>
        </w:rPr>
      </w:pPr>
      <w:r w:rsidRPr="00FE21FB">
        <w:rPr>
          <w:rFonts w:asciiTheme="minorHAnsi" w:hAnsiTheme="minorHAnsi"/>
          <w:i/>
          <w:sz w:val="24"/>
          <w:szCs w:val="24"/>
        </w:rPr>
        <w:t>3.  Diagnóza</w:t>
      </w:r>
    </w:p>
    <w:p w:rsidR="00F561B0" w:rsidRPr="00FE21FB" w:rsidRDefault="00F561B0" w:rsidP="00F561B0">
      <w:pPr>
        <w:pStyle w:val="Nadpis2"/>
        <w:shd w:val="clear" w:color="auto" w:fill="FFFFFF"/>
        <w:spacing w:before="0" w:after="0"/>
        <w:rPr>
          <w:rFonts w:asciiTheme="minorHAnsi" w:hAnsiTheme="minorHAnsi"/>
          <w:i/>
          <w:sz w:val="24"/>
          <w:szCs w:val="24"/>
        </w:rPr>
      </w:pPr>
      <w:r w:rsidRPr="00FE21FB">
        <w:rPr>
          <w:rFonts w:asciiTheme="minorHAnsi" w:hAnsiTheme="minorHAnsi"/>
          <w:i/>
          <w:sz w:val="24"/>
          <w:szCs w:val="24"/>
        </w:rPr>
        <w:t>4. Indikace adekvátního terapeutického postupu</w:t>
      </w:r>
    </w:p>
    <w:p w:rsidR="00F561B0" w:rsidRPr="00FE21FB" w:rsidRDefault="00F561B0" w:rsidP="00F561B0">
      <w:pPr>
        <w:pStyle w:val="Nadpis2"/>
        <w:shd w:val="clear" w:color="auto" w:fill="FFFFFF"/>
        <w:spacing w:before="0" w:after="0"/>
        <w:rPr>
          <w:rFonts w:asciiTheme="minorHAnsi" w:hAnsiTheme="minorHAnsi"/>
          <w:i/>
          <w:sz w:val="24"/>
          <w:szCs w:val="24"/>
        </w:rPr>
      </w:pPr>
    </w:p>
    <w:p w:rsidR="00F561B0" w:rsidRPr="00A1202E" w:rsidRDefault="00F561B0" w:rsidP="00F561B0">
      <w:pPr>
        <w:pStyle w:val="Nadpis2"/>
        <w:shd w:val="clear" w:color="auto" w:fill="FFFFFF"/>
        <w:spacing w:before="0" w:after="0"/>
        <w:rPr>
          <w:rFonts w:ascii="Arial Black" w:hAnsi="Arial Black"/>
          <w:b/>
          <w:sz w:val="24"/>
          <w:szCs w:val="24"/>
        </w:rPr>
      </w:pPr>
      <w:hyperlink r:id="rId10" w:tooltip="Cévní mozková příhoda" w:history="1">
        <w:r w:rsidRPr="00A1202E">
          <w:rPr>
            <w:rStyle w:val="Hypertextovodkaz"/>
            <w:rFonts w:ascii="Arial Black" w:hAnsi="Arial Black"/>
            <w:b/>
            <w:sz w:val="24"/>
            <w:szCs w:val="24"/>
          </w:rPr>
          <w:t>Cévní mozková příhoda</w:t>
        </w:r>
      </w:hyperlink>
      <w:r w:rsidRPr="00A1202E">
        <w:rPr>
          <w:rFonts w:ascii="Arial Black" w:hAnsi="Arial Black"/>
          <w:b/>
          <w:sz w:val="24"/>
          <w:szCs w:val="24"/>
        </w:rPr>
        <w:t xml:space="preserve"> (také </w:t>
      </w:r>
      <w:r w:rsidRPr="00A1202E">
        <w:rPr>
          <w:rFonts w:ascii="Arial Black" w:hAnsi="Arial Black"/>
          <w:b/>
          <w:i/>
          <w:sz w:val="24"/>
          <w:szCs w:val="24"/>
        </w:rPr>
        <w:t>mrtvice, iktus</w:t>
      </w:r>
      <w:r w:rsidRPr="00A1202E">
        <w:rPr>
          <w:rFonts w:ascii="Arial Black" w:hAnsi="Arial Black"/>
          <w:b/>
          <w:sz w:val="24"/>
          <w:szCs w:val="24"/>
        </w:rPr>
        <w:t>)</w:t>
      </w:r>
    </w:p>
    <w:p w:rsidR="00F561B0" w:rsidRPr="00A81FF3" w:rsidRDefault="00F561B0" w:rsidP="00F561B0">
      <w:pPr>
        <w:pStyle w:val="Normlnweb"/>
        <w:shd w:val="clear" w:color="auto" w:fill="FFFFFF"/>
        <w:rPr>
          <w:rFonts w:asciiTheme="minorHAnsi" w:hAnsiTheme="minorHAnsi"/>
        </w:rPr>
      </w:pPr>
      <w:r w:rsidRPr="00BD6148">
        <w:rPr>
          <w:rFonts w:asciiTheme="minorHAnsi" w:hAnsiTheme="minorHAnsi"/>
        </w:rPr>
        <w:t>Me</w:t>
      </w:r>
      <w:r>
        <w:rPr>
          <w:rFonts w:asciiTheme="minorHAnsi" w:hAnsiTheme="minorHAnsi"/>
        </w:rPr>
        <w:t xml:space="preserve">zi cévní mozkové příhody (CMP) </w:t>
      </w:r>
      <w:proofErr w:type="gramStart"/>
      <w:r>
        <w:rPr>
          <w:rFonts w:asciiTheme="minorHAnsi" w:hAnsiTheme="minorHAnsi"/>
        </w:rPr>
        <w:t>patří  tři</w:t>
      </w:r>
      <w:proofErr w:type="gramEnd"/>
      <w:r w:rsidRPr="00BD6148">
        <w:rPr>
          <w:rFonts w:asciiTheme="minorHAnsi" w:hAnsiTheme="minorHAnsi"/>
        </w:rPr>
        <w:t xml:space="preserve"> různé stavy, které však ve svých </w:t>
      </w:r>
      <w:r>
        <w:rPr>
          <w:rFonts w:asciiTheme="minorHAnsi" w:hAnsiTheme="minorHAnsi"/>
        </w:rPr>
        <w:t>projevech mohou vypadat podobně.</w:t>
      </w:r>
    </w:p>
    <w:p w:rsidR="00F561B0" w:rsidRDefault="00F561B0" w:rsidP="00F561B0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b/>
          <w:sz w:val="24"/>
          <w:szCs w:val="24"/>
        </w:rPr>
        <w:t>mozková ischemie (mozkový infarkt</w:t>
      </w:r>
      <w:r w:rsidRPr="00A81FF3">
        <w:rPr>
          <w:sz w:val="24"/>
          <w:szCs w:val="24"/>
        </w:rPr>
        <w:t>), který je způsoben nejčastěji uzavřením mozkové nebo krční cévy krevní sraženinou, což má za následek poruchu funkce oblasti</w:t>
      </w:r>
      <w:r>
        <w:rPr>
          <w:sz w:val="24"/>
          <w:szCs w:val="24"/>
        </w:rPr>
        <w:t xml:space="preserve"> zásobované touto cévou (</w:t>
      </w:r>
      <w:proofErr w:type="gramStart"/>
      <w:r>
        <w:rPr>
          <w:sz w:val="24"/>
          <w:szCs w:val="24"/>
        </w:rPr>
        <w:t>cévami</w:t>
      </w:r>
      <w:r w:rsidRPr="00A81FF3">
        <w:rPr>
          <w:sz w:val="24"/>
          <w:szCs w:val="24"/>
        </w:rPr>
        <w:t xml:space="preserve"> . Mozkové</w:t>
      </w:r>
      <w:proofErr w:type="gramEnd"/>
      <w:r w:rsidRPr="00A81FF3">
        <w:rPr>
          <w:sz w:val="24"/>
          <w:szCs w:val="24"/>
        </w:rPr>
        <w:t xml:space="preserve"> ischemie jsou nejčastější, činí 80% všech případů CMP.</w:t>
      </w:r>
    </w:p>
    <w:p w:rsidR="00F561B0" w:rsidRPr="00A1202E" w:rsidRDefault="00F561B0" w:rsidP="00F561B0">
      <w:p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1202E">
        <w:rPr>
          <w:sz w:val="24"/>
          <w:szCs w:val="24"/>
        </w:rPr>
        <w:t>N</w:t>
      </w:r>
      <w:r>
        <w:rPr>
          <w:sz w:val="24"/>
          <w:szCs w:val="24"/>
        </w:rPr>
        <w:t>ejú</w:t>
      </w:r>
      <w:r w:rsidRPr="00A1202E">
        <w:rPr>
          <w:sz w:val="24"/>
          <w:szCs w:val="24"/>
        </w:rPr>
        <w:t>činnější léčbou mozkové ischemie je trombolýza</w:t>
      </w:r>
      <w:r>
        <w:rPr>
          <w:sz w:val="24"/>
          <w:szCs w:val="24"/>
        </w:rPr>
        <w:t>,</w:t>
      </w:r>
      <w:r w:rsidRPr="00A1202E">
        <w:rPr>
          <w:sz w:val="24"/>
          <w:szCs w:val="24"/>
        </w:rPr>
        <w:t xml:space="preserve"> pomocí které je možno trombus (sraženinu kr</w:t>
      </w:r>
      <w:r>
        <w:rPr>
          <w:sz w:val="24"/>
          <w:szCs w:val="24"/>
        </w:rPr>
        <w:t>ve) zcela rozpustit. Může se však</w:t>
      </w:r>
      <w:r w:rsidRPr="00A1202E">
        <w:rPr>
          <w:sz w:val="24"/>
          <w:szCs w:val="24"/>
        </w:rPr>
        <w:t xml:space="preserve"> použít jen do několika hodin od v</w:t>
      </w:r>
      <w:r>
        <w:rPr>
          <w:sz w:val="24"/>
          <w:szCs w:val="24"/>
        </w:rPr>
        <w:t>zniku příznaků a má přesná krité</w:t>
      </w:r>
      <w:r w:rsidRPr="00A1202E">
        <w:rPr>
          <w:sz w:val="24"/>
          <w:szCs w:val="24"/>
        </w:rPr>
        <w:t>ria použití vzhledem k možnostem závažných vedlejších účinků.</w:t>
      </w:r>
    </w:p>
    <w:p w:rsidR="00F561B0" w:rsidRPr="00A81FF3" w:rsidRDefault="00F561B0" w:rsidP="00F561B0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proofErr w:type="spellStart"/>
      <w:r w:rsidRPr="00A81FF3">
        <w:rPr>
          <w:b/>
          <w:sz w:val="24"/>
          <w:szCs w:val="24"/>
        </w:rPr>
        <w:t>ozková</w:t>
      </w:r>
      <w:proofErr w:type="spellEnd"/>
      <w:r w:rsidRPr="00A81FF3">
        <w:rPr>
          <w:b/>
          <w:sz w:val="24"/>
          <w:szCs w:val="24"/>
        </w:rPr>
        <w:t xml:space="preserve"> </w:t>
      </w:r>
      <w:proofErr w:type="spellStart"/>
      <w:r w:rsidRPr="00A81FF3">
        <w:rPr>
          <w:b/>
          <w:sz w:val="24"/>
          <w:szCs w:val="24"/>
        </w:rPr>
        <w:t>hemorhagie</w:t>
      </w:r>
      <w:proofErr w:type="spellEnd"/>
      <w:r w:rsidRPr="00A81FF3">
        <w:rPr>
          <w:b/>
          <w:sz w:val="24"/>
          <w:szCs w:val="24"/>
        </w:rPr>
        <w:t xml:space="preserve"> (krvácení do mozku)</w:t>
      </w:r>
      <w:r w:rsidRPr="00A81FF3">
        <w:rPr>
          <w:sz w:val="24"/>
          <w:szCs w:val="24"/>
        </w:rPr>
        <w:t xml:space="preserve"> je nejčastěji způsobeno prasknutím mozkové cévní </w:t>
      </w:r>
      <w:proofErr w:type="gramStart"/>
      <w:r w:rsidRPr="00A81FF3">
        <w:rPr>
          <w:sz w:val="24"/>
          <w:szCs w:val="24"/>
        </w:rPr>
        <w:t>struktury , činí</w:t>
      </w:r>
      <w:proofErr w:type="gramEnd"/>
      <w:r w:rsidRPr="00A81FF3">
        <w:rPr>
          <w:sz w:val="24"/>
          <w:szCs w:val="24"/>
        </w:rPr>
        <w:t xml:space="preserve"> 15 % všech CMP.</w:t>
      </w:r>
    </w:p>
    <w:p w:rsidR="00F561B0" w:rsidRPr="00A81FF3" w:rsidRDefault="00F561B0" w:rsidP="00F561B0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b/>
          <w:sz w:val="24"/>
          <w:szCs w:val="24"/>
        </w:rPr>
        <w:t>subarachnoidální krvácení</w:t>
      </w:r>
      <w:r w:rsidRPr="00A81FF3">
        <w:rPr>
          <w:sz w:val="24"/>
          <w:szCs w:val="24"/>
        </w:rPr>
        <w:t xml:space="preserve"> (krvácení pod mozkové pleny) je způsobeno nejčastěji prasknutím mozkové tepenné výdutě a činí 5% všech CMP.</w:t>
      </w:r>
    </w:p>
    <w:p w:rsidR="00F561B0" w:rsidRDefault="00F561B0" w:rsidP="00F561B0">
      <w:pPr>
        <w:pStyle w:val="Nadpis3"/>
        <w:shd w:val="clear" w:color="auto" w:fill="FFFFFF"/>
        <w:rPr>
          <w:rFonts w:asciiTheme="minorHAnsi" w:hAnsiTheme="minorHAnsi"/>
          <w:i/>
          <w:sz w:val="24"/>
          <w:szCs w:val="24"/>
        </w:rPr>
      </w:pPr>
    </w:p>
    <w:p w:rsidR="00F561B0" w:rsidRDefault="00F561B0" w:rsidP="00F561B0">
      <w:pPr>
        <w:pStyle w:val="Nadpis3"/>
        <w:shd w:val="clear" w:color="auto" w:fill="FFFFFF"/>
        <w:rPr>
          <w:rFonts w:asciiTheme="minorHAnsi" w:hAnsiTheme="minorHAnsi"/>
          <w:i/>
          <w:sz w:val="24"/>
          <w:szCs w:val="24"/>
        </w:rPr>
      </w:pPr>
    </w:p>
    <w:p w:rsidR="00F561B0" w:rsidRPr="00A81FF3" w:rsidRDefault="00F561B0" w:rsidP="00F561B0">
      <w:pPr>
        <w:pStyle w:val="Nadpis3"/>
        <w:shd w:val="clear" w:color="auto" w:fill="FFFFFF"/>
        <w:rPr>
          <w:rFonts w:asciiTheme="minorHAnsi" w:hAnsiTheme="minorHAnsi"/>
          <w:i/>
          <w:sz w:val="24"/>
          <w:szCs w:val="24"/>
        </w:rPr>
      </w:pPr>
      <w:r w:rsidRPr="00A81FF3">
        <w:rPr>
          <w:rFonts w:asciiTheme="minorHAnsi" w:hAnsiTheme="minorHAnsi"/>
          <w:i/>
          <w:sz w:val="24"/>
          <w:szCs w:val="24"/>
        </w:rPr>
        <w:lastRenderedPageBreak/>
        <w:t>Nejčastější rizikové faktory CMP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vysoký krevní tlak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kouření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vysoký krevní tlak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proofErr w:type="spellStart"/>
      <w:proofErr w:type="gramStart"/>
      <w:r w:rsidRPr="00A81FF3">
        <w:rPr>
          <w:sz w:val="24"/>
          <w:szCs w:val="24"/>
        </w:rPr>
        <w:t>cukrovka,zvýšení</w:t>
      </w:r>
      <w:proofErr w:type="spellEnd"/>
      <w:proofErr w:type="gramEnd"/>
      <w:r w:rsidRPr="00A81FF3">
        <w:rPr>
          <w:sz w:val="24"/>
          <w:szCs w:val="24"/>
        </w:rPr>
        <w:t xml:space="preserve"> krevních tuků</w:t>
      </w:r>
      <w:r>
        <w:rPr>
          <w:sz w:val="24"/>
          <w:szCs w:val="24"/>
        </w:rPr>
        <w:t xml:space="preserve"> </w:t>
      </w:r>
      <w:r w:rsidRPr="00A81FF3">
        <w:rPr>
          <w:sz w:val="24"/>
          <w:szCs w:val="24"/>
        </w:rPr>
        <w:t>(cholesterolu aj.)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>
        <w:rPr>
          <w:sz w:val="24"/>
          <w:szCs w:val="24"/>
        </w:rPr>
        <w:t>některé poruchy srážlivosti</w:t>
      </w:r>
      <w:r w:rsidRPr="00A81FF3">
        <w:rPr>
          <w:sz w:val="24"/>
          <w:szCs w:val="24"/>
        </w:rPr>
        <w:t xml:space="preserve"> krve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zvýšená spotřeba alkoholu</w:t>
      </w:r>
    </w:p>
    <w:p w:rsidR="00F561B0" w:rsidRPr="00A81FF3" w:rsidRDefault="00F561B0" w:rsidP="00F561B0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migréna</w:t>
      </w:r>
    </w:p>
    <w:p w:rsidR="00F561B0" w:rsidRPr="00A81FF3" w:rsidRDefault="00F561B0" w:rsidP="00F561B0">
      <w:pPr>
        <w:pStyle w:val="Nadpis3"/>
        <w:shd w:val="clear" w:color="auto" w:fill="FFFFFF"/>
        <w:rPr>
          <w:rFonts w:asciiTheme="minorHAnsi" w:hAnsiTheme="minorHAnsi"/>
          <w:i/>
          <w:sz w:val="24"/>
          <w:szCs w:val="24"/>
        </w:rPr>
      </w:pPr>
      <w:r w:rsidRPr="00A81FF3">
        <w:rPr>
          <w:rFonts w:asciiTheme="minorHAnsi" w:hAnsiTheme="minorHAnsi"/>
          <w:i/>
          <w:sz w:val="24"/>
          <w:szCs w:val="24"/>
        </w:rPr>
        <w:t>Jaké jsou projevy CMP?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náhlá či postupně vznikající porucha hybnosti končetin (obrna)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obtíže s vyjadřováním nebo obtížné vyslovování, porucha čití</w:t>
      </w:r>
      <w:r>
        <w:rPr>
          <w:sz w:val="24"/>
          <w:szCs w:val="24"/>
        </w:rPr>
        <w:t xml:space="preserve"> </w:t>
      </w:r>
      <w:r w:rsidRPr="00A81FF3">
        <w:rPr>
          <w:sz w:val="24"/>
          <w:szCs w:val="24"/>
        </w:rPr>
        <w:t>(necitlivos</w:t>
      </w:r>
      <w:r w:rsidRPr="00A81FF3">
        <w:rPr>
          <w:sz w:val="24"/>
          <w:szCs w:val="24"/>
        </w:rPr>
        <w:softHyphen/>
        <w:t>t,</w:t>
      </w:r>
      <w:r>
        <w:rPr>
          <w:sz w:val="24"/>
          <w:szCs w:val="24"/>
        </w:rPr>
        <w:t xml:space="preserve"> </w:t>
      </w:r>
      <w:r w:rsidRPr="00A81FF3">
        <w:rPr>
          <w:sz w:val="24"/>
          <w:szCs w:val="24"/>
        </w:rPr>
        <w:t>brnění apod</w:t>
      </w:r>
      <w:r w:rsidRPr="00A81FF3">
        <w:rPr>
          <w:sz w:val="24"/>
          <w:szCs w:val="24"/>
        </w:rPr>
        <w:softHyphen/>
        <w:t>.)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závratě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poru</w:t>
      </w:r>
      <w:r>
        <w:rPr>
          <w:sz w:val="24"/>
          <w:szCs w:val="24"/>
        </w:rPr>
        <w:t xml:space="preserve">cha </w:t>
      </w:r>
      <w:proofErr w:type="spellStart"/>
      <w:r>
        <w:rPr>
          <w:sz w:val="24"/>
          <w:szCs w:val="24"/>
        </w:rPr>
        <w:t>vidění-zamlžené</w:t>
      </w:r>
      <w:proofErr w:type="spellEnd"/>
      <w:r>
        <w:rPr>
          <w:sz w:val="24"/>
          <w:szCs w:val="24"/>
        </w:rPr>
        <w:t xml:space="preserve"> vidění zejména</w:t>
      </w:r>
      <w:r w:rsidRPr="00A81FF3">
        <w:rPr>
          <w:sz w:val="24"/>
          <w:szCs w:val="24"/>
        </w:rPr>
        <w:t xml:space="preserve"> na 1 oku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dvojité vidění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bolest hlavy v kombinaci s dalšími příznaky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pocit na zvracení nebo zvracení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zmatenost</w:t>
      </w:r>
    </w:p>
    <w:p w:rsidR="00F561B0" w:rsidRPr="00A81FF3" w:rsidRDefault="00F561B0" w:rsidP="00F561B0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textAlignment w:val="baseline"/>
        <w:rPr>
          <w:sz w:val="24"/>
          <w:szCs w:val="24"/>
        </w:rPr>
      </w:pPr>
      <w:r w:rsidRPr="00A81FF3">
        <w:rPr>
          <w:sz w:val="24"/>
          <w:szCs w:val="24"/>
        </w:rPr>
        <w:t>někdy i křeče nebo bezvědomí</w:t>
      </w:r>
    </w:p>
    <w:p w:rsidR="00F561B0" w:rsidRDefault="00F561B0" w:rsidP="00F561B0">
      <w:pPr>
        <w:pStyle w:val="Normlnweb"/>
        <w:shd w:val="clear" w:color="auto" w:fill="FFFFFF"/>
        <w:rPr>
          <w:rFonts w:asciiTheme="minorHAnsi" w:hAnsiTheme="minorHAnsi"/>
        </w:rPr>
      </w:pPr>
    </w:p>
    <w:p w:rsidR="00F561B0" w:rsidRPr="00A81FF3" w:rsidRDefault="00F561B0" w:rsidP="00F561B0">
      <w:pPr>
        <w:pStyle w:val="Normlnweb"/>
        <w:shd w:val="clear" w:color="auto" w:fill="FFFFFF"/>
        <w:rPr>
          <w:rFonts w:asciiTheme="minorHAnsi" w:hAnsiTheme="minorHAnsi"/>
        </w:rPr>
      </w:pPr>
      <w:r w:rsidRPr="00A81FF3">
        <w:rPr>
          <w:rFonts w:asciiTheme="minorHAnsi" w:hAnsiTheme="minorHAnsi"/>
        </w:rPr>
        <w:t>Obtíže mohou spontánně odeznít, stagnovat nebo se naopak prohlubovat.</w:t>
      </w:r>
    </w:p>
    <w:p w:rsidR="00F561B0" w:rsidRDefault="00F561B0" w:rsidP="00F561B0">
      <w:pPr>
        <w:rPr>
          <w:sz w:val="24"/>
          <w:szCs w:val="24"/>
        </w:rPr>
      </w:pPr>
    </w:p>
    <w:p w:rsidR="00F561B0" w:rsidRPr="00A1202E" w:rsidRDefault="00F561B0" w:rsidP="00F561B0">
      <w:pPr>
        <w:rPr>
          <w:b/>
          <w:sz w:val="24"/>
          <w:szCs w:val="24"/>
        </w:rPr>
      </w:pPr>
      <w:r w:rsidRPr="00A1202E">
        <w:rPr>
          <w:b/>
          <w:sz w:val="24"/>
          <w:szCs w:val="24"/>
        </w:rPr>
        <w:t>Nová slova</w:t>
      </w:r>
    </w:p>
    <w:p w:rsidR="00F561B0" w:rsidRDefault="00F561B0" w:rsidP="00F561B0">
      <w:pPr>
        <w:sectPr w:rsidR="00F561B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61B0" w:rsidRPr="003C42F8" w:rsidRDefault="00F561B0" w:rsidP="00F561B0">
      <w:r w:rsidRPr="003C42F8">
        <w:lastRenderedPageBreak/>
        <w:t xml:space="preserve">souviset </w:t>
      </w:r>
      <w:proofErr w:type="spellStart"/>
      <w:r w:rsidRPr="003C42F8">
        <w:t>s+I</w:t>
      </w:r>
      <w:proofErr w:type="spellEnd"/>
      <w:r w:rsidRPr="003C42F8">
        <w:t xml:space="preserve">: to </w:t>
      </w:r>
      <w:proofErr w:type="spellStart"/>
      <w:r w:rsidRPr="003C42F8">
        <w:t>relate</w:t>
      </w:r>
      <w:proofErr w:type="spellEnd"/>
      <w:r w:rsidRPr="003C42F8">
        <w:t xml:space="preserve"> to</w:t>
      </w:r>
    </w:p>
    <w:p w:rsidR="00F561B0" w:rsidRPr="003C42F8" w:rsidRDefault="00F561B0" w:rsidP="00F561B0">
      <w:r w:rsidRPr="003C42F8">
        <w:t>samostatný (obor): independent (</w:t>
      </w:r>
      <w:proofErr w:type="spellStart"/>
      <w:r w:rsidRPr="003C42F8">
        <w:t>branch</w:t>
      </w:r>
      <w:proofErr w:type="spellEnd"/>
      <w:r w:rsidRPr="003C42F8">
        <w:t>)</w:t>
      </w:r>
    </w:p>
    <w:p w:rsidR="00F561B0" w:rsidRPr="003C42F8" w:rsidRDefault="00F561B0" w:rsidP="00F561B0">
      <w:r w:rsidRPr="003C42F8">
        <w:t xml:space="preserve">výjimka F: </w:t>
      </w:r>
      <w:proofErr w:type="spellStart"/>
      <w:r w:rsidRPr="003C42F8">
        <w:t>exception</w:t>
      </w:r>
      <w:proofErr w:type="spellEnd"/>
    </w:p>
    <w:p w:rsidR="00F561B0" w:rsidRPr="003C42F8" w:rsidRDefault="00F561B0" w:rsidP="00F561B0">
      <w:r w:rsidRPr="003C42F8">
        <w:t xml:space="preserve">následovat: to </w:t>
      </w:r>
      <w:proofErr w:type="spellStart"/>
      <w:r w:rsidRPr="003C42F8">
        <w:t>follow</w:t>
      </w:r>
      <w:proofErr w:type="spellEnd"/>
      <w:r w:rsidRPr="003C42F8">
        <w:t xml:space="preserve"> on, to </w:t>
      </w:r>
      <w:proofErr w:type="spellStart"/>
      <w:r w:rsidRPr="003C42F8">
        <w:t>ensue</w:t>
      </w:r>
      <w:proofErr w:type="spellEnd"/>
    </w:p>
    <w:p w:rsidR="00F561B0" w:rsidRPr="003C42F8" w:rsidRDefault="00F561B0" w:rsidP="00F561B0">
      <w:r w:rsidRPr="003C42F8">
        <w:t>vycházející (z výsledků)</w:t>
      </w:r>
      <w:r>
        <w:t xml:space="preserve">: </w:t>
      </w:r>
      <w:r w:rsidRPr="003C42F8">
        <w:rPr>
          <w:rStyle w:val="hps"/>
          <w:rFonts w:cs="Arial"/>
          <w:color w:val="222222"/>
          <w:lang w:val="en"/>
        </w:rPr>
        <w:t>based on the results</w:t>
      </w:r>
    </w:p>
    <w:p w:rsidR="00F561B0" w:rsidRPr="003C42F8" w:rsidRDefault="00F561B0" w:rsidP="00F561B0">
      <w:r w:rsidRPr="003C42F8">
        <w:t>způsobovat/způsobit +</w:t>
      </w:r>
      <w:proofErr w:type="spellStart"/>
      <w:proofErr w:type="gramStart"/>
      <w:r w:rsidRPr="003C42F8">
        <w:t>acc</w:t>
      </w:r>
      <w:proofErr w:type="spellEnd"/>
      <w:r>
        <w:t>:  to</w:t>
      </w:r>
      <w:proofErr w:type="gramEnd"/>
      <w:r>
        <w:t xml:space="preserve"> cause</w:t>
      </w:r>
    </w:p>
    <w:p w:rsidR="00F561B0" w:rsidRPr="003C42F8" w:rsidRDefault="00F561B0" w:rsidP="00F561B0">
      <w:r w:rsidRPr="003C42F8">
        <w:t>krevní sraženina F</w:t>
      </w:r>
      <w:r>
        <w:t xml:space="preserve">: </w:t>
      </w:r>
      <w:proofErr w:type="spellStart"/>
      <w:r>
        <w:t>thrombus</w:t>
      </w:r>
      <w:proofErr w:type="spellEnd"/>
    </w:p>
    <w:p w:rsidR="00F561B0" w:rsidRPr="003C42F8" w:rsidRDefault="00F561B0" w:rsidP="00F561B0">
      <w:r w:rsidRPr="003C42F8">
        <w:t>účinný</w:t>
      </w:r>
      <w:r>
        <w:t xml:space="preserve">: </w:t>
      </w:r>
      <w:proofErr w:type="spellStart"/>
      <w:r>
        <w:t>effective</w:t>
      </w:r>
      <w:proofErr w:type="spellEnd"/>
    </w:p>
    <w:p w:rsidR="00F561B0" w:rsidRPr="003C42F8" w:rsidRDefault="00F561B0" w:rsidP="00F561B0">
      <w:r w:rsidRPr="003C42F8">
        <w:t>rozpustit</w:t>
      </w:r>
      <w:r>
        <w:t xml:space="preserve">: to </w:t>
      </w:r>
      <w:proofErr w:type="spellStart"/>
      <w:r>
        <w:t>dissolve</w:t>
      </w:r>
      <w:proofErr w:type="spellEnd"/>
    </w:p>
    <w:p w:rsidR="00F561B0" w:rsidRPr="003C42F8" w:rsidRDefault="00F561B0" w:rsidP="00F561B0">
      <w:r w:rsidRPr="003C42F8">
        <w:t>vznik (příznaků)</w:t>
      </w:r>
      <w:r>
        <w:t xml:space="preserve">: </w:t>
      </w:r>
      <w:proofErr w:type="spellStart"/>
      <w:r>
        <w:t>rise</w:t>
      </w:r>
      <w:proofErr w:type="spellEnd"/>
      <w:r>
        <w:t>, emergence</w:t>
      </w:r>
    </w:p>
    <w:p w:rsidR="00F561B0" w:rsidRPr="003C42F8" w:rsidRDefault="00F561B0" w:rsidP="00F561B0">
      <w:r w:rsidRPr="003C42F8">
        <w:t xml:space="preserve">vzhledem </w:t>
      </w:r>
      <w:proofErr w:type="spellStart"/>
      <w:r w:rsidRPr="003C42F8">
        <w:t>k+D</w:t>
      </w:r>
      <w:proofErr w:type="spellEnd"/>
      <w:r>
        <w:t xml:space="preserve">: </w:t>
      </w:r>
      <w:proofErr w:type="spellStart"/>
      <w:r>
        <w:t>due</w:t>
      </w:r>
      <w:proofErr w:type="spellEnd"/>
      <w:r>
        <w:t xml:space="preserve"> to, in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F561B0" w:rsidRPr="003C42F8" w:rsidRDefault="00F561B0" w:rsidP="00F561B0">
      <w:r w:rsidRPr="003C42F8">
        <w:t>prasknutí N</w:t>
      </w:r>
      <w:r>
        <w:t xml:space="preserve">: </w:t>
      </w:r>
      <w:proofErr w:type="spellStart"/>
      <w:r>
        <w:t>rupture</w:t>
      </w:r>
      <w:proofErr w:type="spellEnd"/>
    </w:p>
    <w:p w:rsidR="00F561B0" w:rsidRPr="003C42F8" w:rsidRDefault="00F561B0" w:rsidP="00F561B0">
      <w:r w:rsidRPr="003C42F8">
        <w:t>mozkové pleny</w:t>
      </w:r>
      <w:r>
        <w:t xml:space="preserve">: </w:t>
      </w:r>
      <w:proofErr w:type="spellStart"/>
      <w:r>
        <w:t>meninges</w:t>
      </w:r>
      <w:proofErr w:type="spellEnd"/>
    </w:p>
    <w:p w:rsidR="00F561B0" w:rsidRPr="003C42F8" w:rsidRDefault="00F561B0" w:rsidP="00F561B0">
      <w:r w:rsidRPr="003C42F8">
        <w:lastRenderedPageBreak/>
        <w:t>tepenná výduť</w:t>
      </w:r>
      <w:r>
        <w:t xml:space="preserve"> F: </w:t>
      </w:r>
      <w:r w:rsidRPr="003C42F8">
        <w:rPr>
          <w:rStyle w:val="hps"/>
          <w:rFonts w:cs="Arial"/>
          <w:color w:val="222222"/>
          <w:lang w:val="en"/>
        </w:rPr>
        <w:t>arterial</w:t>
      </w:r>
      <w:r w:rsidRPr="003C42F8">
        <w:rPr>
          <w:rStyle w:val="shorttext"/>
          <w:rFonts w:cs="Arial"/>
          <w:color w:val="222222"/>
          <w:lang w:val="en"/>
        </w:rPr>
        <w:t xml:space="preserve"> </w:t>
      </w:r>
      <w:r w:rsidRPr="003C42F8">
        <w:rPr>
          <w:rStyle w:val="hps"/>
          <w:rFonts w:cs="Arial"/>
          <w:color w:val="222222"/>
          <w:lang w:val="en"/>
        </w:rPr>
        <w:t>aneurysm</w:t>
      </w:r>
    </w:p>
    <w:p w:rsidR="00F561B0" w:rsidRPr="003C42F8" w:rsidRDefault="00F561B0" w:rsidP="00F561B0">
      <w:r w:rsidRPr="003C42F8">
        <w:t>odeznít (</w:t>
      </w:r>
      <w:proofErr w:type="gramStart"/>
      <w:r w:rsidRPr="003C42F8">
        <w:t>potíže)</w:t>
      </w:r>
      <w:r>
        <w:t>:  to</w:t>
      </w:r>
      <w:proofErr w:type="gramEnd"/>
      <w:r>
        <w:t xml:space="preserve"> go </w:t>
      </w:r>
      <w:proofErr w:type="spellStart"/>
      <w:r>
        <w:t>away</w:t>
      </w:r>
      <w:proofErr w:type="spellEnd"/>
      <w:r>
        <w:t xml:space="preserve">, to </w:t>
      </w:r>
      <w:proofErr w:type="spellStart"/>
      <w:r>
        <w:t>subside</w:t>
      </w:r>
      <w:proofErr w:type="spellEnd"/>
    </w:p>
    <w:p w:rsidR="00F561B0" w:rsidRPr="003C42F8" w:rsidRDefault="00F561B0" w:rsidP="00F561B0">
      <w:r w:rsidRPr="003C42F8">
        <w:t>projev M</w:t>
      </w:r>
      <w:r>
        <w:t>=</w:t>
      </w:r>
      <w:proofErr w:type="spellStart"/>
      <w:r>
        <w:t>manifestation</w:t>
      </w:r>
      <w:proofErr w:type="spellEnd"/>
    </w:p>
    <w:p w:rsidR="00F561B0" w:rsidRPr="003C42F8" w:rsidRDefault="00F561B0" w:rsidP="00F561B0">
      <w:r w:rsidRPr="003C42F8">
        <w:t>zmatenost F</w:t>
      </w:r>
      <w:r>
        <w:t xml:space="preserve">: </w:t>
      </w:r>
      <w:proofErr w:type="spellStart"/>
      <w:r>
        <w:t>confusion</w:t>
      </w:r>
      <w:proofErr w:type="spellEnd"/>
    </w:p>
    <w:p w:rsidR="00F561B0" w:rsidRPr="003C42F8" w:rsidRDefault="00F561B0" w:rsidP="00F561B0">
      <w:r w:rsidRPr="003C42F8">
        <w:t>prohlub</w:t>
      </w:r>
      <w:bookmarkStart w:id="0" w:name="_GoBack"/>
      <w:bookmarkEnd w:id="0"/>
      <w:r w:rsidRPr="003C42F8">
        <w:t>ovat se</w:t>
      </w:r>
      <w:r>
        <w:t xml:space="preserve">: to </w:t>
      </w:r>
      <w:proofErr w:type="spellStart"/>
      <w:r>
        <w:t>deepen</w:t>
      </w:r>
      <w:proofErr w:type="spellEnd"/>
    </w:p>
    <w:p w:rsidR="00F561B0" w:rsidRDefault="00F561B0" w:rsidP="00F561B0">
      <w:pPr>
        <w:sectPr w:rsidR="00F561B0" w:rsidSect="004167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51B4" w:rsidRDefault="004351B4"/>
    <w:sectPr w:rsidR="0043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GyreAdventorRegular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5E1"/>
    <w:multiLevelType w:val="multilevel"/>
    <w:tmpl w:val="9B3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8731B"/>
    <w:multiLevelType w:val="multilevel"/>
    <w:tmpl w:val="623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567F66"/>
    <w:multiLevelType w:val="multilevel"/>
    <w:tmpl w:val="6E30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B0"/>
    <w:rsid w:val="004351B4"/>
    <w:rsid w:val="00B73057"/>
    <w:rsid w:val="00C33610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1B0"/>
  </w:style>
  <w:style w:type="paragraph" w:styleId="Nadpis2">
    <w:name w:val="heading 2"/>
    <w:basedOn w:val="Normln"/>
    <w:link w:val="Nadpis2Char"/>
    <w:uiPriority w:val="9"/>
    <w:qFormat/>
    <w:rsid w:val="00F561B0"/>
    <w:pPr>
      <w:spacing w:before="300" w:after="75" w:line="240" w:lineRule="auto"/>
      <w:textAlignment w:val="baseline"/>
      <w:outlineLvl w:val="1"/>
    </w:pPr>
    <w:rPr>
      <w:rFonts w:ascii="TeXGyreAdventorRegular" w:eastAsia="Times New Roman" w:hAnsi="TeXGyreAdventorRegular" w:cs="Times New Roman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61B0"/>
    <w:pPr>
      <w:spacing w:before="300" w:after="75" w:line="240" w:lineRule="auto"/>
      <w:textAlignment w:val="baseline"/>
      <w:outlineLvl w:val="2"/>
    </w:pPr>
    <w:rPr>
      <w:rFonts w:ascii="TeXGyreAdventorRegular" w:eastAsia="Times New Roman" w:hAnsi="TeXGyreAdventorRegular" w:cs="Times New Roman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61B0"/>
    <w:rPr>
      <w:rFonts w:ascii="TeXGyreAdventorRegular" w:eastAsia="Times New Roman" w:hAnsi="TeXGyreAdventorRegular" w:cs="Times New Roman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61B0"/>
    <w:rPr>
      <w:rFonts w:ascii="TeXGyreAdventorRegular" w:eastAsia="Times New Roman" w:hAnsi="TeXGyreAdventorRegular" w:cs="Times New Roman"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61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61B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6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Standardnpsmoodstavce"/>
    <w:rsid w:val="00F561B0"/>
  </w:style>
  <w:style w:type="character" w:customStyle="1" w:styleId="shorttext">
    <w:name w:val="short_text"/>
    <w:basedOn w:val="Standardnpsmoodstavce"/>
    <w:rsid w:val="00F56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1B0"/>
  </w:style>
  <w:style w:type="paragraph" w:styleId="Nadpis2">
    <w:name w:val="heading 2"/>
    <w:basedOn w:val="Normln"/>
    <w:link w:val="Nadpis2Char"/>
    <w:uiPriority w:val="9"/>
    <w:qFormat/>
    <w:rsid w:val="00F561B0"/>
    <w:pPr>
      <w:spacing w:before="300" w:after="75" w:line="240" w:lineRule="auto"/>
      <w:textAlignment w:val="baseline"/>
      <w:outlineLvl w:val="1"/>
    </w:pPr>
    <w:rPr>
      <w:rFonts w:ascii="TeXGyreAdventorRegular" w:eastAsia="Times New Roman" w:hAnsi="TeXGyreAdventorRegular" w:cs="Times New Roman"/>
      <w:sz w:val="34"/>
      <w:szCs w:val="3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61B0"/>
    <w:pPr>
      <w:spacing w:before="300" w:after="75" w:line="240" w:lineRule="auto"/>
      <w:textAlignment w:val="baseline"/>
      <w:outlineLvl w:val="2"/>
    </w:pPr>
    <w:rPr>
      <w:rFonts w:ascii="TeXGyreAdventorRegular" w:eastAsia="Times New Roman" w:hAnsi="TeXGyreAdventorRegular" w:cs="Times New Roman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61B0"/>
    <w:rPr>
      <w:rFonts w:ascii="TeXGyreAdventorRegular" w:eastAsia="Times New Roman" w:hAnsi="TeXGyreAdventorRegular" w:cs="Times New Roman"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61B0"/>
    <w:rPr>
      <w:rFonts w:ascii="TeXGyreAdventorRegular" w:eastAsia="Times New Roman" w:hAnsi="TeXGyreAdventorRegular" w:cs="Times New Roman"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61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61B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6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Standardnpsmoodstavce"/>
    <w:rsid w:val="00F561B0"/>
  </w:style>
  <w:style w:type="character" w:customStyle="1" w:styleId="shorttext">
    <w:name w:val="short_text"/>
    <w:basedOn w:val="Standardnpsmoodstavce"/>
    <w:rsid w:val="00F5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ediatr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Vnit%C5%99n%C3%AD_l%C3%A9ka%C5%99stv%C3%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Psychiatr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mtru.cz/cevni-mozkova-prihoda-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Neurochirurg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2016-03-07T13:24:00Z</dcterms:created>
  <dcterms:modified xsi:type="dcterms:W3CDTF">2016-03-07T13:24:00Z</dcterms:modified>
</cp:coreProperties>
</file>