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5E" w:rsidRPr="007941B3" w:rsidRDefault="00114927">
      <w:pPr>
        <w:rPr>
          <w:caps/>
          <w:lang w:val="en-GB"/>
        </w:rPr>
      </w:pPr>
      <w:r w:rsidRPr="00114927">
        <w:rPr>
          <w:caps/>
          <w:noProof/>
          <w:lang w:val="en-GB" w:eastAsia="cs-CZ"/>
        </w:rPr>
        <w:pict>
          <v:rect id="_x0000_s1026" style="position:absolute;margin-left:96.3pt;margin-top:-4.5pt;width:273pt;height:23.2pt;z-index:251658240" fillcolor="#fabf8f [1945]">
            <v:textbox style="mso-next-textbox:#_x0000_s1026">
              <w:txbxContent>
                <w:p w:rsidR="0051015E" w:rsidRPr="006523F4" w:rsidRDefault="0051015E" w:rsidP="002E107E">
                  <w:pPr>
                    <w:jc w:val="center"/>
                    <w:rPr>
                      <w:rFonts w:asciiTheme="majorHAnsi" w:hAnsiTheme="majorHAnsi"/>
                      <w:caps/>
                    </w:rPr>
                  </w:pPr>
                  <w:r w:rsidRPr="006523F4">
                    <w:rPr>
                      <w:rFonts w:asciiTheme="majorHAnsi" w:hAnsiTheme="majorHAnsi"/>
                      <w:caps/>
                    </w:rPr>
                    <w:t xml:space="preserve">Changes of Latin/Greek suffixes in </w:t>
                  </w:r>
                  <w:r w:rsidR="006523F4">
                    <w:rPr>
                      <w:rFonts w:asciiTheme="majorHAnsi" w:hAnsiTheme="majorHAnsi"/>
                      <w:caps/>
                    </w:rPr>
                    <w:t xml:space="preserve"> </w:t>
                  </w:r>
                  <w:r w:rsidRPr="006523F4">
                    <w:rPr>
                      <w:rFonts w:asciiTheme="majorHAnsi" w:hAnsiTheme="majorHAnsi"/>
                      <w:caps/>
                    </w:rPr>
                    <w:t>English</w:t>
                  </w:r>
                </w:p>
                <w:p w:rsidR="0051015E" w:rsidRDefault="0051015E"/>
              </w:txbxContent>
            </v:textbox>
          </v:rect>
        </w:pict>
      </w:r>
    </w:p>
    <w:tbl>
      <w:tblPr>
        <w:tblStyle w:val="Mkatabulky"/>
        <w:tblpPr w:leftFromText="141" w:rightFromText="141" w:vertAnchor="page" w:horzAnchor="margin" w:tblpX="108" w:tblpY="2643"/>
        <w:tblW w:w="0" w:type="auto"/>
        <w:tblLook w:val="04A0"/>
      </w:tblPr>
      <w:tblGrid>
        <w:gridCol w:w="2952"/>
        <w:gridCol w:w="3060"/>
        <w:gridCol w:w="3060"/>
      </w:tblGrid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Latin/Greek term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English term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description of the change</w:t>
            </w:r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alleg</w:t>
            </w:r>
            <w:r w:rsidRPr="007941B3">
              <w:rPr>
                <w:rFonts w:asciiTheme="majorHAnsi" w:hAnsiTheme="majorHAnsi"/>
                <w:b/>
                <w:lang w:val="en-GB"/>
              </w:rPr>
              <w:t>-ia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allerg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-y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ia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</w:t>
            </w:r>
            <w:r w:rsidRPr="007941B3">
              <w:rPr>
                <w:rFonts w:asciiTheme="majorHAnsi" w:hAnsiTheme="majorHAnsi" w:cs="Lucida Sans Unicode"/>
                <w:lang w:val="en-GB"/>
              </w:rPr>
              <w:t>⇨</w:t>
            </w:r>
            <w:r w:rsidRPr="007941B3">
              <w:rPr>
                <w:rFonts w:asciiTheme="majorHAnsi" w:hAnsiTheme="majorHAnsi"/>
                <w:lang w:val="en-GB"/>
              </w:rPr>
              <w:t xml:space="preserve"> -y</w:t>
            </w:r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metabol</w:t>
            </w:r>
            <w:r w:rsidRPr="007941B3">
              <w:rPr>
                <w:rFonts w:asciiTheme="majorHAnsi" w:hAnsiTheme="majorHAnsi"/>
                <w:b/>
                <w:lang w:val="en-GB"/>
              </w:rPr>
              <w:t>-ismus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metabol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-ism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ismus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-ism</w:t>
            </w:r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psor</w:t>
            </w:r>
            <w:r w:rsidRPr="007941B3">
              <w:rPr>
                <w:rFonts w:asciiTheme="majorHAnsi" w:hAnsiTheme="majorHAnsi"/>
                <w:b/>
                <w:lang w:val="en-GB"/>
              </w:rPr>
              <w:t>-iasis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psor</w:t>
            </w:r>
            <w:r w:rsidRPr="007941B3">
              <w:rPr>
                <w:rFonts w:asciiTheme="majorHAnsi" w:hAnsiTheme="majorHAnsi"/>
                <w:b/>
                <w:lang w:val="en-GB"/>
              </w:rPr>
              <w:t>-iasis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pronuntiation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corpus</w:t>
            </w:r>
            <w:r w:rsidRPr="007941B3">
              <w:rPr>
                <w:rFonts w:asciiTheme="majorHAnsi" w:hAnsiTheme="majorHAnsi"/>
                <w:b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b/>
                <w:lang w:val="en-GB"/>
              </w:rPr>
              <w:t>culum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corpus</w:t>
            </w:r>
            <w:r w:rsidRPr="007941B3">
              <w:rPr>
                <w:rFonts w:asciiTheme="majorHAnsi" w:hAnsiTheme="majorHAnsi"/>
                <w:b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b/>
                <w:lang w:val="en-GB"/>
              </w:rPr>
              <w:t>cle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culum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cle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lip</w:t>
            </w:r>
            <w:r w:rsidRPr="007941B3">
              <w:rPr>
                <w:rFonts w:asciiTheme="majorHAnsi" w:hAnsiTheme="majorHAnsi"/>
                <w:b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b/>
                <w:lang w:val="en-GB"/>
              </w:rPr>
              <w:t>oma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lip</w:t>
            </w:r>
            <w:r w:rsidRPr="007941B3">
              <w:rPr>
                <w:rFonts w:asciiTheme="majorHAnsi" w:hAnsiTheme="majorHAnsi"/>
                <w:b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b/>
                <w:lang w:val="en-GB"/>
              </w:rPr>
              <w:t>oma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pronuntiation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tubercul</w:t>
            </w:r>
            <w:r w:rsidRPr="007941B3">
              <w:rPr>
                <w:rFonts w:asciiTheme="majorHAnsi" w:hAnsiTheme="majorHAnsi"/>
                <w:b/>
                <w:lang w:val="en-GB"/>
              </w:rPr>
              <w:t>-osis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tubercul</w:t>
            </w:r>
            <w:r w:rsidRPr="007941B3">
              <w:rPr>
                <w:rFonts w:asciiTheme="majorHAnsi" w:hAnsiTheme="majorHAnsi"/>
                <w:b/>
                <w:lang w:val="en-GB"/>
              </w:rPr>
              <w:t>-osis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pronuntiation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immun</w:t>
            </w:r>
            <w:r w:rsidRPr="007941B3">
              <w:rPr>
                <w:rFonts w:asciiTheme="majorHAnsi" w:hAnsiTheme="majorHAnsi"/>
                <w:b/>
                <w:lang w:val="en-GB"/>
              </w:rPr>
              <w:t>-itas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91258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immun</w:t>
            </w:r>
            <w:r w:rsidRPr="00912585">
              <w:rPr>
                <w:rFonts w:asciiTheme="majorHAnsi" w:hAnsiTheme="majorHAnsi"/>
                <w:b/>
                <w:lang w:val="en-GB"/>
              </w:rPr>
              <w:t>-ity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-</w:t>
            </w:r>
            <w:proofErr w:type="spellStart"/>
            <w:r>
              <w:rPr>
                <w:rFonts w:asciiTheme="majorHAnsi" w:hAnsiTheme="majorHAnsi"/>
                <w:lang w:val="en-GB"/>
              </w:rPr>
              <w:t>it</w:t>
            </w:r>
            <w:r w:rsidRPr="007941B3">
              <w:rPr>
                <w:rFonts w:asciiTheme="majorHAnsi" w:hAnsiTheme="majorHAnsi"/>
                <w:lang w:val="en-GB"/>
              </w:rPr>
              <w:t>as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ity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levat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-or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levat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-or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pronuntiation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instru</w:t>
            </w:r>
            <w:r w:rsidRPr="007941B3">
              <w:rPr>
                <w:rFonts w:asciiTheme="majorHAnsi" w:hAnsiTheme="majorHAnsi"/>
                <w:b/>
                <w:lang w:val="en-GB"/>
              </w:rPr>
              <w:t>-mentum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instru</w:t>
            </w:r>
            <w:r w:rsidRPr="007941B3">
              <w:rPr>
                <w:rFonts w:asciiTheme="majorHAnsi" w:hAnsiTheme="majorHAnsi"/>
                <w:b/>
                <w:lang w:val="en-GB"/>
              </w:rPr>
              <w:t>-ment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mentum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ment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appendic</w:t>
            </w:r>
            <w:r w:rsidRPr="007941B3">
              <w:rPr>
                <w:rFonts w:asciiTheme="majorHAnsi" w:hAnsiTheme="majorHAnsi"/>
                <w:b/>
                <w:lang w:val="en-GB"/>
              </w:rPr>
              <w:t>-itis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appendic</w:t>
            </w:r>
            <w:r w:rsidRPr="007941B3">
              <w:rPr>
                <w:rFonts w:asciiTheme="majorHAnsi" w:hAnsiTheme="majorHAnsi"/>
                <w:b/>
                <w:lang w:val="en-GB"/>
              </w:rPr>
              <w:t>-itis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pronuntiation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laes</w:t>
            </w:r>
            <w:r w:rsidRPr="007941B3">
              <w:rPr>
                <w:rFonts w:asciiTheme="majorHAnsi" w:hAnsiTheme="majorHAnsi"/>
                <w:b/>
                <w:lang w:val="en-GB"/>
              </w:rPr>
              <w:t>-io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les</w:t>
            </w:r>
            <w:r w:rsidRPr="007941B3">
              <w:rPr>
                <w:rFonts w:asciiTheme="majorHAnsi" w:hAnsiTheme="majorHAnsi"/>
                <w:b/>
                <w:lang w:val="en-GB"/>
              </w:rPr>
              <w:t>-ion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io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-ion</w:t>
            </w:r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uter</w:t>
            </w:r>
            <w:r w:rsidRPr="007941B3">
              <w:rPr>
                <w:rFonts w:asciiTheme="majorHAnsi" w:hAnsiTheme="majorHAnsi"/>
                <w:b/>
                <w:lang w:val="en-GB"/>
              </w:rPr>
              <w:t>-inus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uter</w:t>
            </w:r>
            <w:r w:rsidRPr="007941B3">
              <w:rPr>
                <w:rFonts w:asciiTheme="majorHAnsi" w:hAnsiTheme="majorHAnsi"/>
                <w:b/>
                <w:lang w:val="en-GB"/>
              </w:rPr>
              <w:t>-ine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inus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ine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oss</w:t>
            </w:r>
            <w:r w:rsidRPr="007941B3">
              <w:rPr>
                <w:rFonts w:asciiTheme="majorHAnsi" w:hAnsiTheme="majorHAnsi"/>
                <w:b/>
                <w:lang w:val="en-GB"/>
              </w:rPr>
              <w:t>-eus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oss</w:t>
            </w:r>
            <w:r w:rsidRPr="007941B3">
              <w:rPr>
                <w:rFonts w:asciiTheme="majorHAnsi" w:hAnsiTheme="majorHAnsi"/>
                <w:b/>
                <w:lang w:val="en-GB"/>
              </w:rPr>
              <w:t>-eous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eus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eous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ven</w:t>
            </w:r>
            <w:r w:rsidRPr="007941B3">
              <w:rPr>
                <w:rFonts w:asciiTheme="majorHAnsi" w:hAnsiTheme="majorHAnsi"/>
                <w:b/>
                <w:lang w:val="en-GB"/>
              </w:rPr>
              <w:t>-osus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 xml:space="preserve">, a, um 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ven</w:t>
            </w:r>
            <w:r w:rsidRPr="007941B3">
              <w:rPr>
                <w:rFonts w:asciiTheme="majorHAnsi" w:hAnsiTheme="majorHAnsi"/>
                <w:b/>
                <w:lang w:val="en-GB"/>
              </w:rPr>
              <w:t>-ous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osus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ous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91258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tonsill</w:t>
            </w:r>
            <w:r w:rsidRPr="00912585">
              <w:rPr>
                <w:rFonts w:asciiTheme="majorHAnsi" w:hAnsiTheme="majorHAnsi"/>
                <w:b/>
                <w:lang w:val="en-GB"/>
              </w:rPr>
              <w:t>-aris</w:t>
            </w:r>
            <w:proofErr w:type="spellEnd"/>
            <w:r w:rsidRPr="00912585">
              <w:rPr>
                <w:rFonts w:asciiTheme="majorHAnsi" w:hAnsiTheme="majorHAnsi"/>
                <w:b/>
                <w:lang w:val="en-GB"/>
              </w:rPr>
              <w:t>, e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tonsill</w:t>
            </w:r>
            <w:r w:rsidRPr="00ED3C9C">
              <w:rPr>
                <w:rFonts w:asciiTheme="majorHAnsi" w:hAnsiTheme="majorHAnsi"/>
                <w:b/>
                <w:lang w:val="en-GB"/>
              </w:rPr>
              <w:t>-ar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aris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ar</w:t>
            </w:r>
            <w:proofErr w:type="spellEnd"/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or</w:t>
            </w:r>
            <w:r w:rsidRPr="007941B3">
              <w:rPr>
                <w:rFonts w:asciiTheme="majorHAnsi" w:hAnsiTheme="majorHAnsi"/>
                <w:b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b/>
                <w:lang w:val="en-GB"/>
              </w:rPr>
              <w:t>alis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, e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or</w:t>
            </w:r>
            <w:r w:rsidRPr="007941B3">
              <w:rPr>
                <w:rFonts w:asciiTheme="majorHAnsi" w:hAnsiTheme="majorHAnsi"/>
                <w:b/>
                <w:lang w:val="en-GB"/>
              </w:rPr>
              <w:t>-al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alis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-al</w:t>
            </w:r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thyro</w:t>
            </w:r>
            <w:r w:rsidRPr="007941B3">
              <w:rPr>
                <w:rFonts w:asciiTheme="majorHAnsi" w:hAnsiTheme="majorHAnsi"/>
                <w:b/>
                <w:lang w:val="en-GB"/>
              </w:rPr>
              <w:t>-ideus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thyro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-id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ideus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-id</w:t>
            </w:r>
          </w:p>
        </w:tc>
      </w:tr>
      <w:tr w:rsidR="00912585" w:rsidRPr="007941B3" w:rsidTr="000D7D83">
        <w:tc>
          <w:tcPr>
            <w:tcW w:w="2952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pat</w:t>
            </w:r>
            <w:r w:rsidR="004E061C">
              <w:rPr>
                <w:rFonts w:asciiTheme="majorHAnsi" w:hAnsiTheme="majorHAnsi"/>
                <w:lang w:val="en-GB"/>
              </w:rPr>
              <w:t>h</w:t>
            </w:r>
            <w:r w:rsidRPr="007941B3">
              <w:rPr>
                <w:rFonts w:asciiTheme="majorHAnsi" w:hAnsiTheme="majorHAnsi"/>
                <w:lang w:val="en-GB"/>
              </w:rPr>
              <w:t>olog</w:t>
            </w:r>
            <w:r w:rsidRPr="007941B3">
              <w:rPr>
                <w:rFonts w:asciiTheme="majorHAnsi" w:hAnsiTheme="majorHAnsi"/>
                <w:b/>
                <w:lang w:val="en-GB"/>
              </w:rPr>
              <w:t>-icus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pat</w:t>
            </w:r>
            <w:r w:rsidR="004E061C">
              <w:rPr>
                <w:rFonts w:asciiTheme="majorHAnsi" w:hAnsiTheme="majorHAnsi"/>
                <w:lang w:val="en-GB"/>
              </w:rPr>
              <w:t>h</w:t>
            </w:r>
            <w:r w:rsidRPr="007941B3">
              <w:rPr>
                <w:rFonts w:asciiTheme="majorHAnsi" w:hAnsiTheme="majorHAnsi"/>
                <w:lang w:val="en-GB"/>
              </w:rPr>
              <w:t>olog</w:t>
            </w:r>
            <w:r w:rsidRPr="007941B3">
              <w:rPr>
                <w:rFonts w:asciiTheme="majorHAnsi" w:hAnsiTheme="majorHAnsi"/>
                <w:b/>
                <w:lang w:val="en-GB"/>
              </w:rPr>
              <w:t>-ic</w:t>
            </w:r>
            <w:proofErr w:type="spellEnd"/>
            <w:r w:rsidR="004E061C">
              <w:rPr>
                <w:rFonts w:asciiTheme="majorHAnsi" w:hAnsiTheme="majorHAnsi"/>
                <w:b/>
                <w:lang w:val="en-GB"/>
              </w:rPr>
              <w:t>/-</w:t>
            </w:r>
            <w:proofErr w:type="spellStart"/>
            <w:r w:rsidR="004E061C">
              <w:rPr>
                <w:rFonts w:asciiTheme="majorHAnsi" w:hAnsiTheme="majorHAnsi"/>
                <w:b/>
                <w:lang w:val="en-GB"/>
              </w:rPr>
              <w:t>ical</w:t>
            </w:r>
            <w:proofErr w:type="spellEnd"/>
          </w:p>
        </w:tc>
        <w:tc>
          <w:tcPr>
            <w:tcW w:w="3060" w:type="dxa"/>
            <w:vAlign w:val="center"/>
          </w:tcPr>
          <w:p w:rsidR="00912585" w:rsidRPr="007941B3" w:rsidRDefault="00912585" w:rsidP="000D7D83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icus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⇨ 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ic</w:t>
            </w:r>
            <w:proofErr w:type="spellEnd"/>
            <w:r w:rsidR="004E061C">
              <w:rPr>
                <w:rFonts w:asciiTheme="majorHAnsi" w:hAnsiTheme="majorHAnsi"/>
                <w:lang w:val="en-GB"/>
              </w:rPr>
              <w:t>/-</w:t>
            </w:r>
            <w:proofErr w:type="spellStart"/>
            <w:r w:rsidR="004E061C">
              <w:rPr>
                <w:rFonts w:asciiTheme="majorHAnsi" w:hAnsiTheme="majorHAnsi"/>
                <w:lang w:val="en-GB"/>
              </w:rPr>
              <w:t>ical</w:t>
            </w:r>
            <w:proofErr w:type="spellEnd"/>
          </w:p>
        </w:tc>
      </w:tr>
    </w:tbl>
    <w:p w:rsidR="0051015E" w:rsidRPr="007941B3" w:rsidRDefault="0051015E">
      <w:pPr>
        <w:rPr>
          <w:lang w:val="en-GB"/>
        </w:rPr>
      </w:pPr>
    </w:p>
    <w:p w:rsidR="00CF0E29" w:rsidRPr="007941B3" w:rsidRDefault="00CF0E29">
      <w:pPr>
        <w:rPr>
          <w:lang w:val="en-GB"/>
        </w:rPr>
      </w:pPr>
    </w:p>
    <w:p w:rsidR="00CF0E29" w:rsidRPr="007941B3" w:rsidRDefault="00006779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1) </w:t>
      </w:r>
      <w:r w:rsidR="007941B3">
        <w:rPr>
          <w:rFonts w:asciiTheme="majorHAnsi" w:hAnsiTheme="majorHAnsi"/>
          <w:b/>
          <w:lang w:val="en-GB"/>
        </w:rPr>
        <w:t>Fill in the table according to the</w:t>
      </w:r>
      <w:r w:rsidR="00031315">
        <w:rPr>
          <w:rFonts w:asciiTheme="majorHAnsi" w:hAnsiTheme="majorHAnsi"/>
          <w:b/>
          <w:lang w:val="en-GB"/>
        </w:rPr>
        <w:t xml:space="preserve"> example:</w:t>
      </w:r>
    </w:p>
    <w:p w:rsidR="00CF0E29" w:rsidRPr="007941B3" w:rsidRDefault="00CF0E29">
      <w:pPr>
        <w:rPr>
          <w:lang w:val="en-GB"/>
        </w:rPr>
      </w:pPr>
    </w:p>
    <w:p w:rsidR="002D6144" w:rsidRPr="007941B3" w:rsidRDefault="002D6144" w:rsidP="002D6144">
      <w:pPr>
        <w:rPr>
          <w:caps/>
          <w:lang w:val="en-GB"/>
        </w:rPr>
      </w:pPr>
    </w:p>
    <w:p w:rsidR="002D6144" w:rsidRPr="00ED3C9C" w:rsidRDefault="002D6144" w:rsidP="002D6144">
      <w:pPr>
        <w:rPr>
          <w:rFonts w:asciiTheme="majorHAnsi" w:hAnsiTheme="majorHAnsi"/>
          <w:b/>
          <w:lang w:val="en-GB"/>
        </w:rPr>
      </w:pPr>
      <w:r w:rsidRPr="00ED3C9C">
        <w:rPr>
          <w:rFonts w:asciiTheme="majorHAnsi" w:hAnsiTheme="majorHAnsi"/>
          <w:b/>
          <w:lang w:val="en-GB"/>
        </w:rPr>
        <w:t>2) Match parallel Latin/Greek and English suffixes:</w:t>
      </w:r>
    </w:p>
    <w:p w:rsidR="002D6144" w:rsidRPr="007941B3" w:rsidRDefault="00114927" w:rsidP="002D6144">
      <w:pPr>
        <w:rPr>
          <w:lang w:val="en-GB"/>
        </w:rPr>
      </w:pPr>
      <w:r>
        <w:rPr>
          <w:noProof/>
          <w:lang w:eastAsia="cs-CZ"/>
        </w:rPr>
        <w:pict>
          <v:oval id="_x0000_s1031" style="position:absolute;margin-left:4.9pt;margin-top:16.65pt;width:207.25pt;height:150.9pt;z-index:251663360" fillcolor="#fabf8f [1945]">
            <v:textbox style="mso-next-textbox:#_x0000_s1031">
              <w:txbxContent>
                <w:p w:rsidR="002D6144" w:rsidRPr="00ED3C9C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  <w:r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icus</w:t>
                  </w:r>
                  <w:proofErr w:type="spellEnd"/>
                  <w:r w:rsidRPr="00ED3C9C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 xml:space="preserve"> -</w:t>
                  </w:r>
                  <w:proofErr w:type="spellStart"/>
                  <w:r>
                    <w:rPr>
                      <w:rFonts w:asciiTheme="majorHAnsi" w:hAnsiTheme="majorHAnsi"/>
                    </w:rPr>
                    <w:t>culum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      </w:t>
                  </w:r>
                  <w:r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ous</w:t>
                  </w:r>
                  <w:proofErr w:type="spellEnd"/>
                </w:p>
                <w:p w:rsidR="002D6144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2D6144" w:rsidRDefault="007B5CAC" w:rsidP="007B5CAC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-</w:t>
                  </w:r>
                  <w:proofErr w:type="spellStart"/>
                  <w:r>
                    <w:rPr>
                      <w:rFonts w:asciiTheme="majorHAnsi" w:hAnsiTheme="majorHAnsi"/>
                    </w:rPr>
                    <w:t>eus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         </w:t>
                  </w:r>
                  <w:r w:rsidR="002D6144"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2D6144" w:rsidRPr="00ED3C9C">
                    <w:rPr>
                      <w:rFonts w:asciiTheme="majorHAnsi" w:hAnsiTheme="majorHAnsi"/>
                    </w:rPr>
                    <w:t>al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  </w:t>
                  </w:r>
                  <w:r w:rsidR="002D6144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2D6144">
                    <w:rPr>
                      <w:rFonts w:asciiTheme="majorHAnsi" w:hAnsiTheme="majorHAnsi"/>
                    </w:rPr>
                    <w:t>ia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 </w:t>
                  </w:r>
                  <w:r w:rsidR="002D6144"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2D6144" w:rsidRPr="00ED3C9C">
                    <w:rPr>
                      <w:rFonts w:asciiTheme="majorHAnsi" w:hAnsiTheme="majorHAnsi"/>
                    </w:rPr>
                    <w:t>aris</w:t>
                  </w:r>
                  <w:proofErr w:type="spellEnd"/>
                </w:p>
                <w:p w:rsidR="002D6144" w:rsidRPr="00ED3C9C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2D6144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  <w:r w:rsidRPr="00ED3C9C">
                    <w:rPr>
                      <w:rFonts w:asciiTheme="majorHAnsi" w:hAnsiTheme="majorHAnsi"/>
                    </w:rPr>
                    <w:t>-id</w:t>
                  </w:r>
                  <w:r w:rsidRPr="00ED3C9C">
                    <w:rPr>
                      <w:rFonts w:asciiTheme="majorHAnsi" w:hAnsiTheme="majorHAnsi"/>
                    </w:rPr>
                    <w:tab/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ine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>-ion</w:t>
                  </w:r>
                  <w:r>
                    <w:rPr>
                      <w:rFonts w:asciiTheme="majorHAnsi" w:hAnsiTheme="majorHAnsi"/>
                    </w:rPr>
                    <w:tab/>
                    <w:t>-ment</w:t>
                  </w:r>
                </w:p>
                <w:p w:rsidR="002D6144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2D6144" w:rsidRPr="00ED3C9C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-</w:t>
                  </w:r>
                  <w:proofErr w:type="spellStart"/>
                  <w:r>
                    <w:rPr>
                      <w:rFonts w:asciiTheme="majorHAnsi" w:hAnsiTheme="majorHAnsi"/>
                    </w:rPr>
                    <w:t>itas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        -ismus</w:t>
                  </w:r>
                </w:p>
              </w:txbxContent>
            </v:textbox>
          </v:oval>
        </w:pict>
      </w:r>
    </w:p>
    <w:p w:rsidR="002D6144" w:rsidRDefault="00114927">
      <w:pPr>
        <w:rPr>
          <w:rFonts w:asciiTheme="majorHAnsi" w:hAnsiTheme="majorHAnsi"/>
          <w:b/>
          <w:lang w:val="en-GB"/>
        </w:rPr>
      </w:pPr>
      <w:r w:rsidRPr="00114927">
        <w:rPr>
          <w:noProof/>
          <w:lang w:eastAsia="cs-CZ"/>
        </w:rPr>
        <w:pict>
          <v:oval id="_x0000_s1032" style="position:absolute;margin-left:234.7pt;margin-top:3.25pt;width:216.6pt;height:150.9pt;z-index:251664384" fillcolor="#fbd4b4 [1305]">
            <v:textbox style="mso-next-textbox:#_x0000_s1032">
              <w:txbxContent>
                <w:p w:rsidR="002D6144" w:rsidRDefault="002D6144" w:rsidP="002D614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 -</w:t>
                  </w:r>
                  <w:proofErr w:type="spellStart"/>
                  <w:r>
                    <w:rPr>
                      <w:rFonts w:asciiTheme="majorHAnsi" w:hAnsiTheme="majorHAnsi"/>
                    </w:rPr>
                    <w:t>ity</w:t>
                  </w:r>
                  <w:proofErr w:type="spellEnd"/>
                  <w:r w:rsidRPr="00ED3C9C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 xml:space="preserve">        </w:t>
                  </w:r>
                  <w:r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ideus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      </w:t>
                  </w:r>
                  <w:r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alis</w:t>
                  </w:r>
                  <w:proofErr w:type="spellEnd"/>
                  <w:r w:rsidRPr="00ED3C9C">
                    <w:rPr>
                      <w:rFonts w:asciiTheme="majorHAnsi" w:hAnsiTheme="majorHAnsi"/>
                    </w:rPr>
                    <w:tab/>
                  </w:r>
                  <w:r w:rsidRPr="00ED3C9C">
                    <w:rPr>
                      <w:rFonts w:asciiTheme="majorHAnsi" w:hAnsiTheme="majorHAnsi"/>
                    </w:rPr>
                    <w:tab/>
                  </w:r>
                  <w:r w:rsidRPr="00ED3C9C">
                    <w:rPr>
                      <w:rFonts w:asciiTheme="majorHAnsi" w:hAnsiTheme="majorHAnsi"/>
                    </w:rPr>
                    <w:tab/>
                  </w:r>
                </w:p>
                <w:p w:rsidR="002D6144" w:rsidRDefault="002D6144" w:rsidP="002D614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</w:t>
                  </w:r>
                  <w:r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osus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-y</w:t>
                  </w:r>
                  <w:r>
                    <w:rPr>
                      <w:rFonts w:asciiTheme="majorHAnsi" w:hAnsiTheme="majorHAnsi"/>
                    </w:rPr>
                    <w:tab/>
                    <w:t xml:space="preserve">       </w:t>
                  </w:r>
                  <w:r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ic</w:t>
                  </w:r>
                  <w:proofErr w:type="spellEnd"/>
                  <w:r w:rsidRPr="00ED3C9C">
                    <w:rPr>
                      <w:rFonts w:asciiTheme="majorHAnsi" w:hAnsiTheme="majorHAnsi"/>
                    </w:rPr>
                    <w:tab/>
                  </w:r>
                </w:p>
                <w:p w:rsidR="002D6144" w:rsidRDefault="002D6144" w:rsidP="002D6144">
                  <w:pPr>
                    <w:rPr>
                      <w:rFonts w:asciiTheme="majorHAnsi" w:hAnsiTheme="majorHAnsi"/>
                    </w:rPr>
                  </w:pPr>
                </w:p>
                <w:p w:rsidR="002D6144" w:rsidRDefault="002D6144" w:rsidP="002D6144">
                  <w:pPr>
                    <w:rPr>
                      <w:rFonts w:asciiTheme="majorHAnsi" w:hAnsiTheme="majorHAnsi"/>
                    </w:rPr>
                  </w:pPr>
                  <w:r w:rsidRPr="00ED3C9C">
                    <w:rPr>
                      <w:rFonts w:asciiTheme="majorHAnsi" w:hAnsiTheme="majorHAnsi"/>
                    </w:rPr>
                    <w:t>-ar</w:t>
                  </w:r>
                  <w:r>
                    <w:rPr>
                      <w:rFonts w:asciiTheme="majorHAnsi" w:hAnsiTheme="majorHAnsi"/>
                    </w:rPr>
                    <w:t xml:space="preserve">         </w:t>
                  </w:r>
                  <w:r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inus</w:t>
                  </w:r>
                  <w:proofErr w:type="spellEnd"/>
                  <w:r w:rsidRPr="00ED3C9C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 xml:space="preserve">     -</w:t>
                  </w:r>
                  <w:proofErr w:type="gramStart"/>
                  <w:r>
                    <w:rPr>
                      <w:rFonts w:asciiTheme="majorHAnsi" w:hAnsiTheme="majorHAnsi"/>
                    </w:rPr>
                    <w:t>cle</w:t>
                  </w:r>
                  <w:proofErr w:type="gramEnd"/>
                  <w:r>
                    <w:rPr>
                      <w:rFonts w:asciiTheme="majorHAnsi" w:hAnsiTheme="majorHAnsi"/>
                    </w:rPr>
                    <w:tab/>
                    <w:t xml:space="preserve">         -</w:t>
                  </w:r>
                  <w:proofErr w:type="spellStart"/>
                  <w:r>
                    <w:rPr>
                      <w:rFonts w:asciiTheme="majorHAnsi" w:hAnsiTheme="majorHAnsi"/>
                    </w:rPr>
                    <w:t>io</w:t>
                  </w:r>
                  <w:proofErr w:type="spellEnd"/>
                </w:p>
                <w:p w:rsidR="002D6144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2D6144" w:rsidRPr="00ED3C9C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-</w:t>
                  </w:r>
                  <w:proofErr w:type="spellStart"/>
                  <w:r>
                    <w:rPr>
                      <w:rFonts w:asciiTheme="majorHAnsi" w:hAnsiTheme="majorHAnsi"/>
                    </w:rPr>
                    <w:t>ism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     </w:t>
                  </w:r>
                  <w:r w:rsidR="007B5CA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7B5CAC">
                    <w:rPr>
                      <w:rFonts w:asciiTheme="majorHAnsi" w:hAnsiTheme="majorHAnsi"/>
                    </w:rPr>
                    <w:t>eous</w:t>
                  </w:r>
                  <w:proofErr w:type="spellEnd"/>
                  <w:r w:rsidR="007B5CAC">
                    <w:rPr>
                      <w:rFonts w:asciiTheme="majorHAnsi" w:hAnsiTheme="majorHAnsi"/>
                    </w:rPr>
                    <w:t xml:space="preserve">    </w:t>
                  </w:r>
                  <w:r>
                    <w:rPr>
                      <w:rFonts w:asciiTheme="majorHAnsi" w:hAnsiTheme="majorHAnsi"/>
                    </w:rPr>
                    <w:t xml:space="preserve">    -</w:t>
                  </w:r>
                  <w:proofErr w:type="spellStart"/>
                  <w:r>
                    <w:rPr>
                      <w:rFonts w:asciiTheme="majorHAnsi" w:hAnsiTheme="majorHAnsi"/>
                    </w:rPr>
                    <w:t>mentum</w:t>
                  </w:r>
                  <w:proofErr w:type="spellEnd"/>
                </w:p>
              </w:txbxContent>
            </v:textbox>
          </v:oval>
        </w:pict>
      </w: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031315" w:rsidRDefault="00031315">
      <w:pPr>
        <w:rPr>
          <w:rFonts w:asciiTheme="majorHAnsi" w:hAnsiTheme="majorHAnsi"/>
          <w:b/>
          <w:lang w:val="en-GB"/>
        </w:rPr>
      </w:pPr>
    </w:p>
    <w:p w:rsidR="002D6144" w:rsidRDefault="00114927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noProof/>
          <w:lang w:eastAsia="cs-CZ"/>
        </w:rPr>
        <w:lastRenderedPageBreak/>
        <w:pict>
          <v:rect id="_x0000_s1033" style="position:absolute;margin-left:103.85pt;margin-top:8.95pt;width:273pt;height:23.2pt;z-index:251665408" fillcolor="#fabf8f [1945]">
            <v:textbox>
              <w:txbxContent>
                <w:p w:rsidR="002D6144" w:rsidRPr="006523F4" w:rsidRDefault="002D6144" w:rsidP="002E107E">
                  <w:pPr>
                    <w:jc w:val="center"/>
                    <w:rPr>
                      <w:rFonts w:asciiTheme="majorHAnsi" w:hAnsiTheme="majorHAnsi"/>
                      <w:caps/>
                    </w:rPr>
                  </w:pPr>
                  <w:r w:rsidRPr="006523F4">
                    <w:rPr>
                      <w:rFonts w:asciiTheme="majorHAnsi" w:hAnsiTheme="majorHAnsi"/>
                      <w:caps/>
                    </w:rPr>
                    <w:t xml:space="preserve">Changes of Latin/Greek suffixes in </w:t>
                  </w:r>
                  <w:r>
                    <w:rPr>
                      <w:rFonts w:asciiTheme="majorHAnsi" w:hAnsiTheme="majorHAnsi"/>
                      <w:caps/>
                    </w:rPr>
                    <w:t xml:space="preserve"> </w:t>
                  </w:r>
                  <w:r w:rsidRPr="006523F4">
                    <w:rPr>
                      <w:rFonts w:asciiTheme="majorHAnsi" w:hAnsiTheme="majorHAnsi"/>
                      <w:caps/>
                    </w:rPr>
                    <w:t>English</w:t>
                  </w:r>
                </w:p>
                <w:p w:rsidR="002D6144" w:rsidRDefault="002D6144" w:rsidP="002D6144"/>
              </w:txbxContent>
            </v:textbox>
          </v:rect>
        </w:pict>
      </w:r>
    </w:p>
    <w:p w:rsidR="002D6144" w:rsidRDefault="002D6144">
      <w:pPr>
        <w:rPr>
          <w:rFonts w:asciiTheme="majorHAnsi" w:hAnsiTheme="majorHAnsi"/>
          <w:b/>
          <w:lang w:val="en-GB"/>
        </w:rPr>
      </w:pPr>
    </w:p>
    <w:p w:rsidR="00031315" w:rsidRDefault="00031315" w:rsidP="002D6144">
      <w:pPr>
        <w:rPr>
          <w:rFonts w:asciiTheme="majorHAnsi" w:hAnsiTheme="majorHAnsi"/>
          <w:b/>
          <w:lang w:val="en-GB"/>
        </w:rPr>
      </w:pPr>
    </w:p>
    <w:p w:rsidR="00031315" w:rsidRDefault="00031315" w:rsidP="002D6144">
      <w:pPr>
        <w:rPr>
          <w:rFonts w:asciiTheme="majorHAnsi" w:hAnsiTheme="majorHAnsi"/>
          <w:b/>
          <w:lang w:val="en-GB"/>
        </w:rPr>
      </w:pPr>
    </w:p>
    <w:p w:rsidR="002D6144" w:rsidRDefault="002D6144" w:rsidP="002D6144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1) Fill in the table according to the</w:t>
      </w:r>
      <w:r w:rsidR="00031315">
        <w:rPr>
          <w:rFonts w:asciiTheme="majorHAnsi" w:hAnsiTheme="majorHAnsi"/>
          <w:b/>
          <w:lang w:val="en-GB"/>
        </w:rPr>
        <w:t xml:space="preserve"> example:</w:t>
      </w:r>
    </w:p>
    <w:p w:rsidR="00031315" w:rsidRPr="007941B3" w:rsidRDefault="00031315" w:rsidP="002D6144">
      <w:pPr>
        <w:rPr>
          <w:rFonts w:asciiTheme="majorHAnsi" w:hAnsiTheme="majorHAnsi"/>
          <w:b/>
          <w:lang w:val="en-GB"/>
        </w:rPr>
      </w:pPr>
    </w:p>
    <w:p w:rsidR="002D6144" w:rsidRPr="007941B3" w:rsidRDefault="002D6144" w:rsidP="002D6144">
      <w:pPr>
        <w:rPr>
          <w:lang w:val="en-GB"/>
        </w:rPr>
      </w:pPr>
    </w:p>
    <w:p w:rsidR="002D6144" w:rsidRPr="007941B3" w:rsidRDefault="002D6144" w:rsidP="002D6144">
      <w:pPr>
        <w:rPr>
          <w:caps/>
          <w:lang w:val="en-GB"/>
        </w:rPr>
      </w:pPr>
    </w:p>
    <w:tbl>
      <w:tblPr>
        <w:tblStyle w:val="Mkatabulky"/>
        <w:tblpPr w:leftFromText="141" w:rightFromText="141" w:vertAnchor="page" w:horzAnchor="margin" w:tblpX="108" w:tblpY="3219"/>
        <w:tblW w:w="0" w:type="auto"/>
        <w:tblLook w:val="04A0"/>
      </w:tblPr>
      <w:tblGrid>
        <w:gridCol w:w="2844"/>
        <w:gridCol w:w="3060"/>
        <w:gridCol w:w="3135"/>
      </w:tblGrid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Latin/Greek term</w:t>
            </w: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English term</w:t>
            </w: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description of the change</w:t>
            </w: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alle</w:t>
            </w:r>
            <w:r w:rsidR="002C4CED">
              <w:rPr>
                <w:rFonts w:asciiTheme="majorHAnsi" w:hAnsiTheme="majorHAnsi"/>
                <w:lang w:val="en-GB"/>
              </w:rPr>
              <w:t>r</w:t>
            </w:r>
            <w:r w:rsidRPr="007941B3">
              <w:rPr>
                <w:rFonts w:asciiTheme="majorHAnsi" w:hAnsiTheme="majorHAnsi"/>
                <w:lang w:val="en-GB"/>
              </w:rPr>
              <w:t>g</w:t>
            </w:r>
            <w:r w:rsidRPr="007941B3">
              <w:rPr>
                <w:rFonts w:asciiTheme="majorHAnsi" w:hAnsiTheme="majorHAnsi"/>
                <w:b/>
                <w:lang w:val="en-GB"/>
              </w:rPr>
              <w:t>-ia</w:t>
            </w:r>
            <w:proofErr w:type="spellEnd"/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allerg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-y</w:t>
            </w: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lang w:val="en-GB"/>
              </w:rPr>
              <w:t>ia</w:t>
            </w:r>
            <w:proofErr w:type="spellEnd"/>
            <w:r w:rsidRPr="007941B3">
              <w:rPr>
                <w:rFonts w:asciiTheme="majorHAnsi" w:hAnsiTheme="majorHAnsi"/>
                <w:lang w:val="en-GB"/>
              </w:rPr>
              <w:t xml:space="preserve"> </w:t>
            </w:r>
            <w:r w:rsidRPr="007941B3">
              <w:rPr>
                <w:rFonts w:asciiTheme="majorHAnsi" w:hAnsiTheme="majorHAnsi" w:cs="Lucida Sans Unicode"/>
                <w:lang w:val="en-GB"/>
              </w:rPr>
              <w:t>⇨</w:t>
            </w:r>
            <w:r w:rsidRPr="007941B3">
              <w:rPr>
                <w:rFonts w:asciiTheme="majorHAnsi" w:hAnsiTheme="majorHAnsi"/>
                <w:lang w:val="en-GB"/>
              </w:rPr>
              <w:t xml:space="preserve"> -y</w:t>
            </w: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metabol</w:t>
            </w:r>
            <w:r w:rsidRPr="007941B3">
              <w:rPr>
                <w:rFonts w:asciiTheme="majorHAnsi" w:hAnsiTheme="majorHAnsi"/>
                <w:b/>
                <w:lang w:val="en-GB"/>
              </w:rPr>
              <w:t>-ismus</w:t>
            </w:r>
            <w:proofErr w:type="spellEnd"/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psor</w:t>
            </w:r>
            <w:r w:rsidRPr="007941B3">
              <w:rPr>
                <w:rFonts w:asciiTheme="majorHAnsi" w:hAnsiTheme="majorHAnsi"/>
                <w:b/>
                <w:lang w:val="en-GB"/>
              </w:rPr>
              <w:t>-iasis</w:t>
            </w:r>
            <w:proofErr w:type="spellEnd"/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corpus</w:t>
            </w:r>
            <w:r w:rsidRPr="007941B3">
              <w:rPr>
                <w:rFonts w:asciiTheme="majorHAnsi" w:hAnsiTheme="majorHAnsi"/>
                <w:b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b/>
                <w:lang w:val="en-GB"/>
              </w:rPr>
              <w:t>culum</w:t>
            </w:r>
            <w:proofErr w:type="spellEnd"/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lip</w:t>
            </w:r>
            <w:r w:rsidRPr="007941B3">
              <w:rPr>
                <w:rFonts w:asciiTheme="majorHAnsi" w:hAnsiTheme="majorHAnsi"/>
                <w:b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b/>
                <w:lang w:val="en-GB"/>
              </w:rPr>
              <w:t>oma</w:t>
            </w:r>
            <w:proofErr w:type="spellEnd"/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tubercul</w:t>
            </w:r>
            <w:r w:rsidRPr="007941B3">
              <w:rPr>
                <w:rFonts w:asciiTheme="majorHAnsi" w:hAnsiTheme="majorHAnsi"/>
                <w:b/>
                <w:lang w:val="en-GB"/>
              </w:rPr>
              <w:t>-osis</w:t>
            </w:r>
            <w:proofErr w:type="spellEnd"/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2D6144" w:rsidRPr="007941B3" w:rsidRDefault="007B5CAC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immu</w:t>
            </w:r>
            <w:r w:rsidR="002D6144" w:rsidRPr="007941B3">
              <w:rPr>
                <w:rFonts w:asciiTheme="majorHAnsi" w:hAnsiTheme="majorHAnsi"/>
                <w:lang w:val="en-GB"/>
              </w:rPr>
              <w:t>n</w:t>
            </w:r>
            <w:r w:rsidR="002D6144" w:rsidRPr="007941B3">
              <w:rPr>
                <w:rFonts w:asciiTheme="majorHAnsi" w:hAnsiTheme="majorHAnsi"/>
                <w:b/>
                <w:lang w:val="en-GB"/>
              </w:rPr>
              <w:t>-</w:t>
            </w:r>
            <w:r>
              <w:rPr>
                <w:rFonts w:asciiTheme="majorHAnsi" w:hAnsiTheme="majorHAnsi"/>
                <w:b/>
                <w:lang w:val="en-GB"/>
              </w:rPr>
              <w:t>it</w:t>
            </w:r>
            <w:r w:rsidR="002D6144" w:rsidRPr="007941B3">
              <w:rPr>
                <w:rFonts w:asciiTheme="majorHAnsi" w:hAnsiTheme="majorHAnsi"/>
                <w:b/>
                <w:lang w:val="en-GB"/>
              </w:rPr>
              <w:t>y</w:t>
            </w:r>
            <w:proofErr w:type="spellEnd"/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levat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-or</w:t>
            </w: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instru</w:t>
            </w:r>
            <w:r w:rsidRPr="007941B3">
              <w:rPr>
                <w:rFonts w:asciiTheme="majorHAnsi" w:hAnsiTheme="majorHAnsi"/>
                <w:b/>
                <w:lang w:val="en-GB"/>
              </w:rPr>
              <w:t>-ment</w:t>
            </w:r>
            <w:proofErr w:type="spellEnd"/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appendic</w:t>
            </w:r>
            <w:r w:rsidRPr="007941B3">
              <w:rPr>
                <w:rFonts w:asciiTheme="majorHAnsi" w:hAnsiTheme="majorHAnsi"/>
                <w:b/>
                <w:lang w:val="en-GB"/>
              </w:rPr>
              <w:t>-itis</w:t>
            </w:r>
            <w:proofErr w:type="spellEnd"/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les</w:t>
            </w:r>
            <w:r w:rsidRPr="007941B3">
              <w:rPr>
                <w:rFonts w:asciiTheme="majorHAnsi" w:hAnsiTheme="majorHAnsi"/>
                <w:b/>
                <w:lang w:val="en-GB"/>
              </w:rPr>
              <w:t>-ion</w:t>
            </w: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uter</w:t>
            </w:r>
            <w:r w:rsidRPr="007941B3">
              <w:rPr>
                <w:rFonts w:asciiTheme="majorHAnsi" w:hAnsiTheme="majorHAnsi"/>
                <w:b/>
                <w:lang w:val="en-GB"/>
              </w:rPr>
              <w:t>-inus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oss</w:t>
            </w:r>
            <w:r w:rsidRPr="007941B3">
              <w:rPr>
                <w:rFonts w:asciiTheme="majorHAnsi" w:hAnsiTheme="majorHAnsi"/>
                <w:b/>
                <w:lang w:val="en-GB"/>
              </w:rPr>
              <w:t>-eous</w:t>
            </w:r>
            <w:proofErr w:type="spellEnd"/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ven</w:t>
            </w:r>
            <w:r w:rsidRPr="007941B3">
              <w:rPr>
                <w:rFonts w:asciiTheme="majorHAnsi" w:hAnsiTheme="majorHAnsi"/>
                <w:b/>
                <w:lang w:val="en-GB"/>
              </w:rPr>
              <w:t>-osus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 xml:space="preserve">, a, um </w:t>
            </w: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tonsill</w:t>
            </w:r>
            <w:r w:rsidRPr="00ED3C9C">
              <w:rPr>
                <w:rFonts w:asciiTheme="majorHAnsi" w:hAnsiTheme="majorHAnsi"/>
                <w:b/>
                <w:lang w:val="en-GB"/>
              </w:rPr>
              <w:t>-ar</w:t>
            </w:r>
            <w:proofErr w:type="spellEnd"/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r w:rsidRPr="007941B3">
              <w:rPr>
                <w:rFonts w:asciiTheme="majorHAnsi" w:hAnsiTheme="majorHAnsi"/>
                <w:lang w:val="en-GB"/>
              </w:rPr>
              <w:t>or</w:t>
            </w:r>
            <w:r w:rsidRPr="007941B3">
              <w:rPr>
                <w:rFonts w:asciiTheme="majorHAnsi" w:hAnsiTheme="majorHAnsi"/>
                <w:b/>
                <w:lang w:val="en-GB"/>
              </w:rPr>
              <w:t>-</w:t>
            </w:r>
            <w:proofErr w:type="spellStart"/>
            <w:r w:rsidRPr="007941B3">
              <w:rPr>
                <w:rFonts w:asciiTheme="majorHAnsi" w:hAnsiTheme="majorHAnsi"/>
                <w:b/>
                <w:lang w:val="en-GB"/>
              </w:rPr>
              <w:t>alis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, e</w:t>
            </w: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thyro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-id</w:t>
            </w:r>
          </w:p>
        </w:tc>
        <w:tc>
          <w:tcPr>
            <w:tcW w:w="3135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</w:tr>
      <w:tr w:rsidR="002D6144" w:rsidRPr="007941B3" w:rsidTr="00031315">
        <w:tc>
          <w:tcPr>
            <w:tcW w:w="2844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  <w:proofErr w:type="spellStart"/>
            <w:r w:rsidRPr="007941B3">
              <w:rPr>
                <w:rFonts w:asciiTheme="majorHAnsi" w:hAnsiTheme="majorHAnsi"/>
                <w:lang w:val="en-GB"/>
              </w:rPr>
              <w:t>patolog</w:t>
            </w:r>
            <w:r w:rsidRPr="007941B3">
              <w:rPr>
                <w:rFonts w:asciiTheme="majorHAnsi" w:hAnsiTheme="majorHAnsi"/>
                <w:b/>
                <w:lang w:val="en-GB"/>
              </w:rPr>
              <w:t>-icus</w:t>
            </w:r>
            <w:proofErr w:type="spellEnd"/>
            <w:r w:rsidRPr="007941B3">
              <w:rPr>
                <w:rFonts w:asciiTheme="majorHAnsi" w:hAnsiTheme="majorHAnsi"/>
                <w:b/>
                <w:lang w:val="en-GB"/>
              </w:rPr>
              <w:t>, a, um</w:t>
            </w:r>
          </w:p>
        </w:tc>
        <w:tc>
          <w:tcPr>
            <w:tcW w:w="3060" w:type="dxa"/>
            <w:vAlign w:val="center"/>
          </w:tcPr>
          <w:p w:rsidR="002D6144" w:rsidRPr="007941B3" w:rsidRDefault="002D6144" w:rsidP="0003131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135" w:type="dxa"/>
            <w:vAlign w:val="center"/>
          </w:tcPr>
          <w:p w:rsidR="002D6144" w:rsidRPr="007941B3" w:rsidRDefault="002D6144" w:rsidP="002E107E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0242C8" w:rsidRPr="002D6144" w:rsidRDefault="00114927">
      <w:pPr>
        <w:rPr>
          <w:rFonts w:asciiTheme="majorHAnsi" w:hAnsiTheme="majorHAnsi"/>
          <w:b/>
          <w:lang w:val="en-GB"/>
        </w:rPr>
      </w:pPr>
      <w:r w:rsidRPr="00114927">
        <w:rPr>
          <w:noProof/>
          <w:lang w:eastAsia="cs-CZ"/>
        </w:rPr>
        <w:pict>
          <v:oval id="_x0000_s1028" style="position:absolute;margin-left:234.7pt;margin-top:16.65pt;width:216.6pt;height:150.9pt;z-index:251660288;mso-position-horizontal-relative:text;mso-position-vertical-relative:text" fillcolor="#fbd4b4 [1305]">
            <v:textbox style="mso-next-textbox:#_x0000_s1028">
              <w:txbxContent>
                <w:p w:rsidR="002D6144" w:rsidRDefault="002D6144" w:rsidP="002D614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 -</w:t>
                  </w:r>
                  <w:proofErr w:type="spellStart"/>
                  <w:r>
                    <w:rPr>
                      <w:rFonts w:asciiTheme="majorHAnsi" w:hAnsiTheme="majorHAnsi"/>
                    </w:rPr>
                    <w:t>ity</w:t>
                  </w:r>
                  <w:proofErr w:type="spellEnd"/>
                  <w:r w:rsidR="00ED3C9C" w:rsidRPr="00ED3C9C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 xml:space="preserve">        </w:t>
                  </w:r>
                  <w:r w:rsidR="00ED3C9C"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ED3C9C" w:rsidRPr="00ED3C9C">
                    <w:rPr>
                      <w:rFonts w:asciiTheme="majorHAnsi" w:hAnsiTheme="majorHAnsi"/>
                    </w:rPr>
                    <w:t>ideus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      </w:t>
                  </w:r>
                  <w:r w:rsidR="00ED3C9C"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ED3C9C" w:rsidRPr="00ED3C9C">
                    <w:rPr>
                      <w:rFonts w:asciiTheme="majorHAnsi" w:hAnsiTheme="majorHAnsi"/>
                    </w:rPr>
                    <w:t>alis</w:t>
                  </w:r>
                  <w:proofErr w:type="spellEnd"/>
                  <w:r w:rsidR="00ED3C9C" w:rsidRPr="00ED3C9C">
                    <w:rPr>
                      <w:rFonts w:asciiTheme="majorHAnsi" w:hAnsiTheme="majorHAnsi"/>
                    </w:rPr>
                    <w:tab/>
                  </w:r>
                  <w:r w:rsidR="00ED3C9C" w:rsidRPr="00ED3C9C">
                    <w:rPr>
                      <w:rFonts w:asciiTheme="majorHAnsi" w:hAnsiTheme="majorHAnsi"/>
                    </w:rPr>
                    <w:tab/>
                  </w:r>
                  <w:r w:rsidR="00ED3C9C" w:rsidRPr="00ED3C9C">
                    <w:rPr>
                      <w:rFonts w:asciiTheme="majorHAnsi" w:hAnsiTheme="majorHAnsi"/>
                    </w:rPr>
                    <w:tab/>
                  </w:r>
                </w:p>
                <w:p w:rsidR="002D6144" w:rsidRDefault="002D6144" w:rsidP="002D614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</w:t>
                  </w:r>
                  <w:r w:rsidR="00ED3C9C"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ED3C9C" w:rsidRPr="00ED3C9C">
                    <w:rPr>
                      <w:rFonts w:asciiTheme="majorHAnsi" w:hAnsiTheme="majorHAnsi"/>
                    </w:rPr>
                    <w:t>osus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-y</w:t>
                  </w:r>
                  <w:r>
                    <w:rPr>
                      <w:rFonts w:asciiTheme="majorHAnsi" w:hAnsiTheme="majorHAnsi"/>
                    </w:rPr>
                    <w:tab/>
                    <w:t xml:space="preserve">       </w:t>
                  </w:r>
                  <w:r w:rsidR="00ED3C9C"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ED3C9C" w:rsidRPr="00ED3C9C">
                    <w:rPr>
                      <w:rFonts w:asciiTheme="majorHAnsi" w:hAnsiTheme="majorHAnsi"/>
                    </w:rPr>
                    <w:t>ic</w:t>
                  </w:r>
                  <w:proofErr w:type="spellEnd"/>
                  <w:r w:rsidR="00ED3C9C" w:rsidRPr="00ED3C9C">
                    <w:rPr>
                      <w:rFonts w:asciiTheme="majorHAnsi" w:hAnsiTheme="majorHAnsi"/>
                    </w:rPr>
                    <w:tab/>
                  </w:r>
                </w:p>
                <w:p w:rsidR="002D6144" w:rsidRDefault="002D6144" w:rsidP="002D6144">
                  <w:pPr>
                    <w:rPr>
                      <w:rFonts w:asciiTheme="majorHAnsi" w:hAnsiTheme="majorHAnsi"/>
                    </w:rPr>
                  </w:pPr>
                </w:p>
                <w:p w:rsidR="002D6144" w:rsidRDefault="002D6144" w:rsidP="002D6144">
                  <w:pPr>
                    <w:rPr>
                      <w:rFonts w:asciiTheme="majorHAnsi" w:hAnsiTheme="majorHAnsi"/>
                    </w:rPr>
                  </w:pPr>
                  <w:r w:rsidRPr="00ED3C9C">
                    <w:rPr>
                      <w:rFonts w:asciiTheme="majorHAnsi" w:hAnsiTheme="majorHAnsi"/>
                    </w:rPr>
                    <w:t>-ar</w:t>
                  </w:r>
                  <w:r>
                    <w:rPr>
                      <w:rFonts w:asciiTheme="majorHAnsi" w:hAnsiTheme="majorHAnsi"/>
                    </w:rPr>
                    <w:t xml:space="preserve">         </w:t>
                  </w:r>
                  <w:r w:rsidR="00ED3C9C"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ED3C9C" w:rsidRPr="00ED3C9C">
                    <w:rPr>
                      <w:rFonts w:asciiTheme="majorHAnsi" w:hAnsiTheme="majorHAnsi"/>
                    </w:rPr>
                    <w:t>inus</w:t>
                  </w:r>
                  <w:proofErr w:type="spellEnd"/>
                  <w:r w:rsidR="00ED3C9C" w:rsidRPr="00ED3C9C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 xml:space="preserve">     -</w:t>
                  </w:r>
                  <w:proofErr w:type="gramStart"/>
                  <w:r>
                    <w:rPr>
                      <w:rFonts w:asciiTheme="majorHAnsi" w:hAnsiTheme="majorHAnsi"/>
                    </w:rPr>
                    <w:t>cle</w:t>
                  </w:r>
                  <w:proofErr w:type="gramEnd"/>
                  <w:r w:rsidR="00ED3C9C"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 xml:space="preserve">         </w:t>
                  </w:r>
                  <w:r w:rsid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ED3C9C">
                    <w:rPr>
                      <w:rFonts w:asciiTheme="majorHAnsi" w:hAnsiTheme="majorHAnsi"/>
                    </w:rPr>
                    <w:t>io</w:t>
                  </w:r>
                  <w:proofErr w:type="spellEnd"/>
                </w:p>
                <w:p w:rsidR="002D6144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ED3C9C" w:rsidRPr="00ED3C9C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-</w:t>
                  </w:r>
                  <w:proofErr w:type="spellStart"/>
                  <w:r>
                    <w:rPr>
                      <w:rFonts w:asciiTheme="majorHAnsi" w:hAnsiTheme="majorHAnsi"/>
                    </w:rPr>
                    <w:t>ism</w:t>
                  </w:r>
                  <w:proofErr w:type="spellEnd"/>
                  <w:r w:rsidR="00ED3C9C">
                    <w:rPr>
                      <w:rFonts w:asciiTheme="majorHAnsi" w:hAnsiTheme="majorHAnsi"/>
                    </w:rPr>
                    <w:tab/>
                  </w:r>
                  <w:r w:rsidR="007B5CAC">
                    <w:rPr>
                      <w:rFonts w:asciiTheme="majorHAnsi" w:hAnsiTheme="majorHAnsi"/>
                    </w:rPr>
                    <w:t xml:space="preserve">       -</w:t>
                  </w:r>
                  <w:proofErr w:type="spellStart"/>
                  <w:r w:rsidR="007B5CAC">
                    <w:rPr>
                      <w:rFonts w:asciiTheme="majorHAnsi" w:hAnsiTheme="majorHAnsi"/>
                    </w:rPr>
                    <w:t>eous</w:t>
                  </w:r>
                  <w:proofErr w:type="spellEnd"/>
                  <w:r w:rsidR="007B5CAC">
                    <w:rPr>
                      <w:rFonts w:asciiTheme="majorHAnsi" w:hAnsiTheme="majorHAnsi"/>
                    </w:rPr>
                    <w:t xml:space="preserve">  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="007B5CAC">
                    <w:rPr>
                      <w:rFonts w:asciiTheme="majorHAnsi" w:hAnsiTheme="majorHAnsi"/>
                    </w:rPr>
                    <w:t xml:space="preserve">     </w:t>
                  </w:r>
                  <w:r w:rsid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ED3C9C">
                    <w:rPr>
                      <w:rFonts w:asciiTheme="majorHAnsi" w:hAnsiTheme="majorHAnsi"/>
                    </w:rPr>
                    <w:t>mentum</w:t>
                  </w:r>
                  <w:proofErr w:type="spellEnd"/>
                </w:p>
              </w:txbxContent>
            </v:textbox>
          </v:oval>
        </w:pict>
      </w:r>
      <w:r w:rsidR="00006779" w:rsidRPr="00ED3C9C">
        <w:rPr>
          <w:rFonts w:asciiTheme="majorHAnsi" w:hAnsiTheme="majorHAnsi"/>
          <w:b/>
          <w:lang w:val="en-GB"/>
        </w:rPr>
        <w:t xml:space="preserve">2) </w:t>
      </w:r>
      <w:r w:rsidR="00ED3C9C" w:rsidRPr="00ED3C9C">
        <w:rPr>
          <w:rFonts w:asciiTheme="majorHAnsi" w:hAnsiTheme="majorHAnsi"/>
          <w:b/>
          <w:lang w:val="en-GB"/>
        </w:rPr>
        <w:t>Match parallel Latin/Greek and English suffixes:</w:t>
      </w:r>
      <w:r w:rsidRPr="00114927">
        <w:rPr>
          <w:noProof/>
          <w:lang w:eastAsia="cs-CZ"/>
        </w:rPr>
        <w:pict>
          <v:oval id="_x0000_s1027" style="position:absolute;margin-left:4.9pt;margin-top:16.65pt;width:207.25pt;height:150.9pt;z-index:251659264;mso-position-horizontal-relative:text;mso-position-vertical-relative:text" fillcolor="#fabf8f [1945]">
            <v:textbox style="mso-next-textbox:#_x0000_s1027">
              <w:txbxContent>
                <w:p w:rsidR="00ED3C9C" w:rsidRPr="00ED3C9C" w:rsidRDefault="00ED3C9C" w:rsidP="002D6144">
                  <w:pPr>
                    <w:jc w:val="center"/>
                    <w:rPr>
                      <w:rFonts w:asciiTheme="majorHAnsi" w:hAnsiTheme="majorHAnsi"/>
                    </w:rPr>
                  </w:pPr>
                  <w:r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icus</w:t>
                  </w:r>
                  <w:proofErr w:type="spellEnd"/>
                  <w:r w:rsidRPr="00ED3C9C">
                    <w:rPr>
                      <w:rFonts w:asciiTheme="majorHAnsi" w:hAnsiTheme="majorHAnsi"/>
                    </w:rPr>
                    <w:tab/>
                  </w:r>
                  <w:r w:rsidR="002D6144">
                    <w:rPr>
                      <w:rFonts w:asciiTheme="majorHAnsi" w:hAnsiTheme="majorHAnsi"/>
                    </w:rPr>
                    <w:t xml:space="preserve"> -</w:t>
                  </w:r>
                  <w:proofErr w:type="spellStart"/>
                  <w:r w:rsidR="002D6144">
                    <w:rPr>
                      <w:rFonts w:asciiTheme="majorHAnsi" w:hAnsiTheme="majorHAnsi"/>
                    </w:rPr>
                    <w:t>culum</w:t>
                  </w:r>
                  <w:proofErr w:type="spellEnd"/>
                  <w:r w:rsidR="002D6144">
                    <w:rPr>
                      <w:rFonts w:asciiTheme="majorHAnsi" w:hAnsiTheme="majorHAnsi"/>
                    </w:rPr>
                    <w:tab/>
                    <w:t xml:space="preserve">        </w:t>
                  </w:r>
                  <w:r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ous</w:t>
                  </w:r>
                  <w:proofErr w:type="spellEnd"/>
                </w:p>
                <w:p w:rsidR="007B5CAC" w:rsidRDefault="007B5CAC" w:rsidP="007B5CAC">
                  <w:pPr>
                    <w:rPr>
                      <w:rFonts w:asciiTheme="majorHAnsi" w:hAnsiTheme="majorHAnsi"/>
                    </w:rPr>
                  </w:pPr>
                </w:p>
                <w:p w:rsidR="00ED3C9C" w:rsidRDefault="007B5CAC" w:rsidP="007B5CAC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-</w:t>
                  </w:r>
                  <w:proofErr w:type="spellStart"/>
                  <w:r>
                    <w:rPr>
                      <w:rFonts w:asciiTheme="majorHAnsi" w:hAnsiTheme="majorHAnsi"/>
                    </w:rPr>
                    <w:t>eus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       </w:t>
                  </w:r>
                  <w:r w:rsidR="00ED3C9C"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ED3C9C" w:rsidRPr="00ED3C9C">
                    <w:rPr>
                      <w:rFonts w:asciiTheme="majorHAnsi" w:hAnsiTheme="majorHAnsi"/>
                    </w:rPr>
                    <w:t>al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 </w:t>
                  </w:r>
                  <w:r w:rsidR="002D6144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2D6144">
                    <w:rPr>
                      <w:rFonts w:asciiTheme="majorHAnsi" w:hAnsiTheme="majorHAnsi"/>
                    </w:rPr>
                    <w:t>ia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 </w:t>
                  </w:r>
                  <w:r w:rsidR="00ED3C9C" w:rsidRPr="00ED3C9C">
                    <w:rPr>
                      <w:rFonts w:asciiTheme="majorHAnsi" w:hAnsiTheme="majorHAnsi"/>
                    </w:rPr>
                    <w:t>-</w:t>
                  </w:r>
                  <w:proofErr w:type="spellStart"/>
                  <w:r w:rsidR="00ED3C9C" w:rsidRPr="00ED3C9C">
                    <w:rPr>
                      <w:rFonts w:asciiTheme="majorHAnsi" w:hAnsiTheme="majorHAnsi"/>
                    </w:rPr>
                    <w:t>aris</w:t>
                  </w:r>
                  <w:proofErr w:type="spellEnd"/>
                </w:p>
                <w:p w:rsidR="002D6144" w:rsidRPr="00ED3C9C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ED3C9C" w:rsidRDefault="00ED3C9C" w:rsidP="002D6144">
                  <w:pPr>
                    <w:jc w:val="center"/>
                    <w:rPr>
                      <w:rFonts w:asciiTheme="majorHAnsi" w:hAnsiTheme="majorHAnsi"/>
                    </w:rPr>
                  </w:pPr>
                  <w:r w:rsidRPr="00ED3C9C">
                    <w:rPr>
                      <w:rFonts w:asciiTheme="majorHAnsi" w:hAnsiTheme="majorHAnsi"/>
                    </w:rPr>
                    <w:t>-id</w:t>
                  </w:r>
                  <w:r w:rsidRPr="00ED3C9C">
                    <w:rPr>
                      <w:rFonts w:asciiTheme="majorHAnsi" w:hAnsiTheme="majorHAnsi"/>
                    </w:rPr>
                    <w:tab/>
                    <w:t>-</w:t>
                  </w:r>
                  <w:proofErr w:type="spellStart"/>
                  <w:r w:rsidRPr="00ED3C9C">
                    <w:rPr>
                      <w:rFonts w:asciiTheme="majorHAnsi" w:hAnsiTheme="majorHAnsi"/>
                    </w:rPr>
                    <w:t>ine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>-ion</w:t>
                  </w:r>
                  <w:r>
                    <w:rPr>
                      <w:rFonts w:asciiTheme="majorHAnsi" w:hAnsiTheme="majorHAnsi"/>
                    </w:rPr>
                    <w:tab/>
                    <w:t>-men</w:t>
                  </w:r>
                  <w:r w:rsidR="002D6144">
                    <w:rPr>
                      <w:rFonts w:asciiTheme="majorHAnsi" w:hAnsiTheme="majorHAnsi"/>
                    </w:rPr>
                    <w:t>t</w:t>
                  </w:r>
                </w:p>
                <w:p w:rsidR="002D6144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:rsidR="002D6144" w:rsidRPr="00ED3C9C" w:rsidRDefault="002D6144" w:rsidP="002D6144">
                  <w:pPr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-</w:t>
                  </w:r>
                  <w:proofErr w:type="spellStart"/>
                  <w:r>
                    <w:rPr>
                      <w:rFonts w:asciiTheme="majorHAnsi" w:hAnsiTheme="majorHAnsi"/>
                    </w:rPr>
                    <w:t>itas</w:t>
                  </w:r>
                  <w:proofErr w:type="spellEnd"/>
                  <w:r>
                    <w:rPr>
                      <w:rFonts w:asciiTheme="majorHAnsi" w:hAnsiTheme="majorHAnsi"/>
                    </w:rPr>
                    <w:tab/>
                    <w:t xml:space="preserve">          -ismus</w:t>
                  </w:r>
                </w:p>
              </w:txbxContent>
            </v:textbox>
          </v:oval>
        </w:pict>
      </w:r>
    </w:p>
    <w:sectPr w:rsidR="000242C8" w:rsidRPr="002D6144" w:rsidSect="007A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1015E"/>
    <w:rsid w:val="00006779"/>
    <w:rsid w:val="000242C8"/>
    <w:rsid w:val="00031315"/>
    <w:rsid w:val="00090F24"/>
    <w:rsid w:val="001025BC"/>
    <w:rsid w:val="00114927"/>
    <w:rsid w:val="002C4CED"/>
    <w:rsid w:val="002D6144"/>
    <w:rsid w:val="002E107E"/>
    <w:rsid w:val="003A1E67"/>
    <w:rsid w:val="004248BC"/>
    <w:rsid w:val="004918DB"/>
    <w:rsid w:val="004E061C"/>
    <w:rsid w:val="0051015E"/>
    <w:rsid w:val="00580E1A"/>
    <w:rsid w:val="005876DD"/>
    <w:rsid w:val="006523F4"/>
    <w:rsid w:val="006F3578"/>
    <w:rsid w:val="007941B3"/>
    <w:rsid w:val="007A7650"/>
    <w:rsid w:val="007B5CAC"/>
    <w:rsid w:val="00834899"/>
    <w:rsid w:val="008475D7"/>
    <w:rsid w:val="008C7E24"/>
    <w:rsid w:val="008F0169"/>
    <w:rsid w:val="00912585"/>
    <w:rsid w:val="00923EA1"/>
    <w:rsid w:val="009E10F1"/>
    <w:rsid w:val="00C61C99"/>
    <w:rsid w:val="00CF0E29"/>
    <w:rsid w:val="00ED3C9C"/>
    <w:rsid w:val="00F26685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23" type="connector" idref="#_x0000_s1067"/>
        <o:r id="V:Rule24" type="connector" idref="#_x0000_s1037"/>
        <o:r id="V:Rule25" type="connector" idref="#_x0000_s1065"/>
        <o:r id="V:Rule26" type="connector" idref="#_x0000_s1041"/>
        <o:r id="V:Rule27" type="connector" idref="#_x0000_s1035"/>
        <o:r id="V:Rule28" type="connector" idref="#_x0000_s1044"/>
        <o:r id="V:Rule29" type="connector" idref="#_x0000_s1073"/>
        <o:r id="V:Rule30" type="connector" idref="#_x0000_s1052"/>
        <o:r id="V:Rule31" type="connector" idref="#_x0000_s1049"/>
        <o:r id="V:Rule32" type="connector" idref="#_x0000_s1070"/>
        <o:r id="V:Rule33" type="connector" idref="#_x0000_s1039"/>
        <o:r id="V:Rule34" type="connector" idref="#_x0000_s1071"/>
        <o:r id="V:Rule35" type="connector" idref="#_x0000_s1069"/>
        <o:r id="V:Rule36" type="connector" idref="#_x0000_s1068"/>
        <o:r id="V:Rule37" type="connector" idref="#_x0000_s1036"/>
        <o:r id="V:Rule38" type="connector" idref="#_x0000_s1066"/>
        <o:r id="V:Rule39" type="connector" idref="#_x0000_s1074"/>
        <o:r id="V:Rule40" type="connector" idref="#_x0000_s1045"/>
        <o:r id="V:Rule41" type="connector" idref="#_x0000_s1050"/>
        <o:r id="V:Rule42" type="connector" idref="#_x0000_s1072"/>
        <o:r id="V:Rule43" type="connector" idref="#_x0000_s1051"/>
        <o:r id="V:Rule4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6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01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Gachallová Natália</cp:lastModifiedBy>
  <cp:revision>3</cp:revision>
  <cp:lastPrinted>2013-04-14T10:39:00Z</cp:lastPrinted>
  <dcterms:created xsi:type="dcterms:W3CDTF">2015-04-03T09:33:00Z</dcterms:created>
  <dcterms:modified xsi:type="dcterms:W3CDTF">2016-03-17T10:01:00Z</dcterms:modified>
</cp:coreProperties>
</file>