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5B" w:rsidRPr="00AC13B8" w:rsidRDefault="008201A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4"/>
          <w:lang w:val="en-GB"/>
        </w:rPr>
      </w:pPr>
      <w:r w:rsidRPr="00AC13B8">
        <w:rPr>
          <w:rFonts w:ascii="Arial" w:eastAsia="Times New Roman" w:hAnsi="Arial"/>
          <w:b/>
          <w:color w:val="000000"/>
          <w:sz w:val="24"/>
          <w:lang w:val="en-GB"/>
        </w:rPr>
        <w:t>ANATOMY</w:t>
      </w:r>
      <w:r w:rsidR="00C5249A" w:rsidRPr="00AC13B8">
        <w:rPr>
          <w:rFonts w:ascii="Arial" w:eastAsia="Times New Roman" w:hAnsi="Arial"/>
          <w:b/>
          <w:color w:val="000000"/>
          <w:sz w:val="24"/>
          <w:lang w:val="en-GB"/>
        </w:rPr>
        <w:t xml:space="preserve"> 2</w:t>
      </w:r>
      <w:r w:rsidR="00527F5B" w:rsidRPr="00AC13B8">
        <w:rPr>
          <w:rFonts w:ascii="Arial" w:eastAsia="Times New Roman" w:hAnsi="Arial"/>
          <w:b/>
          <w:color w:val="000000"/>
          <w:sz w:val="24"/>
          <w:lang w:val="en-GB"/>
        </w:rPr>
        <w:t xml:space="preserve"> </w:t>
      </w:r>
      <w:r w:rsidRPr="00AC13B8">
        <w:rPr>
          <w:rFonts w:ascii="Arial" w:eastAsia="Times New Roman" w:hAnsi="Arial"/>
          <w:color w:val="000000"/>
          <w:sz w:val="24"/>
          <w:lang w:val="en-GB"/>
        </w:rPr>
        <w:t>General medicine</w:t>
      </w:r>
      <w:r w:rsidR="00C5249A" w:rsidRPr="00AC13B8">
        <w:rPr>
          <w:rFonts w:ascii="Arial" w:eastAsia="Times New Roman" w:hAnsi="Arial"/>
          <w:color w:val="000000"/>
          <w:sz w:val="24"/>
          <w:lang w:val="en-GB"/>
        </w:rPr>
        <w:t xml:space="preserve"> - </w:t>
      </w:r>
      <w:r w:rsidRPr="00AC13B8">
        <w:rPr>
          <w:rFonts w:ascii="Arial" w:eastAsia="Times New Roman" w:hAnsi="Arial"/>
          <w:color w:val="000000"/>
          <w:sz w:val="24"/>
          <w:lang w:val="en-GB"/>
        </w:rPr>
        <w:t>spring</w:t>
      </w:r>
      <w:r w:rsidR="00527F5B" w:rsidRPr="00AC13B8">
        <w:rPr>
          <w:rFonts w:ascii="Arial" w:eastAsia="Times New Roman" w:hAnsi="Arial"/>
          <w:color w:val="000000"/>
          <w:sz w:val="24"/>
          <w:lang w:val="en-GB"/>
        </w:rPr>
        <w:t xml:space="preserve"> 2016</w:t>
      </w:r>
    </w:p>
    <w:tbl>
      <w:tblPr>
        <w:tblpPr w:leftFromText="180" w:rightFromText="180" w:vertAnchor="text" w:tblpY="1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752"/>
        <w:gridCol w:w="5103"/>
        <w:gridCol w:w="4320"/>
      </w:tblGrid>
      <w:tr w:rsidR="00527F5B" w:rsidRPr="00AC13B8" w:rsidTr="005E7006">
        <w:trPr>
          <w:trHeight w:hRule="exact" w:val="447"/>
        </w:trPr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8201AB" w:rsidP="005E7006">
            <w:pPr>
              <w:keepNext/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Lectures – 3 hours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226C9E" w:rsidP="005E7006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Seminars</w:t>
            </w:r>
            <w:r w:rsidR="008201A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– 3 hours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8201AB" w:rsidP="005E7006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Self-study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8201AB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Heart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3C0C6C" w:rsidP="003C0C6C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Heart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ascending aorta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aortic arch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6C5DF8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In</w:t>
            </w:r>
            <w:r w:rsidR="00C5249A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n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erva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tion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a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nd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the lymph system of the heart.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Projection of the heart on the thoracic wall.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2.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8201AB" w:rsidP="00DF346D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Arteries, veins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="00DF346D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lymph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system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(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digest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)</w:t>
            </w:r>
            <w:r w:rsidR="00527F5B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3C0C6C" w:rsidP="003C0C6C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Descending aorta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main arteries and veins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.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Portal vein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portocaval anastomose</w:t>
            </w:r>
            <w:r w:rsidR="00670B10">
              <w:rPr>
                <w:rFonts w:ascii="Arial" w:eastAsia="Times New Roman" w:hAnsi="Arial"/>
                <w:color w:val="000000"/>
                <w:sz w:val="24"/>
                <w:lang w:val="en-GB"/>
              </w:rPr>
              <w:t>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.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Fetal circulation.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670B10" w:rsidP="006C5DF8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Branches of arteries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. 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Tributaries of veins.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Lymph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atic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system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</w:tr>
      <w:tr w:rsidR="00527F5B" w:rsidRPr="00AC13B8" w:rsidTr="005E7006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0A6CE8" w:rsidP="000A6CE8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Spinal cord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a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nd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brain stem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(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structure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)</w:t>
            </w:r>
            <w:r w:rsidR="00527F5B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CD4A26" w:rsidP="00CD4A26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Gross a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natomy of the CNS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(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spinal cord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brain stem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="003C0C6C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cerebellum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="00C5249A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mesencephalon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, dience</w:t>
            </w:r>
            <w:r w:rsidR="00C5249A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pha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lon)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. </w:t>
            </w:r>
            <w:r w:rsidR="00670B10">
              <w:rPr>
                <w:rFonts w:ascii="Arial" w:eastAsia="Times New Roman" w:hAnsi="Arial"/>
                <w:color w:val="000000"/>
                <w:sz w:val="24"/>
                <w:lang w:val="en-GB"/>
              </w:rPr>
              <w:t>A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ppearance </w:t>
            </w:r>
            <w:r w:rsidR="00C5249A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of the cranial nerves </w:t>
            </w: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in</w:t>
            </w:r>
            <w:r w:rsidR="00C5249A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the brainstem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General anatomy of CNS</w:t>
            </w:r>
          </w:p>
        </w:tc>
      </w:tr>
      <w:tr w:rsidR="00527F5B" w:rsidRPr="00AC13B8" w:rsidTr="005E7006">
        <w:trPr>
          <w:trHeight w:val="4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0A6CE8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Cranial nerves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(III.-VII., IX)</w:t>
            </w:r>
            <w:r w:rsidR="00527F5B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C5249A" w:rsidP="00C5249A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Cranial nerves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(III</w:t>
            </w:r>
            <w:r w:rsidR="00CD4A26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  <w:r w:rsidR="00CD4A26">
              <w:rPr>
                <w:rFonts w:ascii="Arial" w:eastAsia="Times New Roman" w:hAnsi="Arial"/>
                <w:color w:val="000000"/>
                <w:sz w:val="24"/>
                <w:lang w:val="en-GB"/>
              </w:rPr>
              <w:t>–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XII</w:t>
            </w:r>
            <w:r w:rsidR="00CD4A26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),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course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skull base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670B10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The main innervation </w:t>
            </w:r>
            <w:r w:rsidR="00670B10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regions</w:t>
            </w: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 of cranial nerves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5.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C5249A" w:rsidP="00226C9E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Auditory and vesti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bular system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cranial nerves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VIII, X-XII.</w:t>
            </w:r>
            <w:r w:rsidR="00527F5B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CF4897" w:rsidP="00670B10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Auditory </w:t>
            </w:r>
            <w:r w:rsidR="00670B10">
              <w:rPr>
                <w:rFonts w:ascii="Arial" w:eastAsia="Times New Roman" w:hAnsi="Arial"/>
                <w:color w:val="000000"/>
                <w:sz w:val="24"/>
                <w:lang w:val="en-GB"/>
              </w:rPr>
              <w:t>and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vestibular system 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+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temporal bone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670B10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The main innervation </w:t>
            </w:r>
            <w:r w:rsidR="00670B10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regions</w:t>
            </w:r>
            <w:r w:rsidR="00670B10"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of cranial nerves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0A6CE8" w:rsidP="000A6CE8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Visual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system,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orbital region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CF4897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Visual system + orbital region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7.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527F5B" w:rsidP="000A6CE8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Telence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phalon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Basal </w:t>
            </w:r>
            <w:r w:rsidR="00C5249A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ganglia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(</w:t>
            </w:r>
            <w:r w:rsidR="00C5249A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connections, func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tions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)</w:t>
            </w:r>
            <w:r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CD4A2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Telence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ph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alon (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anatomy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; 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grey matter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– 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cortex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+ 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basal ganglia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; 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white matter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– </w:t>
            </w:r>
            <w:r w:rsidR="00CF4897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pathways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Basic</w:t>
            </w:r>
            <w:r w:rsidRPr="00AC13B8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cortical areas</w:t>
            </w:r>
            <w:r w:rsidRPr="00AC13B8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by</w:t>
            </w:r>
            <w:r w:rsidRPr="00AC13B8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AC13B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Brodmann</w:t>
            </w:r>
            <w:r w:rsidR="006C5DF8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.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8.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A6CE8" w:rsidRPr="004279A7" w:rsidRDefault="000A6CE8" w:rsidP="000A6CE8">
            <w:pPr>
              <w:wordWrap/>
              <w:jc w:val="left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Blood supply, meninges and ventricles </w:t>
            </w:r>
          </w:p>
          <w:p w:rsidR="00527F5B" w:rsidRPr="004279A7" w:rsidRDefault="000A6CE8" w:rsidP="000A6CE8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of the CNS, cerebrospinal fluid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F4897" w:rsidRPr="00AC13B8" w:rsidRDefault="00CF4897" w:rsidP="00CF4897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Blood supply, meninges and ventricles </w:t>
            </w:r>
          </w:p>
          <w:p w:rsidR="00527F5B" w:rsidRPr="00AC13B8" w:rsidRDefault="00CF4897" w:rsidP="00CF4897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of the CNS, cerebrospinal fluid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Circumventricular organs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</w:tr>
      <w:tr w:rsidR="00527F5B" w:rsidRPr="00AC13B8" w:rsidTr="00DF346D">
        <w:trPr>
          <w:trHeight w:val="4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9.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CD4A26" w:rsidP="00CD4A2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Human body i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maging</w:t>
            </w:r>
            <w:r w:rsidRPr="004279A7">
              <w:t xml:space="preserve">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techniques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="000A6CE8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organ projections</w:t>
            </w:r>
            <w:r w:rsidR="00527F5B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CF4897" w:rsidP="00CF4897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Imaging techniques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reading of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anatomical structures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Skin and its derivatives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</w:tr>
      <w:tr w:rsidR="00527F5B" w:rsidRPr="00AC13B8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10.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0C6C" w:rsidRPr="004279A7" w:rsidRDefault="000A6CE8" w:rsidP="003C0C6C">
            <w:pPr>
              <w:wordWrap/>
              <w:jc w:val="left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Cerebellum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(stru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cture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connections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, 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functions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) </w:t>
            </w:r>
          </w:p>
          <w:p w:rsidR="00527F5B" w:rsidRPr="004279A7" w:rsidRDefault="000A6CE8" w:rsidP="00CD4A2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Diencephalon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(</w:t>
            </w:r>
            <w:r w:rsidR="003C0C6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structure, functions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) </w:t>
            </w:r>
            <w:r w:rsidRPr="004279A7">
              <w:rPr>
                <w:b/>
                <w:bCs/>
                <w:lang w:val="en-GB"/>
              </w:rPr>
              <w:t xml:space="preserve"> </w:t>
            </w:r>
            <w:r w:rsidRPr="004279A7">
              <w:rPr>
                <w:rFonts w:ascii="Arial" w:hAnsi="Arial" w:cs="Arial"/>
                <w:b/>
                <w:bCs/>
                <w:sz w:val="24"/>
                <w:lang w:val="en-GB"/>
              </w:rPr>
              <w:t>Hypothalamic-pituitary connections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Preparations for the dissection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:</w:t>
            </w:r>
            <w:r w:rsidR="00527F5B" w:rsidRPr="00AC13B8">
              <w:rPr>
                <w:rFonts w:ascii="Arial" w:eastAsia="Times New Roman" w:hAnsi="Arial"/>
                <w:color w:val="FF0000"/>
                <w:sz w:val="24"/>
                <w:lang w:val="en-GB"/>
              </w:rPr>
              <w:t xml:space="preserve"> </w:t>
            </w:r>
          </w:p>
          <w:p w:rsidR="00527F5B" w:rsidRPr="00AC13B8" w:rsidRDefault="006C5DF8" w:rsidP="009D635C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h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ead, neck and trunk regions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5E7006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Axonal transport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</w:tr>
      <w:tr w:rsidR="00527F5B" w:rsidRPr="00AC13B8" w:rsidTr="005E7006">
        <w:trPr>
          <w:trHeight w:val="41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11.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3C0C6C" w:rsidP="009D635C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Cervical plexus</w:t>
            </w:r>
            <w:r w:rsidR="00F9687D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  <w:r w:rsidR="00527F5B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  <w:r w:rsidR="009D635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AOB</w:t>
            </w:r>
            <w:r w:rsidR="00F9687D" w:rsidRPr="004279A7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346D" w:rsidRPr="00AC13B8" w:rsidRDefault="00DF346D" w:rsidP="00DF346D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Preparations for the dissection:</w:t>
            </w:r>
            <w:r w:rsidRPr="00AC13B8">
              <w:rPr>
                <w:rFonts w:ascii="Arial" w:eastAsia="Times New Roman" w:hAnsi="Arial"/>
                <w:color w:val="FF0000"/>
                <w:sz w:val="24"/>
                <w:lang w:val="en-GB"/>
              </w:rPr>
              <w:t xml:space="preserve"> </w:t>
            </w:r>
          </w:p>
          <w:p w:rsidR="00527F5B" w:rsidRPr="00AC13B8" w:rsidRDefault="006C5DF8" w:rsidP="009D635C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h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ead, neck and trunk regions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DF346D" w:rsidP="00DF346D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Cervical plexus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intercostal nerves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</w:p>
        </w:tc>
      </w:tr>
      <w:tr w:rsidR="00527F5B" w:rsidRPr="00AC13B8" w:rsidTr="005E7006">
        <w:trPr>
          <w:trHeight w:val="41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4279A7" w:rsidRDefault="00527F5B" w:rsidP="003C0C6C">
            <w:pPr>
              <w:wordWrap/>
              <w:jc w:val="left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ANS (</w:t>
            </w:r>
            <w:r w:rsidR="003C0C6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cervical sympathetic</w:t>
            </w:r>
            <w:r w:rsidR="009D635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system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, enteric</w:t>
            </w:r>
            <w:r w:rsidR="003C0C6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syste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m, centr</w:t>
            </w:r>
            <w:r w:rsidR="003C0C6C"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al modulation of the</w:t>
            </w:r>
            <w:r w:rsidRPr="004279A7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ANS)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346D" w:rsidRPr="00AC13B8" w:rsidRDefault="00DF346D" w:rsidP="00DF346D">
            <w:pPr>
              <w:wordWrap/>
              <w:jc w:val="left"/>
              <w:rPr>
                <w:rFonts w:ascii="Arial" w:eastAsia="Times New Roman" w:hAnsi="Arial"/>
                <w:color w:val="FF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Preparations for the dissection:</w:t>
            </w:r>
            <w:r w:rsidRPr="00AC13B8">
              <w:rPr>
                <w:rFonts w:ascii="Arial" w:eastAsia="Times New Roman" w:hAnsi="Arial"/>
                <w:color w:val="FF0000"/>
                <w:sz w:val="24"/>
                <w:lang w:val="en-GB"/>
              </w:rPr>
              <w:t xml:space="preserve"> </w:t>
            </w:r>
          </w:p>
          <w:p w:rsidR="00527F5B" w:rsidRPr="00AC13B8" w:rsidRDefault="006C5DF8" w:rsidP="009D635C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color w:val="000000"/>
                <w:sz w:val="24"/>
                <w:lang w:val="en-GB"/>
              </w:rPr>
              <w:t>h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ead, neck and trunk regions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DF346D">
            <w:pPr>
              <w:wordWrap/>
              <w:jc w:val="left"/>
              <w:rPr>
                <w:rFonts w:ascii="Arial" w:eastAsia="Times New Roman" w:hAnsi="Arial"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ANS (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division, charac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teristi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cs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, </w:t>
            </w:r>
            <w:r w:rsidR="00DF346D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basic structural arrangements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)</w:t>
            </w:r>
            <w:r w:rsidR="006C5DF8">
              <w:rPr>
                <w:rFonts w:ascii="Arial" w:eastAsia="Times New Roman" w:hAnsi="Arial"/>
                <w:color w:val="000000"/>
                <w:sz w:val="24"/>
                <w:lang w:val="en-GB"/>
              </w:rPr>
              <w:t>.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 </w:t>
            </w:r>
          </w:p>
        </w:tc>
      </w:tr>
      <w:tr w:rsidR="00527F5B" w:rsidRPr="00AC13B8" w:rsidTr="005E7006">
        <w:trPr>
          <w:trHeight w:val="83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13. 14.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AC13B8" w:rsidRDefault="003C0C6C" w:rsidP="003C0C6C">
            <w:pPr>
              <w:wordWrap/>
              <w:jc w:val="center"/>
              <w:rPr>
                <w:rFonts w:ascii="Arial" w:eastAsia="Times New Roman" w:hAnsi="Arial"/>
                <w:color w:val="000000"/>
                <w:sz w:val="24"/>
                <w:shd w:val="clear" w:color="000000" w:fill="FFFF00"/>
                <w:lang w:val="en-GB"/>
              </w:rPr>
            </w:pP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Dissection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 xml:space="preserve"> (</w:t>
            </w:r>
            <w:r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dissection of the head, neck and trunk</w:t>
            </w:r>
            <w:r w:rsidR="00527F5B" w:rsidRPr="00AC13B8">
              <w:rPr>
                <w:rFonts w:ascii="Arial" w:eastAsia="Times New Roman" w:hAnsi="Arial"/>
                <w:color w:val="000000"/>
                <w:sz w:val="24"/>
                <w:lang w:val="en-GB"/>
              </w:rPr>
              <w:t>)</w:t>
            </w:r>
          </w:p>
        </w:tc>
      </w:tr>
    </w:tbl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rPr>
          <w:rFonts w:ascii="Arial" w:eastAsia="Times New Roman" w:hAnsi="Arial"/>
          <w:color w:val="000000"/>
          <w:sz w:val="24"/>
          <w:lang w:val="en-GB"/>
        </w:rPr>
      </w:pPr>
    </w:p>
    <w:p w:rsidR="00360D62" w:rsidRPr="00AC13B8" w:rsidRDefault="00360D62">
      <w:pPr>
        <w:rPr>
          <w:lang w:val="en-GB"/>
        </w:rPr>
      </w:pPr>
      <w:bookmarkStart w:id="0" w:name="_GoBack"/>
      <w:bookmarkEnd w:id="0"/>
    </w:p>
    <w:sectPr w:rsidR="00360D62" w:rsidRPr="00AC13B8">
      <w:endnotePr>
        <w:numFmt w:val="decimal"/>
      </w:endnotePr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5B"/>
    <w:rsid w:val="000A6CE8"/>
    <w:rsid w:val="00226C9E"/>
    <w:rsid w:val="00360D62"/>
    <w:rsid w:val="003C0C6C"/>
    <w:rsid w:val="004279A7"/>
    <w:rsid w:val="00527F5B"/>
    <w:rsid w:val="00670B10"/>
    <w:rsid w:val="006C5DF8"/>
    <w:rsid w:val="008201AB"/>
    <w:rsid w:val="009D635C"/>
    <w:rsid w:val="00AC13B8"/>
    <w:rsid w:val="00C5249A"/>
    <w:rsid w:val="00CD4A26"/>
    <w:rsid w:val="00CF4897"/>
    <w:rsid w:val="00DF346D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186B-99A7-47B0-A316-1087ACB9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F5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Segoe UI" w:hAnsi="Times New Roman" w:cs="Times New Roman"/>
      <w:kern w:val="2"/>
      <w:sz w:val="20"/>
      <w:szCs w:val="24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F346D"/>
  </w:style>
  <w:style w:type="character" w:customStyle="1" w:styleId="hps">
    <w:name w:val="hps"/>
    <w:basedOn w:val="Standardnpsmoodstavce"/>
    <w:rsid w:val="00DF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Ilona Klusáková</cp:lastModifiedBy>
  <cp:revision>8</cp:revision>
  <dcterms:created xsi:type="dcterms:W3CDTF">2016-01-19T06:39:00Z</dcterms:created>
  <dcterms:modified xsi:type="dcterms:W3CDTF">2016-02-12T07:30:00Z</dcterms:modified>
</cp:coreProperties>
</file>