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50B" w:rsidRPr="00BA3C3A" w:rsidRDefault="006C05E8" w:rsidP="006C05E8">
      <w:pPr>
        <w:pStyle w:val="Odstavecseseznamem"/>
        <w:numPr>
          <w:ilvl w:val="0"/>
          <w:numId w:val="2"/>
        </w:numPr>
      </w:pPr>
      <w:r w:rsidRPr="00BA3C3A">
        <w:t>Jaké jsou předpoklady ANOVY</w:t>
      </w:r>
      <w:r w:rsidR="00DB28DC">
        <w:t xml:space="preserve"> pro vícerozměrná data</w:t>
      </w:r>
      <w:r w:rsidRPr="00BA3C3A">
        <w:t>?</w:t>
      </w:r>
    </w:p>
    <w:p w:rsidR="006C05E8" w:rsidRPr="00BA3C3A" w:rsidRDefault="006C05E8" w:rsidP="006C05E8">
      <w:pPr>
        <w:pStyle w:val="Odstavecseseznamem"/>
        <w:numPr>
          <w:ilvl w:val="1"/>
          <w:numId w:val="2"/>
        </w:numPr>
      </w:pPr>
      <w:r w:rsidRPr="00BA3C3A">
        <w:t>Normalita v al</w:t>
      </w:r>
      <w:bookmarkStart w:id="0" w:name="_GoBack"/>
      <w:bookmarkEnd w:id="0"/>
      <w:r w:rsidRPr="00BA3C3A">
        <w:t>espoň jedné skupině</w:t>
      </w:r>
    </w:p>
    <w:p w:rsidR="006C05E8" w:rsidRPr="00BA3C3A" w:rsidRDefault="006C05E8" w:rsidP="006C05E8">
      <w:pPr>
        <w:pStyle w:val="Odstavecseseznamem"/>
        <w:numPr>
          <w:ilvl w:val="1"/>
          <w:numId w:val="2"/>
        </w:numPr>
      </w:pPr>
      <w:r w:rsidRPr="00BA3C3A">
        <w:t>Homogenita rozptylů všech srovnávaných skupin</w:t>
      </w:r>
    </w:p>
    <w:p w:rsidR="006C05E8" w:rsidRPr="00BA3C3A" w:rsidRDefault="006C05E8" w:rsidP="006C05E8">
      <w:pPr>
        <w:pStyle w:val="Odstavecseseznamem"/>
        <w:numPr>
          <w:ilvl w:val="1"/>
          <w:numId w:val="2"/>
        </w:numPr>
      </w:pPr>
      <w:r w:rsidRPr="00BA3C3A">
        <w:t xml:space="preserve">Závislost skupin dat, které srovnáváme </w:t>
      </w:r>
    </w:p>
    <w:p w:rsidR="006C05E8" w:rsidRPr="00BA3C3A" w:rsidRDefault="006C05E8" w:rsidP="006C05E8">
      <w:pPr>
        <w:pStyle w:val="Odstavecseseznamem"/>
        <w:numPr>
          <w:ilvl w:val="0"/>
          <w:numId w:val="2"/>
        </w:numPr>
      </w:pPr>
      <w:bookmarkStart w:id="1" w:name="OLE_LINK1"/>
      <w:r w:rsidRPr="00BA3C3A">
        <w:t>U metrik podobnosti je podobnost objektu od sebe samého</w:t>
      </w:r>
    </w:p>
    <w:p w:rsidR="006C05E8" w:rsidRPr="00BA3C3A" w:rsidRDefault="006C05E8" w:rsidP="006C05E8">
      <w:pPr>
        <w:pStyle w:val="Odstavecseseznamem"/>
        <w:numPr>
          <w:ilvl w:val="1"/>
          <w:numId w:val="2"/>
        </w:numPr>
      </w:pPr>
      <w:r w:rsidRPr="00BA3C3A">
        <w:t>Vždy hodnota 1</w:t>
      </w:r>
    </w:p>
    <w:p w:rsidR="006C05E8" w:rsidRPr="00BA3C3A" w:rsidRDefault="006C05E8" w:rsidP="006C05E8">
      <w:pPr>
        <w:pStyle w:val="Odstavecseseznamem"/>
        <w:numPr>
          <w:ilvl w:val="1"/>
          <w:numId w:val="2"/>
        </w:numPr>
      </w:pPr>
      <w:r w:rsidRPr="00BA3C3A">
        <w:t>Maximální hodnota podobnosti pro danou metriku</w:t>
      </w:r>
    </w:p>
    <w:p w:rsidR="006C05E8" w:rsidRPr="00BA3C3A" w:rsidRDefault="006C05E8" w:rsidP="006C05E8">
      <w:pPr>
        <w:pStyle w:val="Odstavecseseznamem"/>
        <w:numPr>
          <w:ilvl w:val="1"/>
          <w:numId w:val="2"/>
        </w:numPr>
      </w:pPr>
      <w:r w:rsidRPr="00BA3C3A">
        <w:t>Vždy hodnota 0</w:t>
      </w:r>
    </w:p>
    <w:bookmarkEnd w:id="1"/>
    <w:p w:rsidR="006C05E8" w:rsidRPr="00BA3C3A" w:rsidRDefault="006C05E8" w:rsidP="006C05E8">
      <w:pPr>
        <w:pStyle w:val="Odstavecseseznamem"/>
        <w:numPr>
          <w:ilvl w:val="0"/>
          <w:numId w:val="2"/>
        </w:numPr>
      </w:pPr>
      <w:r w:rsidRPr="00BA3C3A">
        <w:t>Metrika pro určení vzdálenosti mezi 2 objekty s kvalitativními proměnnými je</w:t>
      </w:r>
    </w:p>
    <w:p w:rsidR="006C05E8" w:rsidRPr="00BA3C3A" w:rsidRDefault="006C05E8" w:rsidP="006C05E8">
      <w:pPr>
        <w:pStyle w:val="Odstavecseseznamem"/>
        <w:numPr>
          <w:ilvl w:val="1"/>
          <w:numId w:val="2"/>
        </w:numPr>
      </w:pPr>
      <w:proofErr w:type="spellStart"/>
      <w:r w:rsidRPr="00BA3C3A">
        <w:t>Hammingova</w:t>
      </w:r>
      <w:proofErr w:type="spellEnd"/>
      <w:r w:rsidRPr="00BA3C3A">
        <w:t xml:space="preserve"> metrika</w:t>
      </w:r>
    </w:p>
    <w:p w:rsidR="006C05E8" w:rsidRPr="00BA3C3A" w:rsidRDefault="006C05E8" w:rsidP="006C05E8">
      <w:pPr>
        <w:pStyle w:val="Odstavecseseznamem"/>
        <w:numPr>
          <w:ilvl w:val="1"/>
          <w:numId w:val="2"/>
        </w:numPr>
      </w:pPr>
      <w:proofErr w:type="spellStart"/>
      <w:r w:rsidRPr="00BA3C3A">
        <w:t>Pearsonův</w:t>
      </w:r>
      <w:proofErr w:type="spellEnd"/>
      <w:r w:rsidRPr="00BA3C3A">
        <w:t xml:space="preserve"> korelační koeficient</w:t>
      </w:r>
    </w:p>
    <w:p w:rsidR="006C05E8" w:rsidRPr="00BA3C3A" w:rsidRDefault="006C05E8" w:rsidP="006C05E8">
      <w:pPr>
        <w:pStyle w:val="Odstavecseseznamem"/>
        <w:numPr>
          <w:ilvl w:val="1"/>
          <w:numId w:val="2"/>
        </w:numPr>
      </w:pPr>
      <w:r w:rsidRPr="00BA3C3A">
        <w:t>Metoda nejbližšího souseda</w:t>
      </w:r>
    </w:p>
    <w:p w:rsidR="006C05E8" w:rsidRPr="00BA3C3A" w:rsidRDefault="00D533C2" w:rsidP="006C05E8">
      <w:pPr>
        <w:pStyle w:val="Odstavecseseznamem"/>
        <w:numPr>
          <w:ilvl w:val="0"/>
          <w:numId w:val="2"/>
        </w:numPr>
      </w:pPr>
      <w:r w:rsidRPr="00BA3C3A">
        <w:t>Abychom vytvořili asociační matici mezi objekty, musíme provést</w:t>
      </w:r>
    </w:p>
    <w:p w:rsidR="00D533C2" w:rsidRPr="00BA3C3A" w:rsidRDefault="00D533C2" w:rsidP="00D533C2">
      <w:pPr>
        <w:pStyle w:val="Odstavecseseznamem"/>
        <w:numPr>
          <w:ilvl w:val="1"/>
          <w:numId w:val="2"/>
        </w:numPr>
      </w:pPr>
      <w:r w:rsidRPr="00BA3C3A">
        <w:t>Q mode analýzu</w:t>
      </w:r>
    </w:p>
    <w:p w:rsidR="00D533C2" w:rsidRPr="00BA3C3A" w:rsidRDefault="00D533C2" w:rsidP="00D533C2">
      <w:pPr>
        <w:pStyle w:val="Odstavecseseznamem"/>
        <w:numPr>
          <w:ilvl w:val="1"/>
          <w:numId w:val="2"/>
        </w:numPr>
      </w:pPr>
      <w:r w:rsidRPr="00BA3C3A">
        <w:t>O mode analýzu</w:t>
      </w:r>
    </w:p>
    <w:p w:rsidR="00D533C2" w:rsidRPr="00BA3C3A" w:rsidRDefault="00D533C2" w:rsidP="00D533C2">
      <w:pPr>
        <w:pStyle w:val="Odstavecseseznamem"/>
        <w:numPr>
          <w:ilvl w:val="1"/>
          <w:numId w:val="2"/>
        </w:numPr>
      </w:pPr>
      <w:r w:rsidRPr="00BA3C3A">
        <w:t>R mode analýzu</w:t>
      </w:r>
    </w:p>
    <w:p w:rsidR="00D533C2" w:rsidRPr="00BA3C3A" w:rsidRDefault="00D533C2" w:rsidP="00D533C2">
      <w:pPr>
        <w:pStyle w:val="Odstavecseseznamem"/>
        <w:numPr>
          <w:ilvl w:val="0"/>
          <w:numId w:val="2"/>
        </w:numPr>
      </w:pPr>
      <w:r w:rsidRPr="00BA3C3A">
        <w:t xml:space="preserve">Metody shlukové analýzy se dělí na </w:t>
      </w:r>
    </w:p>
    <w:p w:rsidR="00D533C2" w:rsidRPr="00BA3C3A" w:rsidRDefault="00D533C2" w:rsidP="00D533C2">
      <w:pPr>
        <w:pStyle w:val="Odstavecseseznamem"/>
        <w:numPr>
          <w:ilvl w:val="1"/>
          <w:numId w:val="2"/>
        </w:numPr>
      </w:pPr>
      <w:r w:rsidRPr="00BA3C3A">
        <w:t>Jednoznačné a nejednoznačné</w:t>
      </w:r>
    </w:p>
    <w:p w:rsidR="00D533C2" w:rsidRPr="00BA3C3A" w:rsidRDefault="00D533C2" w:rsidP="00D533C2">
      <w:pPr>
        <w:pStyle w:val="Odstavecseseznamem"/>
        <w:numPr>
          <w:ilvl w:val="1"/>
          <w:numId w:val="2"/>
        </w:numPr>
      </w:pPr>
      <w:proofErr w:type="spellStart"/>
      <w:r w:rsidRPr="00BA3C3A">
        <w:t>Aglomerativní</w:t>
      </w:r>
      <w:proofErr w:type="spellEnd"/>
      <w:r w:rsidRPr="00BA3C3A">
        <w:t xml:space="preserve"> a </w:t>
      </w:r>
      <w:proofErr w:type="spellStart"/>
      <w:r w:rsidRPr="00BA3C3A">
        <w:t>divizivní</w:t>
      </w:r>
      <w:proofErr w:type="spellEnd"/>
    </w:p>
    <w:p w:rsidR="00D533C2" w:rsidRPr="00BA3C3A" w:rsidRDefault="00D533C2" w:rsidP="00D533C2">
      <w:pPr>
        <w:pStyle w:val="Odstavecseseznamem"/>
        <w:numPr>
          <w:ilvl w:val="1"/>
          <w:numId w:val="2"/>
        </w:numPr>
      </w:pPr>
      <w:r w:rsidRPr="00BA3C3A">
        <w:t xml:space="preserve">Parametrické a </w:t>
      </w:r>
      <w:proofErr w:type="spellStart"/>
      <w:r w:rsidRPr="00BA3C3A">
        <w:t>neparametrické</w:t>
      </w:r>
      <w:proofErr w:type="spellEnd"/>
    </w:p>
    <w:p w:rsidR="00A15B36" w:rsidRPr="00BA3C3A" w:rsidRDefault="00A15B36" w:rsidP="00A15B36">
      <w:pPr>
        <w:pStyle w:val="Odstavecseseznamem"/>
        <w:numPr>
          <w:ilvl w:val="0"/>
          <w:numId w:val="2"/>
        </w:numPr>
      </w:pPr>
      <w:r w:rsidRPr="00BA3C3A">
        <w:t>Při redukci dat vybír</w:t>
      </w:r>
      <w:r w:rsidR="00B64CD9" w:rsidRPr="00BA3C3A">
        <w:t>á</w:t>
      </w:r>
      <w:r w:rsidRPr="00BA3C3A">
        <w:t>me proměnné</w:t>
      </w:r>
    </w:p>
    <w:p w:rsidR="00A15B36" w:rsidRPr="00BA3C3A" w:rsidRDefault="00A15B36" w:rsidP="00A15B36">
      <w:pPr>
        <w:pStyle w:val="Odstavecseseznamem"/>
        <w:numPr>
          <w:ilvl w:val="1"/>
          <w:numId w:val="2"/>
        </w:numPr>
      </w:pPr>
      <w:r w:rsidRPr="00BA3C3A">
        <w:t>Které jsou spolu korelované</w:t>
      </w:r>
    </w:p>
    <w:p w:rsidR="00A15B36" w:rsidRPr="00BA3C3A" w:rsidRDefault="00B64CD9" w:rsidP="00A15B36">
      <w:pPr>
        <w:pStyle w:val="Odstavecseseznamem"/>
        <w:numPr>
          <w:ilvl w:val="1"/>
          <w:numId w:val="2"/>
        </w:numPr>
      </w:pPr>
      <w:r w:rsidRPr="00BA3C3A">
        <w:t>Které mají co největší vzdálenost mezi třídami</w:t>
      </w:r>
    </w:p>
    <w:p w:rsidR="00B64CD9" w:rsidRPr="00BA3C3A" w:rsidRDefault="00B64CD9" w:rsidP="00A15B36">
      <w:pPr>
        <w:pStyle w:val="Odstavecseseznamem"/>
        <w:numPr>
          <w:ilvl w:val="1"/>
          <w:numId w:val="2"/>
        </w:numPr>
      </w:pPr>
      <w:r w:rsidRPr="00BA3C3A">
        <w:t>Tak, aby jich bylo co nejvíc</w:t>
      </w:r>
    </w:p>
    <w:p w:rsidR="00B64CD9" w:rsidRDefault="00BA3C3A" w:rsidP="00BA3C3A">
      <w:pPr>
        <w:pStyle w:val="Odstavecseseznamem"/>
        <w:numPr>
          <w:ilvl w:val="0"/>
          <w:numId w:val="2"/>
        </w:numPr>
      </w:pPr>
      <w:r w:rsidRPr="00BA3C3A">
        <w:t xml:space="preserve">Při identifikaci optimálního počtu hlavních komponent u PCA využíváme </w:t>
      </w:r>
    </w:p>
    <w:p w:rsidR="00BA3C3A" w:rsidRDefault="00BA3C3A" w:rsidP="00BA3C3A">
      <w:pPr>
        <w:pStyle w:val="Odstavecseseznamem"/>
        <w:numPr>
          <w:ilvl w:val="1"/>
          <w:numId w:val="2"/>
        </w:numPr>
      </w:pPr>
      <w:r>
        <w:t>Sutinový graf</w:t>
      </w:r>
    </w:p>
    <w:p w:rsidR="00BA3C3A" w:rsidRDefault="00BA3C3A" w:rsidP="00BA3C3A">
      <w:pPr>
        <w:pStyle w:val="Odstavecseseznamem"/>
        <w:numPr>
          <w:ilvl w:val="1"/>
          <w:numId w:val="2"/>
        </w:numPr>
      </w:pPr>
      <w:proofErr w:type="spellStart"/>
      <w:r>
        <w:t>Dendrogram</w:t>
      </w:r>
      <w:proofErr w:type="spellEnd"/>
    </w:p>
    <w:p w:rsidR="00BA3C3A" w:rsidRDefault="00BA3C3A" w:rsidP="00BA3C3A">
      <w:pPr>
        <w:pStyle w:val="Odstavecseseznamem"/>
        <w:numPr>
          <w:ilvl w:val="1"/>
          <w:numId w:val="2"/>
        </w:numPr>
      </w:pPr>
      <w:r>
        <w:t>Vícerozměrný t-test</w:t>
      </w:r>
    </w:p>
    <w:p w:rsidR="00BA3C3A" w:rsidRPr="00BA3C3A" w:rsidRDefault="00BA3C3A" w:rsidP="00BA3C3A">
      <w:pPr>
        <w:pStyle w:val="Odstavecseseznamem"/>
        <w:numPr>
          <w:ilvl w:val="0"/>
          <w:numId w:val="2"/>
        </w:numPr>
      </w:pPr>
      <w:r w:rsidRPr="00BA3C3A">
        <w:t xml:space="preserve">Co </w:t>
      </w:r>
      <w:r w:rsidRPr="00BA3C3A">
        <w:rPr>
          <w:b/>
        </w:rPr>
        <w:t>nepatří</w:t>
      </w:r>
      <w:r w:rsidRPr="00BA3C3A">
        <w:t xml:space="preserve"> do transformace vícerozměrných dat?</w:t>
      </w:r>
    </w:p>
    <w:p w:rsidR="00BA3C3A" w:rsidRPr="00BA3C3A" w:rsidRDefault="00CB6828" w:rsidP="00BA3C3A">
      <w:pPr>
        <w:pStyle w:val="Odstavecseseznamem"/>
        <w:numPr>
          <w:ilvl w:val="1"/>
          <w:numId w:val="2"/>
        </w:numPr>
      </w:pPr>
      <w:r>
        <w:t>S</w:t>
      </w:r>
      <w:r w:rsidR="00BA3C3A" w:rsidRPr="00BA3C3A">
        <w:t>tandardizace</w:t>
      </w:r>
    </w:p>
    <w:p w:rsidR="00BA3C3A" w:rsidRPr="00BA3C3A" w:rsidRDefault="00CB6828" w:rsidP="00BA3C3A">
      <w:pPr>
        <w:pStyle w:val="Odstavecseseznamem"/>
        <w:numPr>
          <w:ilvl w:val="1"/>
          <w:numId w:val="2"/>
        </w:numPr>
      </w:pPr>
      <w:r>
        <w:t>M</w:t>
      </w:r>
      <w:r w:rsidR="00BA3C3A" w:rsidRPr="00BA3C3A">
        <w:t>in-</w:t>
      </w:r>
      <w:proofErr w:type="spellStart"/>
      <w:r w:rsidR="00BA3C3A" w:rsidRPr="00BA3C3A">
        <w:t>max</w:t>
      </w:r>
      <w:proofErr w:type="spellEnd"/>
      <w:r w:rsidR="00BA3C3A" w:rsidRPr="00BA3C3A">
        <w:t xml:space="preserve"> normalizace</w:t>
      </w:r>
    </w:p>
    <w:p w:rsidR="00BA3C3A" w:rsidRDefault="00CB6828" w:rsidP="00BA3C3A">
      <w:pPr>
        <w:pStyle w:val="Odstavecseseznamem"/>
        <w:numPr>
          <w:ilvl w:val="1"/>
          <w:numId w:val="2"/>
        </w:numPr>
      </w:pPr>
      <w:r>
        <w:t>P</w:t>
      </w:r>
      <w:r w:rsidR="00BA3C3A" w:rsidRPr="00BA3C3A">
        <w:t>ost hoc testy</w:t>
      </w:r>
    </w:p>
    <w:p w:rsidR="00275E96" w:rsidRPr="00BA3C3A" w:rsidRDefault="00275E96" w:rsidP="00275E96">
      <w:pPr>
        <w:pStyle w:val="Odstavecseseznamem"/>
        <w:numPr>
          <w:ilvl w:val="0"/>
          <w:numId w:val="2"/>
        </w:numPr>
      </w:pPr>
      <w:r>
        <w:t xml:space="preserve">Asociační matice vzdáleností má na diagonále </w:t>
      </w:r>
    </w:p>
    <w:p w:rsidR="00275E96" w:rsidRPr="00BA3C3A" w:rsidRDefault="00275E96" w:rsidP="00275E96">
      <w:pPr>
        <w:pStyle w:val="Odstavecseseznamem"/>
        <w:numPr>
          <w:ilvl w:val="1"/>
          <w:numId w:val="2"/>
        </w:numPr>
      </w:pPr>
      <w:r>
        <w:t>Vždy hodnoty</w:t>
      </w:r>
      <w:r w:rsidRPr="00BA3C3A">
        <w:t xml:space="preserve"> 1</w:t>
      </w:r>
    </w:p>
    <w:p w:rsidR="00275E96" w:rsidRPr="00BA3C3A" w:rsidRDefault="00275E96" w:rsidP="00275E96">
      <w:pPr>
        <w:pStyle w:val="Odstavecseseznamem"/>
        <w:numPr>
          <w:ilvl w:val="1"/>
          <w:numId w:val="2"/>
        </w:numPr>
      </w:pPr>
      <w:r>
        <w:t>Vždy hodnoty</w:t>
      </w:r>
      <w:r w:rsidRPr="00BA3C3A">
        <w:t xml:space="preserve"> 0</w:t>
      </w:r>
    </w:p>
    <w:p w:rsidR="00275E96" w:rsidRPr="00BA3C3A" w:rsidRDefault="00275E96" w:rsidP="00275E96">
      <w:pPr>
        <w:pStyle w:val="Odstavecseseznamem"/>
        <w:numPr>
          <w:ilvl w:val="1"/>
          <w:numId w:val="2"/>
        </w:numPr>
      </w:pPr>
      <w:r>
        <w:t xml:space="preserve">Nelze dopředu říci, záleží </w:t>
      </w:r>
      <w:r w:rsidR="0085755B">
        <w:t>na konkrétních datech.</w:t>
      </w:r>
    </w:p>
    <w:p w:rsidR="00275E96" w:rsidRDefault="00CB6828" w:rsidP="00CB6828">
      <w:pPr>
        <w:pStyle w:val="Odstavecseseznamem"/>
        <w:numPr>
          <w:ilvl w:val="0"/>
          <w:numId w:val="2"/>
        </w:numPr>
      </w:pPr>
      <w:r w:rsidRPr="00CB6828">
        <w:t>Pokud budeme chtít v b</w:t>
      </w:r>
      <w:r>
        <w:t>udoucnu měřit méně proměnných, k</w:t>
      </w:r>
      <w:r w:rsidRPr="00CB6828">
        <w:t>ter</w:t>
      </w:r>
      <w:r>
        <w:t>ý typ</w:t>
      </w:r>
      <w:r w:rsidRPr="00CB6828">
        <w:t xml:space="preserve"> redukce </w:t>
      </w:r>
      <w:r>
        <w:t xml:space="preserve">dat </w:t>
      </w:r>
      <w:r w:rsidRPr="00CB6828">
        <w:t>použijeme?</w:t>
      </w:r>
    </w:p>
    <w:p w:rsidR="00CB6828" w:rsidRDefault="00CB6828" w:rsidP="00CB6828">
      <w:pPr>
        <w:pStyle w:val="Odstavecseseznamem"/>
        <w:numPr>
          <w:ilvl w:val="1"/>
          <w:numId w:val="2"/>
        </w:numPr>
      </w:pPr>
      <w:r>
        <w:t>Selekci</w:t>
      </w:r>
    </w:p>
    <w:p w:rsidR="00CB6828" w:rsidRDefault="00CB6828" w:rsidP="00CB6828">
      <w:pPr>
        <w:pStyle w:val="Odstavecseseznamem"/>
        <w:numPr>
          <w:ilvl w:val="1"/>
          <w:numId w:val="2"/>
        </w:numPr>
      </w:pPr>
      <w:r>
        <w:t>Extrakci</w:t>
      </w:r>
    </w:p>
    <w:p w:rsidR="00CB6828" w:rsidRDefault="00CB6828" w:rsidP="00CB6828">
      <w:pPr>
        <w:pStyle w:val="Odstavecseseznamem"/>
        <w:numPr>
          <w:ilvl w:val="1"/>
          <w:numId w:val="2"/>
        </w:numPr>
      </w:pPr>
      <w:r>
        <w:t>Transdukci</w:t>
      </w:r>
    </w:p>
    <w:p w:rsidR="006D64A7" w:rsidRPr="00BA3C3A" w:rsidRDefault="006D64A7" w:rsidP="006D64A7">
      <w:pPr>
        <w:pStyle w:val="Odstavecseseznamem"/>
        <w:numPr>
          <w:ilvl w:val="0"/>
          <w:numId w:val="2"/>
        </w:numPr>
      </w:pPr>
      <w:r w:rsidRPr="00BA3C3A">
        <w:t xml:space="preserve">Mezi metody hierarchického shlukování nepatří </w:t>
      </w:r>
    </w:p>
    <w:p w:rsidR="006D64A7" w:rsidRPr="00BA3C3A" w:rsidRDefault="006D64A7" w:rsidP="006D64A7">
      <w:pPr>
        <w:pStyle w:val="Odstavecseseznamem"/>
        <w:numPr>
          <w:ilvl w:val="1"/>
          <w:numId w:val="2"/>
        </w:numPr>
      </w:pPr>
      <w:r w:rsidRPr="00BA3C3A">
        <w:t>Metoda k-průměrů</w:t>
      </w:r>
    </w:p>
    <w:p w:rsidR="006D64A7" w:rsidRPr="00BA3C3A" w:rsidRDefault="006D64A7" w:rsidP="006D64A7">
      <w:pPr>
        <w:pStyle w:val="Odstavecseseznamem"/>
        <w:numPr>
          <w:ilvl w:val="1"/>
          <w:numId w:val="2"/>
        </w:numPr>
      </w:pPr>
      <w:proofErr w:type="spellStart"/>
      <w:r w:rsidRPr="00BA3C3A">
        <w:t>Centroidová</w:t>
      </w:r>
      <w:proofErr w:type="spellEnd"/>
      <w:r w:rsidRPr="00BA3C3A">
        <w:t xml:space="preserve"> metoda</w:t>
      </w:r>
    </w:p>
    <w:p w:rsidR="006D64A7" w:rsidRPr="00BA3C3A" w:rsidRDefault="006D64A7" w:rsidP="006D64A7">
      <w:pPr>
        <w:pStyle w:val="Odstavecseseznamem"/>
        <w:numPr>
          <w:ilvl w:val="1"/>
          <w:numId w:val="2"/>
        </w:numPr>
      </w:pPr>
      <w:r w:rsidRPr="00BA3C3A">
        <w:t>Metoda průměrné vazby</w:t>
      </w:r>
    </w:p>
    <w:p w:rsidR="00A679B3" w:rsidRDefault="00A679B3" w:rsidP="00CB6828">
      <w:pPr>
        <w:pStyle w:val="Odstavecseseznamem"/>
        <w:numPr>
          <w:ilvl w:val="0"/>
          <w:numId w:val="2"/>
        </w:numPr>
      </w:pPr>
      <w:r>
        <w:t>Při klasifikaci 80 kontrolních subjektů a 20 pacientů byla dosažena úspěšnost 80%, což je:</w:t>
      </w:r>
    </w:p>
    <w:p w:rsidR="00A679B3" w:rsidRDefault="00A679B3" w:rsidP="00A679B3">
      <w:pPr>
        <w:pStyle w:val="Odstavecseseznamem"/>
        <w:numPr>
          <w:ilvl w:val="1"/>
          <w:numId w:val="2"/>
        </w:numPr>
      </w:pPr>
      <w:r>
        <w:t>Výborný výsledek</w:t>
      </w:r>
    </w:p>
    <w:p w:rsidR="00A679B3" w:rsidRDefault="00A679B3" w:rsidP="00A679B3">
      <w:pPr>
        <w:pStyle w:val="Odstavecseseznamem"/>
        <w:numPr>
          <w:ilvl w:val="1"/>
          <w:numId w:val="2"/>
        </w:numPr>
      </w:pPr>
      <w:r>
        <w:t>Neuspokojivý výsledek</w:t>
      </w:r>
    </w:p>
    <w:p w:rsidR="00A679B3" w:rsidRDefault="00A679B3" w:rsidP="00A679B3">
      <w:pPr>
        <w:pStyle w:val="Odstavecseseznamem"/>
        <w:numPr>
          <w:ilvl w:val="1"/>
          <w:numId w:val="2"/>
        </w:numPr>
      </w:pPr>
      <w:r>
        <w:t>Nelze zhodnotit bez znalosti vstupních dat</w:t>
      </w:r>
    </w:p>
    <w:p w:rsidR="00CB6828" w:rsidRDefault="00CB6828" w:rsidP="00CB6828">
      <w:pPr>
        <w:pStyle w:val="Odstavecseseznamem"/>
        <w:numPr>
          <w:ilvl w:val="0"/>
          <w:numId w:val="2"/>
        </w:numPr>
      </w:pPr>
      <w:r>
        <w:lastRenderedPageBreak/>
        <w:t xml:space="preserve">Umožňuje vždy </w:t>
      </w:r>
      <w:r w:rsidR="006A774A">
        <w:t>první</w:t>
      </w:r>
      <w:r>
        <w:t xml:space="preserve"> hlavní komponenta u PCA dobrou klasifikaci?</w:t>
      </w:r>
    </w:p>
    <w:p w:rsidR="00CB6828" w:rsidRDefault="00CB6828" w:rsidP="00CB6828">
      <w:pPr>
        <w:pStyle w:val="Odstavecseseznamem"/>
        <w:numPr>
          <w:ilvl w:val="1"/>
          <w:numId w:val="2"/>
        </w:numPr>
      </w:pPr>
      <w:r>
        <w:t>Ano</w:t>
      </w:r>
    </w:p>
    <w:p w:rsidR="00CB6828" w:rsidRDefault="00CB6828" w:rsidP="00CB6828">
      <w:pPr>
        <w:pStyle w:val="Odstavecseseznamem"/>
        <w:numPr>
          <w:ilvl w:val="1"/>
          <w:numId w:val="2"/>
        </w:numPr>
      </w:pPr>
      <w:r>
        <w:t>Ne</w:t>
      </w:r>
    </w:p>
    <w:p w:rsidR="00CB6828" w:rsidRDefault="00CB6828" w:rsidP="00CB6828">
      <w:pPr>
        <w:pStyle w:val="Odstavecseseznamem"/>
        <w:numPr>
          <w:ilvl w:val="1"/>
          <w:numId w:val="2"/>
        </w:numPr>
      </w:pPr>
      <w:r w:rsidRPr="00CB6828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773C381E" wp14:editId="5C41CA36">
            <wp:simplePos x="0" y="0"/>
            <wp:positionH relativeFrom="margin">
              <wp:posOffset>4405630</wp:posOffset>
            </wp:positionH>
            <wp:positionV relativeFrom="margin">
              <wp:posOffset>837565</wp:posOffset>
            </wp:positionV>
            <wp:extent cx="1352550" cy="1148715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4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Není známo</w:t>
      </w:r>
    </w:p>
    <w:p w:rsidR="00CB6828" w:rsidRDefault="00CB6828" w:rsidP="00CB6828">
      <w:pPr>
        <w:pStyle w:val="Odstavecseseznamem"/>
        <w:numPr>
          <w:ilvl w:val="0"/>
          <w:numId w:val="2"/>
        </w:numPr>
      </w:pPr>
      <w:r>
        <w:t xml:space="preserve">Která z uvedených metod je </w:t>
      </w:r>
      <w:r w:rsidR="009F2E48">
        <w:t>nej</w:t>
      </w:r>
      <w:r>
        <w:t>vhodnější pro klasifikaci dat zobrazených vpravo?</w:t>
      </w:r>
    </w:p>
    <w:p w:rsidR="00CB6828" w:rsidRDefault="00CB6828" w:rsidP="00CB6828">
      <w:pPr>
        <w:pStyle w:val="Odstavecseseznamem"/>
        <w:numPr>
          <w:ilvl w:val="1"/>
          <w:numId w:val="2"/>
        </w:numPr>
      </w:pPr>
      <w:r>
        <w:t>Metoda podpůrných vektorů</w:t>
      </w:r>
    </w:p>
    <w:p w:rsidR="00CB6828" w:rsidRDefault="00151FB4" w:rsidP="00CB6828">
      <w:pPr>
        <w:pStyle w:val="Odstavecseseznamem"/>
        <w:numPr>
          <w:ilvl w:val="1"/>
          <w:numId w:val="2"/>
        </w:numPr>
      </w:pPr>
      <w:r>
        <w:t>Analýza nezávislých komponent</w:t>
      </w:r>
    </w:p>
    <w:p w:rsidR="00CB6828" w:rsidRDefault="00CB6828" w:rsidP="00CB6828">
      <w:pPr>
        <w:pStyle w:val="Odstavecseseznamem"/>
        <w:numPr>
          <w:ilvl w:val="1"/>
          <w:numId w:val="2"/>
        </w:numPr>
      </w:pPr>
      <w:r>
        <w:t>Lineární diskriminační analýza</w:t>
      </w:r>
    </w:p>
    <w:p w:rsidR="00151FB4" w:rsidRDefault="00142F0B" w:rsidP="00151FB4">
      <w:pPr>
        <w:pStyle w:val="Odstavecseseznamem"/>
        <w:numPr>
          <w:ilvl w:val="0"/>
          <w:numId w:val="2"/>
        </w:numPr>
      </w:pPr>
      <w:r>
        <w:t>Je resubstituce vhodným způsobem validace</w:t>
      </w:r>
      <w:r w:rsidR="00F12487">
        <w:t xml:space="preserve"> dat</w:t>
      </w:r>
      <w:r>
        <w:t>?</w:t>
      </w:r>
    </w:p>
    <w:p w:rsidR="00142F0B" w:rsidRDefault="00142F0B" w:rsidP="00142F0B">
      <w:pPr>
        <w:pStyle w:val="Odstavecseseznamem"/>
        <w:numPr>
          <w:ilvl w:val="1"/>
          <w:numId w:val="2"/>
        </w:numPr>
      </w:pPr>
      <w:r>
        <w:t>Ano</w:t>
      </w:r>
    </w:p>
    <w:p w:rsidR="00142F0B" w:rsidRDefault="00142F0B" w:rsidP="00142F0B">
      <w:pPr>
        <w:pStyle w:val="Odstavecseseznamem"/>
        <w:numPr>
          <w:ilvl w:val="1"/>
          <w:numId w:val="2"/>
        </w:numPr>
      </w:pPr>
      <w:r>
        <w:t>Ne</w:t>
      </w:r>
    </w:p>
    <w:p w:rsidR="00142F0B" w:rsidRDefault="00142F0B" w:rsidP="00142F0B">
      <w:pPr>
        <w:pStyle w:val="Odstavecseseznamem"/>
        <w:numPr>
          <w:ilvl w:val="1"/>
          <w:numId w:val="2"/>
        </w:numPr>
      </w:pPr>
      <w:r>
        <w:t>Není známo</w:t>
      </w:r>
    </w:p>
    <w:p w:rsidR="00F12487" w:rsidRDefault="00041CFD" w:rsidP="00142F0B">
      <w:pPr>
        <w:pStyle w:val="Odstavecseseznamem"/>
        <w:numPr>
          <w:ilvl w:val="0"/>
          <w:numId w:val="2"/>
        </w:numPr>
      </w:pPr>
      <w:r>
        <w:t>Která z uvedených metod umožňuje nelineární redukci dat?</w:t>
      </w:r>
    </w:p>
    <w:p w:rsidR="00041CFD" w:rsidRDefault="00041CFD" w:rsidP="00041CFD">
      <w:pPr>
        <w:pStyle w:val="Odstavecseseznamem"/>
        <w:numPr>
          <w:ilvl w:val="1"/>
          <w:numId w:val="2"/>
        </w:numPr>
      </w:pPr>
      <w:r>
        <w:t>Analýza hlavních komponent (PCA)</w:t>
      </w:r>
    </w:p>
    <w:p w:rsidR="00041CFD" w:rsidRDefault="000F6238" w:rsidP="00041CFD">
      <w:pPr>
        <w:pStyle w:val="Odstavecseseznamem"/>
        <w:numPr>
          <w:ilvl w:val="1"/>
          <w:numId w:val="2"/>
        </w:numPr>
      </w:pPr>
      <w:r>
        <w:t>Metoda lokálně lineárního vnoření (LLE)</w:t>
      </w:r>
    </w:p>
    <w:p w:rsidR="000F6238" w:rsidRDefault="000F6238" w:rsidP="00041CFD">
      <w:pPr>
        <w:pStyle w:val="Odstavecseseznamem"/>
        <w:numPr>
          <w:ilvl w:val="1"/>
          <w:numId w:val="2"/>
        </w:numPr>
      </w:pPr>
      <w:r>
        <w:t xml:space="preserve">Vícerozměrné </w:t>
      </w:r>
      <w:proofErr w:type="spellStart"/>
      <w:r>
        <w:t>škálování</w:t>
      </w:r>
      <w:proofErr w:type="spellEnd"/>
      <w:r>
        <w:t xml:space="preserve"> (MDS)</w:t>
      </w:r>
    </w:p>
    <w:p w:rsidR="00142F0B" w:rsidRDefault="00F605AB" w:rsidP="00142F0B">
      <w:pPr>
        <w:pStyle w:val="Odstavecseseznamem"/>
        <w:numPr>
          <w:ilvl w:val="0"/>
          <w:numId w:val="2"/>
        </w:numPr>
      </w:pPr>
      <w:bookmarkStart w:id="2" w:name="OLE_LINK2"/>
      <w:bookmarkStart w:id="3" w:name="OLE_LINK3"/>
      <w:r>
        <w:t>Použití jaké z následujících asociačních matic vede k největší ztrátě informace u PCA?</w:t>
      </w:r>
    </w:p>
    <w:p w:rsidR="00F12487" w:rsidRDefault="00F605AB" w:rsidP="00F12487">
      <w:pPr>
        <w:pStyle w:val="Odstavecseseznamem"/>
        <w:numPr>
          <w:ilvl w:val="1"/>
          <w:numId w:val="2"/>
        </w:numPr>
      </w:pPr>
      <w:r>
        <w:t>Matice korelačních koeficientů (tzn. klasická korelační matice)</w:t>
      </w:r>
    </w:p>
    <w:p w:rsidR="00F12487" w:rsidRDefault="00F605AB" w:rsidP="00F12487">
      <w:pPr>
        <w:pStyle w:val="Odstavecseseznamem"/>
        <w:numPr>
          <w:ilvl w:val="1"/>
          <w:numId w:val="2"/>
        </w:numPr>
      </w:pPr>
      <w:r>
        <w:t>Autokorelační matice</w:t>
      </w:r>
    </w:p>
    <w:p w:rsidR="00F12487" w:rsidRDefault="00F605AB" w:rsidP="00F12487">
      <w:pPr>
        <w:pStyle w:val="Odstavecseseznamem"/>
        <w:numPr>
          <w:ilvl w:val="1"/>
          <w:numId w:val="2"/>
        </w:numPr>
      </w:pPr>
      <w:r>
        <w:t>Kovarianční matice</w:t>
      </w:r>
    </w:p>
    <w:bookmarkEnd w:id="2"/>
    <w:bookmarkEnd w:id="3"/>
    <w:p w:rsidR="0064598A" w:rsidRDefault="0064598A" w:rsidP="0064598A">
      <w:pPr>
        <w:pStyle w:val="Odstavecseseznamem"/>
        <w:numPr>
          <w:ilvl w:val="0"/>
          <w:numId w:val="2"/>
        </w:numPr>
      </w:pPr>
      <w:r>
        <w:t>Jaký postup experimentu je správný?</w:t>
      </w:r>
    </w:p>
    <w:p w:rsidR="0064598A" w:rsidRPr="00BA3C3A" w:rsidRDefault="0064598A" w:rsidP="0064598A">
      <w:pPr>
        <w:pStyle w:val="Odstavecseseznamem"/>
        <w:numPr>
          <w:ilvl w:val="1"/>
          <w:numId w:val="2"/>
        </w:numPr>
      </w:pPr>
    </w:p>
    <w:p w:rsidR="00BA3C3A" w:rsidRDefault="0064598A" w:rsidP="00BA3C3A">
      <w:pPr>
        <w:pStyle w:val="Odstavecseseznamem"/>
        <w:ind w:left="1440"/>
      </w:pPr>
      <w:r w:rsidRPr="0064598A">
        <w:rPr>
          <w:noProof/>
          <w:lang w:eastAsia="cs-CZ"/>
        </w:rPr>
        <w:drawing>
          <wp:inline distT="0" distB="0" distL="0" distR="0" wp14:anchorId="52240BBE" wp14:editId="4BE36113">
            <wp:extent cx="3960000" cy="885591"/>
            <wp:effectExtent l="0" t="0" r="254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0" cy="885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98A" w:rsidRPr="00BA3C3A" w:rsidRDefault="0064598A" w:rsidP="0064598A">
      <w:pPr>
        <w:pStyle w:val="Odstavecseseznamem"/>
        <w:numPr>
          <w:ilvl w:val="1"/>
          <w:numId w:val="2"/>
        </w:numPr>
      </w:pPr>
    </w:p>
    <w:p w:rsidR="00BA3C3A" w:rsidRDefault="0064598A" w:rsidP="00BA3C3A">
      <w:pPr>
        <w:pStyle w:val="Odstavecseseznamem"/>
        <w:ind w:left="1440"/>
      </w:pPr>
      <w:r w:rsidRPr="0064598A">
        <w:rPr>
          <w:noProof/>
          <w:lang w:eastAsia="cs-CZ"/>
        </w:rPr>
        <w:drawing>
          <wp:inline distT="0" distB="0" distL="0" distR="0" wp14:anchorId="3F70CDB4" wp14:editId="65903C1E">
            <wp:extent cx="3960000" cy="885591"/>
            <wp:effectExtent l="0" t="0" r="254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0" cy="885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98A" w:rsidRPr="00BA3C3A" w:rsidRDefault="0064598A" w:rsidP="006A774A">
      <w:pPr>
        <w:pStyle w:val="Odstavecseseznamem"/>
        <w:numPr>
          <w:ilvl w:val="1"/>
          <w:numId w:val="2"/>
        </w:numPr>
        <w:spacing w:after="0"/>
      </w:pPr>
    </w:p>
    <w:p w:rsidR="006C05E8" w:rsidRPr="00BA3C3A" w:rsidRDefault="0064598A" w:rsidP="0064598A">
      <w:pPr>
        <w:ind w:left="1418"/>
      </w:pPr>
      <w:r w:rsidRPr="0064598A">
        <w:rPr>
          <w:noProof/>
          <w:lang w:eastAsia="cs-CZ"/>
        </w:rPr>
        <w:drawing>
          <wp:inline distT="0" distB="0" distL="0" distR="0" wp14:anchorId="6AC26A50" wp14:editId="3F757839">
            <wp:extent cx="3960000" cy="908683"/>
            <wp:effectExtent l="0" t="0" r="0" b="635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0" cy="908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4A7" w:rsidRDefault="00267993" w:rsidP="00041CFD">
      <w:pPr>
        <w:pStyle w:val="Odstavecseseznamem"/>
        <w:numPr>
          <w:ilvl w:val="0"/>
          <w:numId w:val="2"/>
        </w:numPr>
      </w:pPr>
      <w:r>
        <w:t>Kdy hrozí největší riziko nadhodnocených výsledků klasifikace při nesprávné validaci?</w:t>
      </w:r>
    </w:p>
    <w:p w:rsidR="006D64A7" w:rsidRDefault="00267993" w:rsidP="006D64A7">
      <w:pPr>
        <w:pStyle w:val="Odstavecseseznamem"/>
        <w:numPr>
          <w:ilvl w:val="1"/>
          <w:numId w:val="2"/>
        </w:numPr>
      </w:pPr>
      <w:r>
        <w:t>Při v</w:t>
      </w:r>
      <w:r w:rsidR="006A774A">
        <w:t>ýběr</w:t>
      </w:r>
      <w:r>
        <w:t>u</w:t>
      </w:r>
      <w:r w:rsidR="006A774A">
        <w:t xml:space="preserve"> významných proměnných pomocí </w:t>
      </w:r>
      <w:r>
        <w:t>t-testu</w:t>
      </w:r>
    </w:p>
    <w:p w:rsidR="006D64A7" w:rsidRDefault="00267993" w:rsidP="006D64A7">
      <w:pPr>
        <w:pStyle w:val="Odstavecseseznamem"/>
        <w:numPr>
          <w:ilvl w:val="1"/>
          <w:numId w:val="2"/>
        </w:numPr>
      </w:pPr>
      <w:r>
        <w:t>Při redukci dat pomocí analýzy</w:t>
      </w:r>
      <w:r w:rsidR="006D64A7">
        <w:t xml:space="preserve"> hlavních komponent</w:t>
      </w:r>
    </w:p>
    <w:p w:rsidR="006D64A7" w:rsidRDefault="00267993" w:rsidP="006D64A7">
      <w:pPr>
        <w:pStyle w:val="Odstavecseseznamem"/>
        <w:numPr>
          <w:ilvl w:val="1"/>
          <w:numId w:val="2"/>
        </w:numPr>
      </w:pPr>
      <w:r>
        <w:t xml:space="preserve">Při redukci dat pomocí metod varietního učení </w:t>
      </w:r>
    </w:p>
    <w:p w:rsidR="00041CFD" w:rsidRDefault="00041CFD" w:rsidP="00041CFD">
      <w:pPr>
        <w:pStyle w:val="Odstavecseseznamem"/>
        <w:numPr>
          <w:ilvl w:val="0"/>
          <w:numId w:val="2"/>
        </w:numPr>
      </w:pPr>
      <w:r>
        <w:t>Který z uvedených způsobů validace dat je lepší?</w:t>
      </w:r>
    </w:p>
    <w:p w:rsidR="00041CFD" w:rsidRDefault="00267993" w:rsidP="00041CFD">
      <w:pPr>
        <w:pStyle w:val="Odstavecseseznamem"/>
        <w:numPr>
          <w:ilvl w:val="1"/>
          <w:numId w:val="2"/>
        </w:numPr>
      </w:pPr>
      <w:r>
        <w:t>Opakovaná „hold-</w:t>
      </w:r>
      <w:proofErr w:type="spellStart"/>
      <w:r>
        <w:t>out</w:t>
      </w:r>
      <w:proofErr w:type="spellEnd"/>
      <w:r>
        <w:t xml:space="preserve">“ metoda </w:t>
      </w:r>
    </w:p>
    <w:p w:rsidR="00041CFD" w:rsidRDefault="00267993" w:rsidP="00041CFD">
      <w:pPr>
        <w:pStyle w:val="Odstavecseseznamem"/>
        <w:numPr>
          <w:ilvl w:val="1"/>
          <w:numId w:val="2"/>
        </w:numPr>
      </w:pPr>
      <w:r>
        <w:t>Křížová validace</w:t>
      </w:r>
    </w:p>
    <w:p w:rsidR="00041CFD" w:rsidRDefault="00041CFD" w:rsidP="00041CFD">
      <w:pPr>
        <w:pStyle w:val="Odstavecseseznamem"/>
        <w:numPr>
          <w:ilvl w:val="1"/>
          <w:numId w:val="2"/>
        </w:numPr>
      </w:pPr>
      <w:r>
        <w:t>Resubstituce</w:t>
      </w:r>
    </w:p>
    <w:p w:rsidR="00041CFD" w:rsidRDefault="00041CFD" w:rsidP="007A750B">
      <w:pPr>
        <w:sectPr w:rsidR="00041CFD">
          <w:head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3677" w:type="dxa"/>
        <w:tblInd w:w="-1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97"/>
        <w:gridCol w:w="297"/>
        <w:gridCol w:w="297"/>
        <w:gridCol w:w="297"/>
        <w:gridCol w:w="297"/>
        <w:gridCol w:w="297"/>
        <w:gridCol w:w="296"/>
        <w:gridCol w:w="296"/>
        <w:gridCol w:w="296"/>
        <w:gridCol w:w="296"/>
        <w:gridCol w:w="299"/>
        <w:gridCol w:w="296"/>
        <w:gridCol w:w="296"/>
        <w:gridCol w:w="296"/>
        <w:gridCol w:w="296"/>
        <w:gridCol w:w="296"/>
        <w:gridCol w:w="299"/>
        <w:gridCol w:w="296"/>
        <w:gridCol w:w="296"/>
        <w:gridCol w:w="296"/>
        <w:gridCol w:w="296"/>
        <w:gridCol w:w="299"/>
        <w:gridCol w:w="296"/>
        <w:gridCol w:w="299"/>
        <w:gridCol w:w="296"/>
        <w:gridCol w:w="299"/>
        <w:gridCol w:w="33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</w:tblGrid>
      <w:tr w:rsidR="001E6F71" w:rsidRPr="003344A7" w:rsidTr="003344A7">
        <w:trPr>
          <w:trHeight w:val="351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3344A7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val="en-US"/>
              </w:rPr>
              <w:t>1.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</w:tr>
      <w:tr w:rsidR="001E6F71" w:rsidRPr="003344A7" w:rsidTr="003344A7">
        <w:trPr>
          <w:trHeight w:val="351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3344A7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val="en-US"/>
              </w:rPr>
              <w:t>2.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</w:tr>
      <w:tr w:rsidR="001E6F71" w:rsidRPr="003344A7" w:rsidTr="003344A7">
        <w:trPr>
          <w:trHeight w:val="351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3344A7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val="en-US"/>
              </w:rPr>
              <w:t>3.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</w:tr>
      <w:tr w:rsidR="001E6F71" w:rsidRPr="003344A7" w:rsidTr="003344A7">
        <w:trPr>
          <w:trHeight w:val="351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3344A7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val="en-US"/>
              </w:rPr>
              <w:t>4.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</w:tr>
      <w:tr w:rsidR="001E6F71" w:rsidRPr="003344A7" w:rsidTr="003344A7">
        <w:trPr>
          <w:trHeight w:val="351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3344A7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val="en-US"/>
              </w:rPr>
              <w:t>5.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</w:tr>
      <w:tr w:rsidR="001E6F71" w:rsidRPr="003344A7" w:rsidTr="003344A7">
        <w:trPr>
          <w:trHeight w:val="351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3344A7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val="en-US"/>
              </w:rPr>
              <w:t>6.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</w:tr>
      <w:tr w:rsidR="001E6F71" w:rsidRPr="003344A7" w:rsidTr="003344A7">
        <w:trPr>
          <w:trHeight w:val="351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3344A7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val="en-US"/>
              </w:rPr>
              <w:t>7.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</w:tr>
      <w:tr w:rsidR="001E6F71" w:rsidRPr="003344A7" w:rsidTr="003344A7">
        <w:trPr>
          <w:trHeight w:val="351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3344A7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val="en-US"/>
              </w:rPr>
              <w:t>8.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</w:tr>
      <w:tr w:rsidR="001E6F71" w:rsidRPr="003344A7" w:rsidTr="003344A7">
        <w:trPr>
          <w:trHeight w:val="351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3344A7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val="en-US"/>
              </w:rPr>
              <w:t>9.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</w:tr>
      <w:tr w:rsidR="001E6F71" w:rsidRPr="003344A7" w:rsidTr="003344A7">
        <w:trPr>
          <w:trHeight w:val="351"/>
        </w:trPr>
        <w:tc>
          <w:tcPr>
            <w:tcW w:w="297" w:type="dxa"/>
            <w:tcBorders>
              <w:top w:val="nil"/>
              <w:left w:val="nil"/>
              <w:right w:val="nil"/>
            </w:tcBorders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eastAsia="Times New Roman" w:cs="Arial"/>
                <w:sz w:val="36"/>
                <w:szCs w:val="36"/>
                <w:lang w:val="en-US"/>
              </w:rPr>
            </w:pPr>
            <w:r w:rsidRPr="001E6F71">
              <w:rPr>
                <w:rFonts w:eastAsia="Times New Roman" w:cs="Arial"/>
                <w:szCs w:val="36"/>
                <w:lang w:val="en-US"/>
              </w:rPr>
              <w:t>10.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</w:tr>
      <w:tr w:rsidR="001E6F71" w:rsidRPr="003344A7" w:rsidTr="003344A7">
        <w:trPr>
          <w:trHeight w:val="351"/>
        </w:trPr>
        <w:tc>
          <w:tcPr>
            <w:tcW w:w="297" w:type="dxa"/>
            <w:tcBorders>
              <w:bottom w:val="nil"/>
              <w:right w:val="single" w:sz="8" w:space="0" w:color="000000"/>
            </w:tcBorders>
          </w:tcPr>
          <w:p w:rsidR="003344A7" w:rsidRPr="001E6F71" w:rsidRDefault="001E6F71" w:rsidP="003344A7">
            <w:pPr>
              <w:spacing w:after="0" w:line="240" w:lineRule="auto"/>
              <w:jc w:val="left"/>
              <w:rPr>
                <w:rFonts w:eastAsia="Times New Roman" w:cs="Arial"/>
                <w:sz w:val="36"/>
                <w:szCs w:val="36"/>
                <w:lang w:val="en-US"/>
              </w:rPr>
            </w:pPr>
            <w:r w:rsidRPr="001E6F71">
              <w:rPr>
                <w:rFonts w:eastAsia="Times New Roman" w:cs="Arial"/>
                <w:szCs w:val="36"/>
                <w:lang w:val="en-US"/>
              </w:rPr>
              <w:t>11.</w:t>
            </w: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344A7" w:rsidRPr="003344A7" w:rsidRDefault="003344A7" w:rsidP="003344A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</w:p>
        </w:tc>
      </w:tr>
    </w:tbl>
    <w:p w:rsidR="007A750B" w:rsidRDefault="007A750B" w:rsidP="003344A7"/>
    <w:p w:rsidR="00F22408" w:rsidRPr="001E6F71" w:rsidRDefault="00CD246E" w:rsidP="001E6F71">
      <w:pPr>
        <w:numPr>
          <w:ilvl w:val="0"/>
          <w:numId w:val="4"/>
        </w:numPr>
        <w:spacing w:after="0"/>
        <w:rPr>
          <w:lang w:val="en-US"/>
        </w:rPr>
      </w:pPr>
      <w:r w:rsidRPr="001E6F71">
        <w:t>Metoda, jež umožňuje spočítat vzdálenost vzdušnou čarou mezi dvěma body.</w:t>
      </w:r>
    </w:p>
    <w:p w:rsidR="00F22408" w:rsidRPr="001E6F71" w:rsidRDefault="00CD246E" w:rsidP="001E6F71">
      <w:pPr>
        <w:numPr>
          <w:ilvl w:val="0"/>
          <w:numId w:val="4"/>
        </w:numPr>
        <w:spacing w:after="0"/>
        <w:rPr>
          <w:lang w:val="en-US"/>
        </w:rPr>
      </w:pPr>
      <w:r w:rsidRPr="001E6F71">
        <w:t>Předpoklad mnoha metod vícerozměrné analýzy dat.</w:t>
      </w:r>
    </w:p>
    <w:p w:rsidR="00F22408" w:rsidRPr="001E6F71" w:rsidRDefault="00CD246E" w:rsidP="001E6F71">
      <w:pPr>
        <w:numPr>
          <w:ilvl w:val="0"/>
          <w:numId w:val="4"/>
        </w:numPr>
        <w:spacing w:after="0"/>
        <w:rPr>
          <w:lang w:val="en-US"/>
        </w:rPr>
      </w:pPr>
      <w:r w:rsidRPr="001E6F71">
        <w:t>Vztah dvou spojitých veličin, když s rostoucími hodnotami jedné proměnné narůstají hodnoty druhé proměnné.</w:t>
      </w:r>
    </w:p>
    <w:p w:rsidR="00F22408" w:rsidRPr="001E6F71" w:rsidRDefault="00CD246E" w:rsidP="001E6F71">
      <w:pPr>
        <w:numPr>
          <w:ilvl w:val="0"/>
          <w:numId w:val="4"/>
        </w:numPr>
        <w:spacing w:after="0"/>
        <w:rPr>
          <w:lang w:val="en-US"/>
        </w:rPr>
      </w:pPr>
      <w:r w:rsidRPr="001E6F71">
        <w:t>Metoda, která umožňuje zobrazit pozorované vzdálenosti/nepodobnosti mezi objekty</w:t>
      </w:r>
      <w:r w:rsidR="001E6F71">
        <w:t xml:space="preserve"> </w:t>
      </w:r>
      <w:r w:rsidRPr="001E6F71">
        <w:t>v euklidovském prostoru (zkratka).</w:t>
      </w:r>
    </w:p>
    <w:p w:rsidR="00F22408" w:rsidRPr="001E6F71" w:rsidRDefault="00CD246E" w:rsidP="001E6F71">
      <w:pPr>
        <w:numPr>
          <w:ilvl w:val="0"/>
          <w:numId w:val="4"/>
        </w:numPr>
        <w:spacing w:after="0"/>
        <w:rPr>
          <w:lang w:val="en-US"/>
        </w:rPr>
      </w:pPr>
      <w:r w:rsidRPr="001E6F71">
        <w:t>Tabulkové znázornění vztahu proměnných či objektů.</w:t>
      </w:r>
    </w:p>
    <w:p w:rsidR="00F22408" w:rsidRPr="001E6F71" w:rsidRDefault="00CD246E" w:rsidP="001E6F71">
      <w:pPr>
        <w:numPr>
          <w:ilvl w:val="0"/>
          <w:numId w:val="4"/>
        </w:numPr>
        <w:spacing w:after="0"/>
        <w:rPr>
          <w:lang w:val="en-US"/>
        </w:rPr>
      </w:pPr>
      <w:r w:rsidRPr="001E6F71">
        <w:t>Grafické znázornění vztahu většího počtu spojitých proměnných.</w:t>
      </w:r>
    </w:p>
    <w:p w:rsidR="00F22408" w:rsidRPr="001E6F71" w:rsidRDefault="00CD246E" w:rsidP="001E6F71">
      <w:pPr>
        <w:numPr>
          <w:ilvl w:val="0"/>
          <w:numId w:val="4"/>
        </w:numPr>
        <w:spacing w:after="0"/>
        <w:rPr>
          <w:lang w:val="en-US"/>
        </w:rPr>
      </w:pPr>
      <w:r w:rsidRPr="001E6F71">
        <w:t>Metoda vedoucí zpravidla k protáhlým shlukům v datech.</w:t>
      </w:r>
    </w:p>
    <w:p w:rsidR="00F22408" w:rsidRPr="001E6F71" w:rsidRDefault="00CD246E" w:rsidP="001E6F71">
      <w:pPr>
        <w:numPr>
          <w:ilvl w:val="0"/>
          <w:numId w:val="4"/>
        </w:numPr>
        <w:spacing w:after="0"/>
        <w:rPr>
          <w:lang w:val="en-US"/>
        </w:rPr>
      </w:pPr>
      <w:r w:rsidRPr="001E6F71">
        <w:t>Grafické znázornění podobnosti objektů převedením hodnot proměnných na tvary či symboly.</w:t>
      </w:r>
    </w:p>
    <w:p w:rsidR="00F22408" w:rsidRPr="001E6F71" w:rsidRDefault="00CD246E" w:rsidP="001E6F71">
      <w:pPr>
        <w:numPr>
          <w:ilvl w:val="0"/>
          <w:numId w:val="4"/>
        </w:numPr>
        <w:spacing w:after="0"/>
        <w:rPr>
          <w:lang w:val="en-US"/>
        </w:rPr>
      </w:pPr>
      <w:r w:rsidRPr="001E6F71">
        <w:t>Typ analýzy, která umožňuje vytvořit shluky stejného řádu.</w:t>
      </w:r>
    </w:p>
    <w:p w:rsidR="00F22408" w:rsidRPr="001E6F71" w:rsidRDefault="00CD246E" w:rsidP="001E6F71">
      <w:pPr>
        <w:numPr>
          <w:ilvl w:val="0"/>
          <w:numId w:val="4"/>
        </w:numPr>
        <w:spacing w:after="0"/>
        <w:rPr>
          <w:lang w:val="en-US"/>
        </w:rPr>
      </w:pPr>
      <w:r w:rsidRPr="001E6F71">
        <w:t>Metoda, která umožňuje transformaci dat do nových nekorelovaných proměnných, přičemž bude zachováno co nejvíce původní variability (zkratka).</w:t>
      </w:r>
    </w:p>
    <w:p w:rsidR="001E6F71" w:rsidRPr="00BA3C3A" w:rsidRDefault="00CD246E" w:rsidP="003344A7">
      <w:pPr>
        <w:numPr>
          <w:ilvl w:val="0"/>
          <w:numId w:val="4"/>
        </w:numPr>
        <w:spacing w:after="0"/>
      </w:pPr>
      <w:r w:rsidRPr="001E6F71">
        <w:t xml:space="preserve">Metoda, jež umožňuje zjistit, zda se od sebe liší dvě skupiny objektů, které jsou popsány hodnotami několika proměnných. </w:t>
      </w:r>
    </w:p>
    <w:sectPr w:rsidR="001E6F71" w:rsidRPr="00BA3C3A" w:rsidSect="003344A7">
      <w:head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FDD" w:rsidRDefault="00310FDD" w:rsidP="00267993">
      <w:pPr>
        <w:spacing w:after="0" w:line="240" w:lineRule="auto"/>
      </w:pPr>
      <w:r>
        <w:separator/>
      </w:r>
    </w:p>
  </w:endnote>
  <w:endnote w:type="continuationSeparator" w:id="0">
    <w:p w:rsidR="00310FDD" w:rsidRDefault="00310FDD" w:rsidP="00267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FDD" w:rsidRDefault="00310FDD" w:rsidP="00267993">
      <w:pPr>
        <w:spacing w:after="0" w:line="240" w:lineRule="auto"/>
      </w:pPr>
      <w:r>
        <w:separator/>
      </w:r>
    </w:p>
  </w:footnote>
  <w:footnote w:type="continuationSeparator" w:id="0">
    <w:p w:rsidR="00310FDD" w:rsidRDefault="00310FDD" w:rsidP="00267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C73" w:rsidRPr="00AD6C73" w:rsidRDefault="00AD6C73" w:rsidP="00AD6C73">
    <w:pPr>
      <w:pStyle w:val="Zhlav"/>
      <w:tabs>
        <w:tab w:val="clear" w:pos="9406"/>
        <w:tab w:val="right" w:pos="9072"/>
      </w:tabs>
    </w:pPr>
    <w:r w:rsidRPr="00AD6C73">
      <w:t>Kolokvium z předmětu DSAN02</w:t>
    </w:r>
    <w:r w:rsidRPr="00AD6C73">
      <w:tab/>
    </w:r>
    <w:r w:rsidRPr="00AD6C73">
      <w:tab/>
      <w:t>jaro 201</w:t>
    </w:r>
    <w:r w:rsidR="00D72657">
      <w:t>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D6D" w:rsidRPr="00AD6C73" w:rsidRDefault="00F92D6D" w:rsidP="00F92D6D">
    <w:pPr>
      <w:pStyle w:val="Zhlav"/>
      <w:tabs>
        <w:tab w:val="clear" w:pos="9406"/>
        <w:tab w:val="right" w:pos="13608"/>
      </w:tabs>
    </w:pPr>
    <w:r w:rsidRPr="00AD6C73">
      <w:t>Kolokvium z předmětu DSAN02</w:t>
    </w:r>
    <w:r w:rsidRPr="00AD6C73">
      <w:tab/>
    </w:r>
    <w:r w:rsidRPr="00AD6C73">
      <w:tab/>
      <w:t>jaro 201</w:t>
    </w:r>
    <w:r w:rsidR="00D72657"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71D37"/>
    <w:multiLevelType w:val="hybridMultilevel"/>
    <w:tmpl w:val="CC58DE80"/>
    <w:lvl w:ilvl="0" w:tplc="68A84E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A5467"/>
    <w:multiLevelType w:val="hybridMultilevel"/>
    <w:tmpl w:val="5A70E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5227D1"/>
    <w:multiLevelType w:val="hybridMultilevel"/>
    <w:tmpl w:val="8EA82DD6"/>
    <w:lvl w:ilvl="0" w:tplc="F9FAB5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728A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C8EF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6D4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A2A0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FEAB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620E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0EDE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400E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FE2FFA"/>
    <w:multiLevelType w:val="hybridMultilevel"/>
    <w:tmpl w:val="18B0695E"/>
    <w:lvl w:ilvl="0" w:tplc="B55E8EC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AC"/>
    <w:rsid w:val="00041CFD"/>
    <w:rsid w:val="000F6238"/>
    <w:rsid w:val="00142F0B"/>
    <w:rsid w:val="00151FB4"/>
    <w:rsid w:val="001E6F71"/>
    <w:rsid w:val="002231D6"/>
    <w:rsid w:val="00267993"/>
    <w:rsid w:val="00275E96"/>
    <w:rsid w:val="00310FDD"/>
    <w:rsid w:val="003344A7"/>
    <w:rsid w:val="004C507F"/>
    <w:rsid w:val="005051AC"/>
    <w:rsid w:val="00565EE7"/>
    <w:rsid w:val="005F7EEC"/>
    <w:rsid w:val="0064598A"/>
    <w:rsid w:val="006A774A"/>
    <w:rsid w:val="006C05E8"/>
    <w:rsid w:val="006D64A7"/>
    <w:rsid w:val="007931BD"/>
    <w:rsid w:val="007A750B"/>
    <w:rsid w:val="0085755B"/>
    <w:rsid w:val="0095777F"/>
    <w:rsid w:val="009F2E48"/>
    <w:rsid w:val="00A15B36"/>
    <w:rsid w:val="00A679B3"/>
    <w:rsid w:val="00AD6C73"/>
    <w:rsid w:val="00B40B1E"/>
    <w:rsid w:val="00B64CD9"/>
    <w:rsid w:val="00B975DE"/>
    <w:rsid w:val="00BA3C3A"/>
    <w:rsid w:val="00C02A5D"/>
    <w:rsid w:val="00CB6828"/>
    <w:rsid w:val="00CD246E"/>
    <w:rsid w:val="00D533C2"/>
    <w:rsid w:val="00D72657"/>
    <w:rsid w:val="00DB28DC"/>
    <w:rsid w:val="00E62EBD"/>
    <w:rsid w:val="00F12487"/>
    <w:rsid w:val="00F22408"/>
    <w:rsid w:val="00F605AB"/>
    <w:rsid w:val="00F92D6D"/>
    <w:rsid w:val="00F9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F473E6A"/>
  <w15:docId w15:val="{667DFDE9-946A-47B8-82C3-226352C38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750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B6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6828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3344A7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Zhlav">
    <w:name w:val="header"/>
    <w:basedOn w:val="Normln"/>
    <w:link w:val="ZhlavChar"/>
    <w:uiPriority w:val="99"/>
    <w:unhideWhenUsed/>
    <w:rsid w:val="0026799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7993"/>
  </w:style>
  <w:style w:type="paragraph" w:styleId="Zpat">
    <w:name w:val="footer"/>
    <w:basedOn w:val="Normln"/>
    <w:link w:val="ZpatChar"/>
    <w:uiPriority w:val="99"/>
    <w:unhideWhenUsed/>
    <w:rsid w:val="0026799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79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6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9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7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25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83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4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0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6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1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9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69FFA-445F-465D-8920-1ED86C4F5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590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 Spilakova</dc:creator>
  <cp:lastModifiedBy>Koritakova</cp:lastModifiedBy>
  <cp:revision>6</cp:revision>
  <dcterms:created xsi:type="dcterms:W3CDTF">2016-04-25T16:06:00Z</dcterms:created>
  <dcterms:modified xsi:type="dcterms:W3CDTF">2017-05-03T11:01:00Z</dcterms:modified>
</cp:coreProperties>
</file>