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CF" w:rsidRPr="00801ACF" w:rsidRDefault="00801ACF" w:rsidP="00801A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Ústav ochrany a podpory zdraví Lékařské fakulty Masarykovy univerzity, Kamenice 5, 625 00 Brno</w:t>
      </w:r>
    </w:p>
    <w:p w:rsidR="00801ACF" w:rsidRPr="00A938E1" w:rsidRDefault="00801ACF" w:rsidP="00B461FA">
      <w:pPr>
        <w:jc w:val="center"/>
        <w:rPr>
          <w:sz w:val="16"/>
          <w:szCs w:val="16"/>
        </w:rPr>
      </w:pPr>
    </w:p>
    <w:p w:rsidR="00801ACF" w:rsidRDefault="00801ACF" w:rsidP="00801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40"/>
          <w:szCs w:val="40"/>
        </w:rPr>
      </w:pPr>
    </w:p>
    <w:p w:rsidR="00B461FA" w:rsidRDefault="00801ACF" w:rsidP="009F0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40"/>
          <w:szCs w:val="40"/>
        </w:rPr>
      </w:pPr>
      <w:r w:rsidRPr="00801ACF">
        <w:rPr>
          <w:sz w:val="40"/>
          <w:szCs w:val="40"/>
        </w:rPr>
        <w:t xml:space="preserve">Tematické okruhy </w:t>
      </w:r>
      <w:r w:rsidR="00181BB4">
        <w:rPr>
          <w:sz w:val="40"/>
          <w:szCs w:val="40"/>
        </w:rPr>
        <w:t xml:space="preserve">ke kolokviu z </w:t>
      </w:r>
      <w:r w:rsidR="009F0172">
        <w:rPr>
          <w:sz w:val="40"/>
          <w:szCs w:val="40"/>
        </w:rPr>
        <w:t>Veřejného zdravotnictví v zubním lékařství I ve školním roce</w:t>
      </w:r>
      <w:r w:rsidRPr="00801ACF">
        <w:rPr>
          <w:sz w:val="40"/>
          <w:szCs w:val="40"/>
        </w:rPr>
        <w:t xml:space="preserve"> 201</w:t>
      </w:r>
      <w:r w:rsidR="00523157">
        <w:rPr>
          <w:sz w:val="40"/>
          <w:szCs w:val="40"/>
        </w:rPr>
        <w:t>6/2017</w:t>
      </w:r>
    </w:p>
    <w:p w:rsidR="00801ACF" w:rsidRPr="00801ACF" w:rsidRDefault="00801ACF" w:rsidP="00801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40"/>
          <w:szCs w:val="40"/>
        </w:rPr>
      </w:pPr>
    </w:p>
    <w:p w:rsidR="00B461FA" w:rsidRPr="00B461FA" w:rsidRDefault="00B461FA" w:rsidP="00181BB4">
      <w:pPr>
        <w:spacing w:after="80"/>
        <w:ind w:left="720"/>
        <w:rPr>
          <w:b/>
          <w:caps/>
          <w:sz w:val="28"/>
          <w:szCs w:val="28"/>
        </w:rPr>
      </w:pPr>
    </w:p>
    <w:p w:rsidR="004D4497" w:rsidRPr="00B461FA" w:rsidRDefault="00B461FA" w:rsidP="00181BB4">
      <w:pPr>
        <w:numPr>
          <w:ilvl w:val="0"/>
          <w:numId w:val="1"/>
        </w:numPr>
        <w:tabs>
          <w:tab w:val="clear" w:pos="720"/>
          <w:tab w:val="num" w:pos="1418"/>
        </w:tabs>
        <w:spacing w:after="80" w:line="240" w:lineRule="auto"/>
        <w:ind w:hanging="578"/>
        <w:rPr>
          <w:sz w:val="28"/>
          <w:szCs w:val="28"/>
        </w:rPr>
      </w:pPr>
      <w:r w:rsidRPr="00B461FA">
        <w:rPr>
          <w:sz w:val="28"/>
          <w:szCs w:val="28"/>
        </w:rPr>
        <w:t>Sociální lékařství a veřejné zdravotnictví</w:t>
      </w:r>
    </w:p>
    <w:p w:rsidR="00A938E1" w:rsidRDefault="00A938E1" w:rsidP="00181BB4">
      <w:pPr>
        <w:numPr>
          <w:ilvl w:val="0"/>
          <w:numId w:val="1"/>
        </w:numPr>
        <w:tabs>
          <w:tab w:val="clear" w:pos="720"/>
          <w:tab w:val="num" w:pos="1418"/>
        </w:tabs>
        <w:spacing w:after="80" w:line="240" w:lineRule="auto"/>
        <w:ind w:hanging="578"/>
        <w:rPr>
          <w:sz w:val="28"/>
          <w:szCs w:val="28"/>
        </w:rPr>
      </w:pPr>
      <w:r>
        <w:rPr>
          <w:sz w:val="28"/>
          <w:szCs w:val="28"/>
        </w:rPr>
        <w:t>Systém péče o zdraví a zdravotnictví</w:t>
      </w:r>
    </w:p>
    <w:p w:rsidR="00801ACF" w:rsidRPr="00B461FA" w:rsidRDefault="00801ACF" w:rsidP="00181BB4">
      <w:pPr>
        <w:numPr>
          <w:ilvl w:val="0"/>
          <w:numId w:val="1"/>
        </w:numPr>
        <w:tabs>
          <w:tab w:val="clear" w:pos="720"/>
          <w:tab w:val="num" w:pos="1418"/>
        </w:tabs>
        <w:spacing w:after="80" w:line="240" w:lineRule="auto"/>
        <w:ind w:hanging="578"/>
        <w:rPr>
          <w:sz w:val="28"/>
          <w:szCs w:val="28"/>
        </w:rPr>
      </w:pPr>
      <w:r w:rsidRPr="00B461FA">
        <w:rPr>
          <w:sz w:val="28"/>
          <w:szCs w:val="28"/>
        </w:rPr>
        <w:t>Hodnocení zdravotní situace</w:t>
      </w:r>
    </w:p>
    <w:p w:rsidR="007976F5" w:rsidRDefault="007976F5" w:rsidP="00181BB4">
      <w:pPr>
        <w:numPr>
          <w:ilvl w:val="0"/>
          <w:numId w:val="1"/>
        </w:numPr>
        <w:tabs>
          <w:tab w:val="clear" w:pos="720"/>
          <w:tab w:val="num" w:pos="1418"/>
        </w:tabs>
        <w:spacing w:after="80" w:line="240" w:lineRule="auto"/>
        <w:ind w:hanging="578"/>
        <w:rPr>
          <w:sz w:val="28"/>
          <w:szCs w:val="28"/>
        </w:rPr>
      </w:pPr>
      <w:r>
        <w:rPr>
          <w:sz w:val="28"/>
          <w:szCs w:val="28"/>
        </w:rPr>
        <w:t>Soustava zdravotnické statistiky</w:t>
      </w:r>
      <w:r w:rsidR="00D152D8">
        <w:rPr>
          <w:sz w:val="28"/>
          <w:szCs w:val="28"/>
        </w:rPr>
        <w:t xml:space="preserve"> a její využití pro hodnocení </w:t>
      </w:r>
      <w:proofErr w:type="spellStart"/>
      <w:r w:rsidR="00D152D8">
        <w:rPr>
          <w:sz w:val="28"/>
          <w:szCs w:val="28"/>
        </w:rPr>
        <w:t>zdr</w:t>
      </w:r>
      <w:proofErr w:type="spellEnd"/>
      <w:r w:rsidR="00D152D8">
        <w:rPr>
          <w:sz w:val="28"/>
          <w:szCs w:val="28"/>
        </w:rPr>
        <w:t>. stavu</w:t>
      </w:r>
    </w:p>
    <w:p w:rsidR="007976F5" w:rsidRPr="00B461FA" w:rsidRDefault="007976F5" w:rsidP="00181BB4">
      <w:pPr>
        <w:numPr>
          <w:ilvl w:val="0"/>
          <w:numId w:val="1"/>
        </w:numPr>
        <w:tabs>
          <w:tab w:val="clear" w:pos="720"/>
          <w:tab w:val="num" w:pos="1418"/>
        </w:tabs>
        <w:spacing w:after="80" w:line="240" w:lineRule="auto"/>
        <w:ind w:hanging="578"/>
        <w:rPr>
          <w:sz w:val="28"/>
          <w:szCs w:val="28"/>
        </w:rPr>
      </w:pPr>
      <w:r>
        <w:rPr>
          <w:sz w:val="28"/>
          <w:szCs w:val="28"/>
        </w:rPr>
        <w:t>Demografie, populační základna a populační procesy</w:t>
      </w:r>
      <w:bookmarkStart w:id="0" w:name="_GoBack"/>
      <w:bookmarkEnd w:id="0"/>
    </w:p>
    <w:p w:rsidR="007976F5" w:rsidRDefault="007976F5" w:rsidP="00181BB4">
      <w:pPr>
        <w:numPr>
          <w:ilvl w:val="0"/>
          <w:numId w:val="1"/>
        </w:numPr>
        <w:tabs>
          <w:tab w:val="clear" w:pos="720"/>
          <w:tab w:val="num" w:pos="1418"/>
        </w:tabs>
        <w:spacing w:after="80" w:line="240" w:lineRule="auto"/>
        <w:ind w:hanging="578"/>
        <w:rPr>
          <w:sz w:val="28"/>
          <w:szCs w:val="28"/>
        </w:rPr>
      </w:pPr>
      <w:r>
        <w:rPr>
          <w:sz w:val="28"/>
          <w:szCs w:val="28"/>
        </w:rPr>
        <w:t>Epidemiologie – zaměření, obsah, metody</w:t>
      </w:r>
    </w:p>
    <w:p w:rsidR="007976F5" w:rsidRPr="007976F5" w:rsidRDefault="00801ACF" w:rsidP="00181BB4">
      <w:pPr>
        <w:numPr>
          <w:ilvl w:val="0"/>
          <w:numId w:val="1"/>
        </w:numPr>
        <w:tabs>
          <w:tab w:val="clear" w:pos="720"/>
          <w:tab w:val="num" w:pos="1418"/>
        </w:tabs>
        <w:spacing w:after="80" w:line="240" w:lineRule="auto"/>
        <w:ind w:hanging="578"/>
        <w:rPr>
          <w:sz w:val="28"/>
          <w:szCs w:val="28"/>
        </w:rPr>
      </w:pPr>
      <w:r w:rsidRPr="007976F5">
        <w:rPr>
          <w:sz w:val="28"/>
          <w:szCs w:val="28"/>
        </w:rPr>
        <w:t>Zdraví a nemoc</w:t>
      </w:r>
      <w:r w:rsidR="007976F5" w:rsidRPr="007976F5">
        <w:rPr>
          <w:sz w:val="28"/>
          <w:szCs w:val="28"/>
        </w:rPr>
        <w:t xml:space="preserve"> </w:t>
      </w:r>
    </w:p>
    <w:p w:rsidR="004D4497" w:rsidRPr="007976F5" w:rsidRDefault="007976F5" w:rsidP="00181BB4">
      <w:pPr>
        <w:numPr>
          <w:ilvl w:val="0"/>
          <w:numId w:val="1"/>
        </w:numPr>
        <w:tabs>
          <w:tab w:val="clear" w:pos="720"/>
          <w:tab w:val="num" w:pos="1418"/>
        </w:tabs>
        <w:spacing w:after="80" w:line="240" w:lineRule="auto"/>
        <w:ind w:hanging="578"/>
        <w:rPr>
          <w:sz w:val="28"/>
          <w:szCs w:val="28"/>
        </w:rPr>
      </w:pPr>
      <w:r w:rsidRPr="00B461FA">
        <w:rPr>
          <w:sz w:val="28"/>
          <w:szCs w:val="28"/>
        </w:rPr>
        <w:t>Hlavní determinanty zdraví</w:t>
      </w:r>
    </w:p>
    <w:p w:rsidR="009F0172" w:rsidRPr="00B461FA" w:rsidRDefault="009F0172" w:rsidP="00181BB4">
      <w:pPr>
        <w:numPr>
          <w:ilvl w:val="0"/>
          <w:numId w:val="1"/>
        </w:numPr>
        <w:tabs>
          <w:tab w:val="clear" w:pos="720"/>
          <w:tab w:val="num" w:pos="1418"/>
        </w:tabs>
        <w:spacing w:after="80" w:line="240" w:lineRule="auto"/>
        <w:ind w:hanging="578"/>
        <w:rPr>
          <w:sz w:val="28"/>
          <w:szCs w:val="28"/>
        </w:rPr>
      </w:pPr>
      <w:r>
        <w:rPr>
          <w:sz w:val="28"/>
          <w:szCs w:val="28"/>
        </w:rPr>
        <w:t>Příčinnost, etiologie, modely studia</w:t>
      </w:r>
    </w:p>
    <w:p w:rsidR="004D4497" w:rsidRPr="00B461FA" w:rsidRDefault="009F0172" w:rsidP="00181BB4">
      <w:pPr>
        <w:numPr>
          <w:ilvl w:val="0"/>
          <w:numId w:val="1"/>
        </w:numPr>
        <w:tabs>
          <w:tab w:val="clear" w:pos="720"/>
          <w:tab w:val="num" w:pos="1418"/>
        </w:tabs>
        <w:spacing w:after="80" w:line="240" w:lineRule="auto"/>
        <w:ind w:hanging="578"/>
        <w:rPr>
          <w:sz w:val="28"/>
          <w:szCs w:val="28"/>
        </w:rPr>
      </w:pPr>
      <w:r>
        <w:rPr>
          <w:sz w:val="28"/>
          <w:szCs w:val="28"/>
        </w:rPr>
        <w:t>Měření</w:t>
      </w:r>
      <w:r w:rsidR="00801ACF">
        <w:rPr>
          <w:sz w:val="28"/>
          <w:szCs w:val="28"/>
        </w:rPr>
        <w:t xml:space="preserve"> </w:t>
      </w:r>
      <w:r w:rsidR="00297CDF">
        <w:rPr>
          <w:sz w:val="28"/>
          <w:szCs w:val="28"/>
        </w:rPr>
        <w:t xml:space="preserve">frekvence </w:t>
      </w:r>
      <w:r w:rsidR="00801ACF">
        <w:rPr>
          <w:sz w:val="28"/>
          <w:szCs w:val="28"/>
        </w:rPr>
        <w:t>nemocí v populaci</w:t>
      </w:r>
    </w:p>
    <w:p w:rsidR="00801ACF" w:rsidRDefault="00297CDF" w:rsidP="00181BB4">
      <w:pPr>
        <w:numPr>
          <w:ilvl w:val="0"/>
          <w:numId w:val="1"/>
        </w:numPr>
        <w:tabs>
          <w:tab w:val="clear" w:pos="720"/>
          <w:tab w:val="num" w:pos="1418"/>
        </w:tabs>
        <w:spacing w:after="80" w:line="240" w:lineRule="auto"/>
        <w:ind w:hanging="578"/>
        <w:rPr>
          <w:sz w:val="28"/>
          <w:szCs w:val="28"/>
        </w:rPr>
      </w:pPr>
      <w:r>
        <w:rPr>
          <w:sz w:val="28"/>
          <w:szCs w:val="28"/>
        </w:rPr>
        <w:t xml:space="preserve">Diagnóza v epidemiologii, </w:t>
      </w:r>
      <w:proofErr w:type="spellStart"/>
      <w:r w:rsidR="00181BB4">
        <w:rPr>
          <w:sz w:val="28"/>
          <w:szCs w:val="28"/>
        </w:rPr>
        <w:t>screening</w:t>
      </w:r>
      <w:proofErr w:type="spellEnd"/>
      <w:r w:rsidR="00181BB4">
        <w:rPr>
          <w:sz w:val="28"/>
          <w:szCs w:val="28"/>
        </w:rPr>
        <w:t>, validita screeningových testů</w:t>
      </w:r>
    </w:p>
    <w:p w:rsidR="009F0172" w:rsidRDefault="009F0172" w:rsidP="00181BB4">
      <w:pPr>
        <w:numPr>
          <w:ilvl w:val="0"/>
          <w:numId w:val="1"/>
        </w:numPr>
        <w:tabs>
          <w:tab w:val="clear" w:pos="720"/>
          <w:tab w:val="num" w:pos="1418"/>
        </w:tabs>
        <w:spacing w:after="80" w:line="240" w:lineRule="auto"/>
        <w:ind w:hanging="578"/>
        <w:rPr>
          <w:sz w:val="28"/>
          <w:szCs w:val="28"/>
        </w:rPr>
      </w:pPr>
      <w:r>
        <w:rPr>
          <w:sz w:val="28"/>
          <w:szCs w:val="28"/>
        </w:rPr>
        <w:t>Základní typy epidemiologických studií</w:t>
      </w:r>
    </w:p>
    <w:p w:rsidR="009F0172" w:rsidRDefault="00181BB4" w:rsidP="00181BB4">
      <w:pPr>
        <w:numPr>
          <w:ilvl w:val="0"/>
          <w:numId w:val="1"/>
        </w:numPr>
        <w:tabs>
          <w:tab w:val="clear" w:pos="720"/>
          <w:tab w:val="num" w:pos="1418"/>
        </w:tabs>
        <w:spacing w:after="80" w:line="240" w:lineRule="auto"/>
        <w:ind w:hanging="578"/>
        <w:rPr>
          <w:sz w:val="28"/>
          <w:szCs w:val="28"/>
        </w:rPr>
      </w:pPr>
      <w:r>
        <w:rPr>
          <w:sz w:val="28"/>
          <w:szCs w:val="28"/>
        </w:rPr>
        <w:t>Výpočet rizik v prospektivních epidemiologických studiích</w:t>
      </w:r>
    </w:p>
    <w:p w:rsidR="00181BB4" w:rsidRPr="00181BB4" w:rsidRDefault="00181BB4" w:rsidP="00181BB4">
      <w:pPr>
        <w:numPr>
          <w:ilvl w:val="0"/>
          <w:numId w:val="1"/>
        </w:numPr>
        <w:tabs>
          <w:tab w:val="clear" w:pos="720"/>
          <w:tab w:val="num" w:pos="1418"/>
        </w:tabs>
        <w:spacing w:after="80" w:line="240" w:lineRule="auto"/>
        <w:ind w:hanging="578"/>
        <w:rPr>
          <w:sz w:val="28"/>
          <w:szCs w:val="28"/>
        </w:rPr>
      </w:pPr>
      <w:r>
        <w:rPr>
          <w:sz w:val="28"/>
          <w:szCs w:val="28"/>
        </w:rPr>
        <w:t>Výpočet rizik v </w:t>
      </w:r>
      <w:r>
        <w:rPr>
          <w:sz w:val="28"/>
          <w:szCs w:val="28"/>
        </w:rPr>
        <w:t>retro</w:t>
      </w:r>
      <w:r>
        <w:rPr>
          <w:sz w:val="28"/>
          <w:szCs w:val="28"/>
        </w:rPr>
        <w:t>spektivních epidemiologických studiích</w:t>
      </w:r>
    </w:p>
    <w:p w:rsidR="009F0172" w:rsidRPr="00B461FA" w:rsidRDefault="009F0172" w:rsidP="00181BB4">
      <w:pPr>
        <w:numPr>
          <w:ilvl w:val="0"/>
          <w:numId w:val="1"/>
        </w:numPr>
        <w:tabs>
          <w:tab w:val="clear" w:pos="720"/>
          <w:tab w:val="num" w:pos="1418"/>
        </w:tabs>
        <w:spacing w:after="80" w:line="240" w:lineRule="auto"/>
        <w:ind w:hanging="578"/>
        <w:rPr>
          <w:sz w:val="28"/>
          <w:szCs w:val="28"/>
        </w:rPr>
      </w:pPr>
      <w:r>
        <w:rPr>
          <w:sz w:val="28"/>
          <w:szCs w:val="28"/>
        </w:rPr>
        <w:t>Možnosti vysvětlení pozorované asociace</w:t>
      </w:r>
    </w:p>
    <w:p w:rsidR="009F0172" w:rsidRPr="00B461FA" w:rsidRDefault="009F0172" w:rsidP="00181BB4">
      <w:pPr>
        <w:numPr>
          <w:ilvl w:val="0"/>
          <w:numId w:val="1"/>
        </w:numPr>
        <w:tabs>
          <w:tab w:val="clear" w:pos="720"/>
          <w:tab w:val="num" w:pos="1418"/>
        </w:tabs>
        <w:spacing w:after="80" w:line="240" w:lineRule="auto"/>
        <w:ind w:hanging="578"/>
        <w:rPr>
          <w:sz w:val="28"/>
          <w:szCs w:val="28"/>
        </w:rPr>
      </w:pPr>
      <w:r>
        <w:rPr>
          <w:sz w:val="28"/>
          <w:szCs w:val="28"/>
        </w:rPr>
        <w:t>Potřeba, požadavky a spotřeba zdravotnických služeb</w:t>
      </w:r>
    </w:p>
    <w:p w:rsidR="00801ACF" w:rsidRDefault="00297CDF" w:rsidP="00181BB4">
      <w:pPr>
        <w:numPr>
          <w:ilvl w:val="0"/>
          <w:numId w:val="1"/>
        </w:numPr>
        <w:tabs>
          <w:tab w:val="clear" w:pos="720"/>
          <w:tab w:val="num" w:pos="1418"/>
        </w:tabs>
        <w:spacing w:after="80" w:line="240" w:lineRule="auto"/>
        <w:ind w:hanging="578"/>
        <w:rPr>
          <w:sz w:val="28"/>
          <w:szCs w:val="28"/>
        </w:rPr>
      </w:pPr>
      <w:r>
        <w:rPr>
          <w:sz w:val="28"/>
          <w:szCs w:val="28"/>
        </w:rPr>
        <w:t>Zdravotnické služby</w:t>
      </w:r>
    </w:p>
    <w:p w:rsidR="0083015C" w:rsidRPr="00B461FA" w:rsidRDefault="0083015C" w:rsidP="00181BB4">
      <w:pPr>
        <w:numPr>
          <w:ilvl w:val="0"/>
          <w:numId w:val="1"/>
        </w:numPr>
        <w:tabs>
          <w:tab w:val="clear" w:pos="720"/>
          <w:tab w:val="num" w:pos="1418"/>
        </w:tabs>
        <w:spacing w:after="80" w:line="240" w:lineRule="auto"/>
        <w:ind w:hanging="578"/>
        <w:rPr>
          <w:sz w:val="28"/>
          <w:szCs w:val="28"/>
        </w:rPr>
      </w:pPr>
      <w:r>
        <w:rPr>
          <w:sz w:val="28"/>
          <w:szCs w:val="28"/>
        </w:rPr>
        <w:t>Kategorizace prevence</w:t>
      </w:r>
    </w:p>
    <w:p w:rsidR="00692CC9" w:rsidRPr="00B461FA" w:rsidRDefault="00692CC9" w:rsidP="00181BB4">
      <w:pPr>
        <w:numPr>
          <w:ilvl w:val="0"/>
          <w:numId w:val="1"/>
        </w:numPr>
        <w:tabs>
          <w:tab w:val="clear" w:pos="720"/>
          <w:tab w:val="num" w:pos="1418"/>
        </w:tabs>
        <w:spacing w:after="80" w:line="240" w:lineRule="auto"/>
        <w:ind w:hanging="578"/>
        <w:rPr>
          <w:sz w:val="28"/>
          <w:szCs w:val="28"/>
        </w:rPr>
      </w:pPr>
      <w:r w:rsidRPr="00B461FA">
        <w:rPr>
          <w:sz w:val="28"/>
          <w:szCs w:val="28"/>
        </w:rPr>
        <w:t>Ekonomika zdravotnictví</w:t>
      </w:r>
    </w:p>
    <w:p w:rsidR="00692CC9" w:rsidRPr="0006057C" w:rsidRDefault="00692CC9" w:rsidP="00181BB4">
      <w:pPr>
        <w:numPr>
          <w:ilvl w:val="0"/>
          <w:numId w:val="1"/>
        </w:numPr>
        <w:tabs>
          <w:tab w:val="clear" w:pos="720"/>
          <w:tab w:val="num" w:pos="1418"/>
        </w:tabs>
        <w:spacing w:after="80" w:line="240" w:lineRule="auto"/>
        <w:ind w:hanging="578"/>
        <w:rPr>
          <w:sz w:val="28"/>
          <w:szCs w:val="28"/>
        </w:rPr>
      </w:pPr>
      <w:r w:rsidRPr="00B461FA">
        <w:rPr>
          <w:sz w:val="28"/>
          <w:szCs w:val="28"/>
        </w:rPr>
        <w:t>Trh a zdravotní péče (tržní selhání)</w:t>
      </w:r>
    </w:p>
    <w:p w:rsidR="00801ACF" w:rsidRPr="00B461FA" w:rsidRDefault="00801ACF" w:rsidP="00181BB4">
      <w:pPr>
        <w:numPr>
          <w:ilvl w:val="0"/>
          <w:numId w:val="1"/>
        </w:numPr>
        <w:tabs>
          <w:tab w:val="clear" w:pos="720"/>
          <w:tab w:val="num" w:pos="1418"/>
        </w:tabs>
        <w:spacing w:after="80" w:line="240" w:lineRule="auto"/>
        <w:ind w:hanging="578"/>
        <w:rPr>
          <w:sz w:val="28"/>
          <w:szCs w:val="28"/>
        </w:rPr>
      </w:pPr>
      <w:r w:rsidRPr="00B461FA">
        <w:rPr>
          <w:sz w:val="28"/>
          <w:szCs w:val="28"/>
        </w:rPr>
        <w:t>Základní typy zdravotnických systémů</w:t>
      </w:r>
    </w:p>
    <w:p w:rsidR="0006057C" w:rsidRPr="00B461FA" w:rsidRDefault="0006057C" w:rsidP="00181BB4">
      <w:pPr>
        <w:numPr>
          <w:ilvl w:val="0"/>
          <w:numId w:val="1"/>
        </w:numPr>
        <w:tabs>
          <w:tab w:val="clear" w:pos="720"/>
          <w:tab w:val="num" w:pos="1418"/>
        </w:tabs>
        <w:spacing w:after="80" w:line="240" w:lineRule="auto"/>
        <w:ind w:hanging="578"/>
        <w:rPr>
          <w:sz w:val="28"/>
          <w:szCs w:val="28"/>
        </w:rPr>
      </w:pPr>
      <w:r w:rsidRPr="00B461FA">
        <w:rPr>
          <w:sz w:val="28"/>
          <w:szCs w:val="28"/>
        </w:rPr>
        <w:t>Financování zdravotnictví</w:t>
      </w:r>
    </w:p>
    <w:p w:rsidR="0006057C" w:rsidRDefault="0006057C" w:rsidP="00181BB4">
      <w:pPr>
        <w:numPr>
          <w:ilvl w:val="0"/>
          <w:numId w:val="1"/>
        </w:numPr>
        <w:tabs>
          <w:tab w:val="clear" w:pos="720"/>
          <w:tab w:val="num" w:pos="1418"/>
        </w:tabs>
        <w:spacing w:after="80" w:line="240" w:lineRule="auto"/>
        <w:ind w:hanging="578"/>
        <w:rPr>
          <w:sz w:val="28"/>
          <w:szCs w:val="28"/>
        </w:rPr>
      </w:pPr>
      <w:r>
        <w:rPr>
          <w:sz w:val="28"/>
          <w:szCs w:val="28"/>
        </w:rPr>
        <w:t>Hodnocení výkonnosti zdravotnických systémů</w:t>
      </w:r>
      <w:r w:rsidRPr="00B461FA">
        <w:rPr>
          <w:sz w:val="28"/>
          <w:szCs w:val="28"/>
        </w:rPr>
        <w:t xml:space="preserve"> </w:t>
      </w:r>
    </w:p>
    <w:p w:rsidR="00801ACF" w:rsidRPr="00B461FA" w:rsidRDefault="00801ACF" w:rsidP="00181BB4">
      <w:pPr>
        <w:numPr>
          <w:ilvl w:val="0"/>
          <w:numId w:val="1"/>
        </w:numPr>
        <w:tabs>
          <w:tab w:val="clear" w:pos="720"/>
          <w:tab w:val="num" w:pos="1418"/>
        </w:tabs>
        <w:spacing w:after="80" w:line="240" w:lineRule="auto"/>
        <w:ind w:hanging="578"/>
        <w:rPr>
          <w:sz w:val="28"/>
          <w:szCs w:val="28"/>
        </w:rPr>
      </w:pPr>
      <w:r w:rsidRPr="00B461FA">
        <w:rPr>
          <w:sz w:val="28"/>
          <w:szCs w:val="28"/>
        </w:rPr>
        <w:t>Role státu ve zdravotní péči</w:t>
      </w:r>
    </w:p>
    <w:p w:rsidR="00B461FA" w:rsidRPr="00A938E1" w:rsidRDefault="00801ACF" w:rsidP="00181BB4">
      <w:pPr>
        <w:numPr>
          <w:ilvl w:val="0"/>
          <w:numId w:val="1"/>
        </w:numPr>
        <w:tabs>
          <w:tab w:val="clear" w:pos="720"/>
          <w:tab w:val="num" w:pos="1418"/>
        </w:tabs>
        <w:spacing w:after="80" w:line="240" w:lineRule="auto"/>
        <w:ind w:hanging="578"/>
        <w:rPr>
          <w:sz w:val="28"/>
          <w:szCs w:val="28"/>
        </w:rPr>
      </w:pPr>
      <w:r>
        <w:rPr>
          <w:sz w:val="28"/>
          <w:szCs w:val="28"/>
        </w:rPr>
        <w:t>Zdroje a východiska evropské zdravotní strategie</w:t>
      </w:r>
      <w:r w:rsidR="00A938E1">
        <w:rPr>
          <w:sz w:val="28"/>
          <w:szCs w:val="28"/>
        </w:rPr>
        <w:t>, program Zdraví 2020</w:t>
      </w:r>
    </w:p>
    <w:sectPr w:rsidR="00B461FA" w:rsidRPr="00A938E1" w:rsidSect="00801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45691"/>
    <w:multiLevelType w:val="hybridMultilevel"/>
    <w:tmpl w:val="83D29D3A"/>
    <w:lvl w:ilvl="0" w:tplc="5560D7A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360D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1EDA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FCF6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902B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5A1E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BCC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50CD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2EE6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F805AF"/>
    <w:multiLevelType w:val="hybridMultilevel"/>
    <w:tmpl w:val="891A3AD0"/>
    <w:lvl w:ilvl="0" w:tplc="A3CAE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169E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F2F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123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06D5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FAAC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0A08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D6EA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3213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FA"/>
    <w:rsid w:val="00006004"/>
    <w:rsid w:val="0006057C"/>
    <w:rsid w:val="00181BB4"/>
    <w:rsid w:val="00297CDF"/>
    <w:rsid w:val="004D4497"/>
    <w:rsid w:val="00523157"/>
    <w:rsid w:val="00692CC9"/>
    <w:rsid w:val="007976F5"/>
    <w:rsid w:val="00801ACF"/>
    <w:rsid w:val="0083015C"/>
    <w:rsid w:val="009F0172"/>
    <w:rsid w:val="00A938E1"/>
    <w:rsid w:val="00B461FA"/>
    <w:rsid w:val="00CB3797"/>
    <w:rsid w:val="00D1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B1E68-907B-433B-AF0E-C4FFCB4F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3797"/>
    <w:pPr>
      <w:spacing w:after="0"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5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489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64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856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27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242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69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93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343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91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82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547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508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171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34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662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984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594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773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532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43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Kaňová</dc:creator>
  <cp:lastModifiedBy>Pavlína Kaňová</cp:lastModifiedBy>
  <cp:revision>3</cp:revision>
  <cp:lastPrinted>2014-03-06T11:31:00Z</cp:lastPrinted>
  <dcterms:created xsi:type="dcterms:W3CDTF">2017-02-21T09:50:00Z</dcterms:created>
  <dcterms:modified xsi:type="dcterms:W3CDTF">2017-02-21T09:52:00Z</dcterms:modified>
</cp:coreProperties>
</file>