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C5" w:rsidRDefault="009A36A7">
      <w:p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Exam questions Clinical Introduction </w:t>
      </w:r>
      <w:r w:rsidR="00A82200">
        <w:rPr>
          <w:rFonts w:ascii="Arial" w:eastAsia="Arial" w:hAnsi="Arial" w:cs="Arial"/>
          <w:lang w:bidi="en-US"/>
        </w:rPr>
        <w:t>–</w:t>
      </w:r>
      <w:r>
        <w:rPr>
          <w:rFonts w:ascii="Arial" w:eastAsia="Arial" w:hAnsi="Arial" w:cs="Arial"/>
          <w:lang w:bidi="en-US"/>
        </w:rPr>
        <w:t xml:space="preserve"> </w:t>
      </w:r>
      <w:r w:rsidR="008E22E6">
        <w:rPr>
          <w:rFonts w:ascii="Arial" w:eastAsia="Arial" w:hAnsi="Arial" w:cs="Arial"/>
          <w:lang w:bidi="en-US"/>
        </w:rPr>
        <w:t>Surgery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Accident, injury, trauma care organization.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Mass injuries, plan for trauma care.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Transportation of injured – methods and positions.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Examination of an injured patient – ABCDE approach.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Immediate and subsequent </w:t>
      </w:r>
      <w:r w:rsidR="001B6038">
        <w:rPr>
          <w:rFonts w:ascii="Arial" w:eastAsia="Arial" w:hAnsi="Arial" w:cs="Arial"/>
          <w:lang w:bidi="en-US"/>
        </w:rPr>
        <w:t xml:space="preserve">complications </w:t>
      </w:r>
      <w:r>
        <w:rPr>
          <w:rFonts w:ascii="Arial" w:eastAsia="Arial" w:hAnsi="Arial" w:cs="Arial"/>
          <w:lang w:bidi="en-US"/>
        </w:rPr>
        <w:t>of injuries.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Delayed complications of injuries, complicating diseases.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Injuries – classification, characteristics. Tetanus prevention.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 xml:space="preserve">Wound healing and complications.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 xml:space="preserve">First aid for arterial or venous bleeding.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 xml:space="preserve">Wound care outside the hospital, surgical treatment.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 xml:space="preserve">Injuries to blood vessels and nerves.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Injuries to muscles and tendons.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Injuries to joints.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Injuries to bones, diagnosing fractures.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Classification of fractures.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Fracture healing and complications.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Conservative treatment of fractures.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Surgical treatment of fractures.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Open fractures.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Fracture complications, compartment syndrome.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Bandages, splints, </w:t>
      </w:r>
      <w:proofErr w:type="spellStart"/>
      <w:r>
        <w:rPr>
          <w:rFonts w:ascii="Arial" w:eastAsia="Arial" w:hAnsi="Arial" w:cs="Arial"/>
          <w:lang w:bidi="en-US"/>
        </w:rPr>
        <w:t>orthoses</w:t>
      </w:r>
      <w:proofErr w:type="spellEnd"/>
      <w:r>
        <w:rPr>
          <w:rFonts w:ascii="Arial" w:eastAsia="Arial" w:hAnsi="Arial" w:cs="Arial"/>
          <w:lang w:bidi="en-US"/>
        </w:rPr>
        <w:t>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War surgery – organization and general principles, classification of patients, gunshot wounds.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Blast injury, crush syndrome.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Burns – classification, extent, overall response.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Local and general treatment of burns.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Overheating, sunburn, cooling down, frostbite, acid and lye burns.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Electrical and lightning injuries. Drowning.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 xml:space="preserve">Bite wounds, rabies.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Basics of surgical oncology – surgery in oncology, complex treatment of malignant tumors.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Immunology in surgery and transplantation.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Asepsis and antisepsis, disinfection, sterilization.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Surgical infections, distribution, dissemination.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Diagnosis and treatment of surgical infection and sepsis.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Hospital-acquired infections, prevention.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Post-operative wound infections and systemic infections.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Most common infections of the skin and subcutaneous tissue, Gram-positive infections.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lang w:bidi="en-US"/>
        </w:rPr>
        <w:t>Colostridium</w:t>
      </w:r>
      <w:proofErr w:type="spellEnd"/>
      <w:r>
        <w:rPr>
          <w:rFonts w:ascii="Arial" w:eastAsia="Arial" w:hAnsi="Arial" w:cs="Arial"/>
          <w:lang w:bidi="en-US"/>
        </w:rPr>
        <w:t>, Gram-negative, specific, and parasitic infections.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Septic diseases of the fingers and hand, surgical treatment.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Antibiotics in surgery – prophylaxis and treatment.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Body’s reaction to surgery (trauma).</w:t>
      </w:r>
      <w:r>
        <w:rPr>
          <w:rFonts w:ascii="Arial" w:eastAsia="Arial" w:hAnsi="Arial" w:cs="Arial"/>
          <w:lang w:bidi="en-US"/>
        </w:rPr>
        <w:br/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Disorders of the body’s internal environment, and acid-base homeostasis.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lang w:bidi="en-US"/>
        </w:rPr>
        <w:t>Enteral</w:t>
      </w:r>
      <w:proofErr w:type="spellEnd"/>
      <w:r>
        <w:rPr>
          <w:rFonts w:ascii="Arial" w:eastAsia="Arial" w:hAnsi="Arial" w:cs="Arial"/>
          <w:lang w:bidi="en-US"/>
        </w:rPr>
        <w:t xml:space="preserve"> nutrition, basic diets.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lastRenderedPageBreak/>
        <w:t xml:space="preserve">Principles of infusion therapy and </w:t>
      </w:r>
      <w:proofErr w:type="spellStart"/>
      <w:r>
        <w:rPr>
          <w:rFonts w:ascii="Arial" w:eastAsia="Arial" w:hAnsi="Arial" w:cs="Arial"/>
          <w:lang w:bidi="en-US"/>
        </w:rPr>
        <w:t>parenteral</w:t>
      </w:r>
      <w:proofErr w:type="spellEnd"/>
      <w:r>
        <w:rPr>
          <w:rFonts w:ascii="Arial" w:eastAsia="Arial" w:hAnsi="Arial" w:cs="Arial"/>
          <w:lang w:bidi="en-US"/>
        </w:rPr>
        <w:t xml:space="preserve"> nutrition.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Examination of a patient with acute abdomen (clinical + </w:t>
      </w:r>
      <w:proofErr w:type="spellStart"/>
      <w:r>
        <w:rPr>
          <w:rFonts w:ascii="Arial" w:eastAsia="Arial" w:hAnsi="Arial" w:cs="Arial"/>
          <w:lang w:bidi="en-US"/>
        </w:rPr>
        <w:t>paraclinical</w:t>
      </w:r>
      <w:proofErr w:type="spellEnd"/>
      <w:r>
        <w:rPr>
          <w:rFonts w:ascii="Arial" w:eastAsia="Arial" w:hAnsi="Arial" w:cs="Arial"/>
          <w:lang w:bidi="en-US"/>
        </w:rPr>
        <w:t>).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Case history of acute conditions in surgery – acute abdomen, accidents.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Operative and conservative treatment, indication and contraindication for surgery, classification of surgeries.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Preoperative preparation of the patient.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lang w:bidi="en-US"/>
        </w:rPr>
        <w:t>Perioperative</w:t>
      </w:r>
      <w:proofErr w:type="spellEnd"/>
      <w:r>
        <w:rPr>
          <w:rFonts w:ascii="Arial" w:eastAsia="Arial" w:hAnsi="Arial" w:cs="Arial"/>
          <w:lang w:bidi="en-US"/>
        </w:rPr>
        <w:t xml:space="preserve"> period.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 xml:space="preserve">Total anesthesia, risks and complications.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Local anesthesia, its types, the main types of local anesthetics, complications.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Securing the patency of the airway. </w:t>
      </w:r>
      <w:proofErr w:type="spellStart"/>
      <w:r>
        <w:rPr>
          <w:rFonts w:ascii="Arial" w:eastAsia="Arial" w:hAnsi="Arial" w:cs="Arial"/>
          <w:lang w:bidi="en-US"/>
        </w:rPr>
        <w:t>Endotracheal</w:t>
      </w:r>
      <w:proofErr w:type="spellEnd"/>
      <w:r>
        <w:rPr>
          <w:rFonts w:ascii="Arial" w:eastAsia="Arial" w:hAnsi="Arial" w:cs="Arial"/>
          <w:lang w:bidi="en-US"/>
        </w:rPr>
        <w:t xml:space="preserve"> intubation.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Types of operating theatres, their location, structure, equipment, devices, and hygienic regime.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Surgical teams, their preparations for surgery, surgical documentation.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 xml:space="preserve">Positioning the patient for surgery, complications, preparation of the surgical field.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Surgical technique – skin cut, surgical approaches, physiological operations, drains.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Stopping bleeding during surgery, preparation.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Tissue suturing, suture materials.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Amputation of limbs, </w:t>
      </w:r>
      <w:proofErr w:type="spellStart"/>
      <w:r>
        <w:rPr>
          <w:rFonts w:ascii="Arial" w:eastAsia="Arial" w:hAnsi="Arial" w:cs="Arial"/>
          <w:lang w:bidi="en-US"/>
        </w:rPr>
        <w:t>exarticulation</w:t>
      </w:r>
      <w:proofErr w:type="spellEnd"/>
      <w:r>
        <w:rPr>
          <w:rFonts w:ascii="Arial" w:eastAsia="Arial" w:hAnsi="Arial" w:cs="Arial"/>
          <w:lang w:bidi="en-US"/>
        </w:rPr>
        <w:t xml:space="preserve">, </w:t>
      </w:r>
      <w:proofErr w:type="spellStart"/>
      <w:r>
        <w:rPr>
          <w:rFonts w:ascii="Arial" w:eastAsia="Arial" w:hAnsi="Arial" w:cs="Arial"/>
          <w:lang w:bidi="en-US"/>
        </w:rPr>
        <w:t>replantation</w:t>
      </w:r>
      <w:proofErr w:type="spellEnd"/>
      <w:r>
        <w:rPr>
          <w:rFonts w:ascii="Arial" w:eastAsia="Arial" w:hAnsi="Arial" w:cs="Arial"/>
          <w:lang w:bidi="en-US"/>
        </w:rPr>
        <w:t>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Flaps in plastic surgery.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 xml:space="preserve">Skin and tissue transplantation in plastic surgery.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Terminology and characteristics of basic types of surgical procedures.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lang w:bidi="en-US"/>
        </w:rPr>
        <w:t>Coniotomy</w:t>
      </w:r>
      <w:proofErr w:type="spellEnd"/>
      <w:r>
        <w:rPr>
          <w:rFonts w:ascii="Arial" w:eastAsia="Arial" w:hAnsi="Arial" w:cs="Arial"/>
          <w:lang w:bidi="en-US"/>
        </w:rPr>
        <w:t xml:space="preserve"> (</w:t>
      </w:r>
      <w:proofErr w:type="spellStart"/>
      <w:r>
        <w:rPr>
          <w:rFonts w:ascii="Arial" w:eastAsia="Arial" w:hAnsi="Arial" w:cs="Arial"/>
          <w:lang w:bidi="en-US"/>
        </w:rPr>
        <w:t>cricothyrotomy</w:t>
      </w:r>
      <w:proofErr w:type="spellEnd"/>
      <w:r>
        <w:rPr>
          <w:rFonts w:ascii="Arial" w:eastAsia="Arial" w:hAnsi="Arial" w:cs="Arial"/>
          <w:lang w:bidi="en-US"/>
        </w:rPr>
        <w:t xml:space="preserve">) and tracheotomy.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Urinary retention, catheterization.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Post-operative care.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Post-operative complications.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Pressure ulcers.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Obtaining venous access.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Transfusion preparations, replacement solutions.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Transfusion technique, transfusion with pressure infusion bag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Complications of blood transfusion.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Shock – classification, </w:t>
      </w:r>
      <w:proofErr w:type="spellStart"/>
      <w:r>
        <w:rPr>
          <w:rFonts w:ascii="Arial" w:eastAsia="Arial" w:hAnsi="Arial" w:cs="Arial"/>
          <w:lang w:bidi="en-US"/>
        </w:rPr>
        <w:t>patophysiology</w:t>
      </w:r>
      <w:proofErr w:type="spellEnd"/>
      <w:r>
        <w:rPr>
          <w:rFonts w:ascii="Arial" w:eastAsia="Arial" w:hAnsi="Arial" w:cs="Arial"/>
          <w:lang w:bidi="en-US"/>
        </w:rPr>
        <w:t>.</w:t>
      </w:r>
      <w:bookmarkStart w:id="0" w:name="_GoBack"/>
      <w:bookmarkEnd w:id="0"/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Clinical picture of shock.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Treatment and consequences of a shock. </w:t>
      </w:r>
    </w:p>
    <w:p w:rsidR="00025BC5" w:rsidRDefault="008E22E6">
      <w:pPr>
        <w:pStyle w:val="Odstavecseseznamem"/>
        <w:numPr>
          <w:ilvl w:val="0"/>
          <w:numId w:val="1"/>
        </w:numPr>
      </w:pPr>
      <w:r>
        <w:rPr>
          <w:rFonts w:ascii="Arial" w:eastAsia="Arial" w:hAnsi="Arial" w:cs="Arial"/>
          <w:lang w:bidi="en-US"/>
        </w:rPr>
        <w:t>Hemorrhagic shock, measures in massive blood loss. Traumatic shock.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bookmarkStart w:id="1" w:name="__DdeLink__4145_2597774295"/>
      <w:proofErr w:type="spellStart"/>
      <w:r>
        <w:rPr>
          <w:rFonts w:ascii="Arial" w:eastAsia="Arial" w:hAnsi="Arial" w:cs="Arial"/>
          <w:lang w:bidi="en-US"/>
        </w:rPr>
        <w:t>Thromboembolic</w:t>
      </w:r>
      <w:bookmarkEnd w:id="1"/>
      <w:proofErr w:type="spellEnd"/>
      <w:r>
        <w:rPr>
          <w:rFonts w:ascii="Arial" w:eastAsia="Arial" w:hAnsi="Arial" w:cs="Arial"/>
          <w:lang w:bidi="en-US"/>
        </w:rPr>
        <w:t xml:space="preserve"> disease.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Embolism, its types, symptoms, treatment, and prevention.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Treatment of an unconscious patient.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Cardiopulmonary resuscitation.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 xml:space="preserve">Rehabilitation. 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Pain management.</w:t>
      </w:r>
    </w:p>
    <w:p w:rsidR="00025BC5" w:rsidRDefault="008E22E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bidi="en-US"/>
        </w:rPr>
        <w:t>Legal liability, AMA (against medical advice).</w:t>
      </w:r>
    </w:p>
    <w:p w:rsidR="00025BC5" w:rsidRDefault="00025BC5">
      <w:pPr>
        <w:rPr>
          <w:rFonts w:ascii="Arial" w:hAnsi="Arial" w:cs="Arial"/>
          <w:sz w:val="20"/>
          <w:szCs w:val="20"/>
        </w:rPr>
      </w:pPr>
    </w:p>
    <w:p w:rsidR="00025BC5" w:rsidRDefault="00025BC5"/>
    <w:sectPr w:rsidR="00025BC5" w:rsidSect="00267E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7847"/>
    <w:multiLevelType w:val="multilevel"/>
    <w:tmpl w:val="08F61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3DE8"/>
    <w:multiLevelType w:val="multilevel"/>
    <w:tmpl w:val="5B4A9D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BC5"/>
    <w:rsid w:val="00025BC5"/>
    <w:rsid w:val="001B6038"/>
    <w:rsid w:val="00267E11"/>
    <w:rsid w:val="00406347"/>
    <w:rsid w:val="006B1219"/>
    <w:rsid w:val="008E22E6"/>
    <w:rsid w:val="009A36A7"/>
    <w:rsid w:val="00A82200"/>
    <w:rsid w:val="00B9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rsid w:val="00267E11"/>
    <w:pPr>
      <w:keepNext/>
      <w:spacing w:before="240" w:after="120"/>
    </w:pPr>
    <w:rPr>
      <w:rFonts w:ascii="Albany" w:eastAsia="Arial Unicode MS" w:hAnsi="Albany" w:cs="Arial Unicode MS"/>
      <w:sz w:val="28"/>
      <w:szCs w:val="28"/>
    </w:rPr>
  </w:style>
  <w:style w:type="paragraph" w:styleId="Zkladntext">
    <w:name w:val="Body Text"/>
    <w:basedOn w:val="Normln"/>
    <w:rsid w:val="00267E11"/>
    <w:pPr>
      <w:spacing w:after="140"/>
    </w:pPr>
  </w:style>
  <w:style w:type="paragraph" w:styleId="Seznam">
    <w:name w:val="List"/>
    <w:basedOn w:val="Zkladntext"/>
    <w:rsid w:val="00267E11"/>
  </w:style>
  <w:style w:type="paragraph" w:styleId="Titulek">
    <w:name w:val="caption"/>
    <w:basedOn w:val="Normln"/>
    <w:qFormat/>
    <w:rsid w:val="00267E1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rsid w:val="00267E11"/>
    <w:pPr>
      <w:suppressLineNumbers/>
    </w:pPr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67E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E1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67E1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03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6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dc:description/>
  <cp:lastModifiedBy>Jan</cp:lastModifiedBy>
  <cp:revision>5</cp:revision>
  <dcterms:created xsi:type="dcterms:W3CDTF">2018-04-10T10:20:00Z</dcterms:created>
  <dcterms:modified xsi:type="dcterms:W3CDTF">2018-05-08T06:40:00Z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