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3403"/>
        <w:gridCol w:w="3879"/>
        <w:gridCol w:w="85"/>
      </w:tblGrid>
      <w:tr w:rsidR="00DD6F37" w:rsidRPr="005F3369" w:rsidTr="00DD6F37">
        <w:tc>
          <w:tcPr>
            <w:tcW w:w="1695" w:type="dxa"/>
            <w:shd w:val="clear" w:color="auto" w:fill="E7E6E6"/>
          </w:tcPr>
          <w:p w:rsidR="00DD6F37" w:rsidRPr="005F3369" w:rsidRDefault="00DD6F37" w:rsidP="00DD6F37">
            <w:pPr>
              <w:ind w:left="72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datum</w:t>
            </w:r>
          </w:p>
        </w:tc>
        <w:tc>
          <w:tcPr>
            <w:tcW w:w="3403" w:type="dxa"/>
            <w:shd w:val="clear" w:color="auto" w:fill="E7E6E6"/>
          </w:tcPr>
          <w:p w:rsidR="00DD6F37" w:rsidRPr="005F3369" w:rsidRDefault="00DD6F37" w:rsidP="00DD6F37">
            <w:pPr>
              <w:numPr>
                <w:ilvl w:val="0"/>
                <w:numId w:val="1"/>
              </w:numPr>
              <w:rPr>
                <w:i w:val="0"/>
                <w:sz w:val="24"/>
              </w:rPr>
            </w:pPr>
            <w:r w:rsidRPr="005F3369">
              <w:rPr>
                <w:i w:val="0"/>
                <w:sz w:val="24"/>
              </w:rPr>
              <w:t>SEMESTR</w:t>
            </w:r>
          </w:p>
        </w:tc>
        <w:tc>
          <w:tcPr>
            <w:tcW w:w="3964" w:type="dxa"/>
            <w:gridSpan w:val="2"/>
            <w:shd w:val="clear" w:color="auto" w:fill="E7E6E6"/>
          </w:tcPr>
          <w:p w:rsidR="00DD6F37" w:rsidRPr="005F3369" w:rsidRDefault="00DD6F37" w:rsidP="00DD6F37">
            <w:pPr>
              <w:ind w:left="72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vyučující</w:t>
            </w:r>
          </w:p>
        </w:tc>
      </w:tr>
      <w:tr w:rsidR="00DD6F37" w:rsidRPr="005F3369" w:rsidTr="00DD6F37">
        <w:trPr>
          <w:gridAfter w:val="1"/>
          <w:wAfter w:w="85" w:type="dxa"/>
        </w:trPr>
        <w:tc>
          <w:tcPr>
            <w:tcW w:w="1695" w:type="dxa"/>
          </w:tcPr>
          <w:p w:rsidR="00DD6F37" w:rsidRPr="005F3369" w:rsidRDefault="00DD6F37" w:rsidP="00FD3C91">
            <w:pPr>
              <w:rPr>
                <w:i w:val="0"/>
                <w:sz w:val="24"/>
              </w:rPr>
            </w:pPr>
          </w:p>
        </w:tc>
        <w:tc>
          <w:tcPr>
            <w:tcW w:w="3403" w:type="dxa"/>
          </w:tcPr>
          <w:p w:rsidR="00DD6F37" w:rsidRPr="005F3369" w:rsidRDefault="00DD6F37" w:rsidP="00FD3C91">
            <w:pPr>
              <w:rPr>
                <w:i w:val="0"/>
                <w:sz w:val="24"/>
              </w:rPr>
            </w:pPr>
            <w:r w:rsidRPr="005F3369">
              <w:rPr>
                <w:i w:val="0"/>
                <w:sz w:val="24"/>
              </w:rPr>
              <w:t>téma</w:t>
            </w:r>
          </w:p>
        </w:tc>
        <w:tc>
          <w:tcPr>
            <w:tcW w:w="3879" w:type="dxa"/>
          </w:tcPr>
          <w:p w:rsidR="00DD6F37" w:rsidRPr="005F3369" w:rsidRDefault="00DD6F37" w:rsidP="00FD3C91">
            <w:pPr>
              <w:rPr>
                <w:i w:val="0"/>
                <w:sz w:val="24"/>
              </w:rPr>
            </w:pPr>
          </w:p>
        </w:tc>
      </w:tr>
      <w:tr w:rsidR="00BA7B22" w:rsidRPr="00787BAE" w:rsidTr="00DD6F37">
        <w:trPr>
          <w:gridAfter w:val="1"/>
          <w:wAfter w:w="85" w:type="dxa"/>
        </w:trPr>
        <w:tc>
          <w:tcPr>
            <w:tcW w:w="1695" w:type="dxa"/>
          </w:tcPr>
          <w:p w:rsidR="00BA7B22" w:rsidRDefault="00BA7B22" w:rsidP="00BA7B22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18.2.</w:t>
            </w:r>
          </w:p>
        </w:tc>
        <w:tc>
          <w:tcPr>
            <w:tcW w:w="3403" w:type="dxa"/>
          </w:tcPr>
          <w:p w:rsidR="00BA7B22" w:rsidRDefault="00BA7B22" w:rsidP="00BA7B22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Kojení I.</w:t>
            </w:r>
          </w:p>
        </w:tc>
        <w:tc>
          <w:tcPr>
            <w:tcW w:w="3879" w:type="dxa"/>
          </w:tcPr>
          <w:p w:rsidR="00BA7B22" w:rsidRPr="00787BAE" w:rsidRDefault="00BA7B22" w:rsidP="00BA7B22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Mgr. Šmídová</w:t>
            </w:r>
          </w:p>
        </w:tc>
      </w:tr>
      <w:tr w:rsidR="00BA7B22" w:rsidTr="00DD6F37">
        <w:trPr>
          <w:gridAfter w:val="1"/>
          <w:wAfter w:w="85" w:type="dxa"/>
        </w:trPr>
        <w:tc>
          <w:tcPr>
            <w:tcW w:w="1695" w:type="dxa"/>
          </w:tcPr>
          <w:p w:rsidR="00BA7B22" w:rsidRDefault="00BA7B22" w:rsidP="00BA7B22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25.2.</w:t>
            </w:r>
          </w:p>
        </w:tc>
        <w:tc>
          <w:tcPr>
            <w:tcW w:w="3403" w:type="dxa"/>
          </w:tcPr>
          <w:p w:rsidR="00BA7B22" w:rsidRPr="00787BAE" w:rsidRDefault="00BA7B22" w:rsidP="00BA7B22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Kojení II.</w:t>
            </w:r>
          </w:p>
        </w:tc>
        <w:tc>
          <w:tcPr>
            <w:tcW w:w="3879" w:type="dxa"/>
          </w:tcPr>
          <w:p w:rsidR="00BA7B22" w:rsidRDefault="00BA7B22" w:rsidP="00BA7B22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Mgr. Šmídová</w:t>
            </w:r>
          </w:p>
        </w:tc>
      </w:tr>
      <w:tr w:rsidR="00BA7B22" w:rsidRPr="00787BAE" w:rsidTr="00DD6F37">
        <w:trPr>
          <w:gridAfter w:val="1"/>
          <w:wAfter w:w="85" w:type="dxa"/>
        </w:trPr>
        <w:tc>
          <w:tcPr>
            <w:tcW w:w="1695" w:type="dxa"/>
          </w:tcPr>
          <w:p w:rsidR="00BA7B22" w:rsidRDefault="00BA7B22" w:rsidP="00BA7B22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4.3.</w:t>
            </w:r>
          </w:p>
        </w:tc>
        <w:tc>
          <w:tcPr>
            <w:tcW w:w="3403" w:type="dxa"/>
          </w:tcPr>
          <w:p w:rsidR="00BA7B22" w:rsidRPr="00787BAE" w:rsidRDefault="00BA7B22" w:rsidP="00BA7B22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 xml:space="preserve">Výživa dětí  </w:t>
            </w:r>
          </w:p>
        </w:tc>
        <w:tc>
          <w:tcPr>
            <w:tcW w:w="3879" w:type="dxa"/>
          </w:tcPr>
          <w:p w:rsidR="00BA7B22" w:rsidRPr="00787BAE" w:rsidRDefault="00BA7B22" w:rsidP="00BA7B22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Mgr. Jančeková</w:t>
            </w:r>
          </w:p>
        </w:tc>
      </w:tr>
      <w:tr w:rsidR="00BA7B22" w:rsidRPr="00787BAE" w:rsidTr="00DD6F37">
        <w:trPr>
          <w:gridAfter w:val="1"/>
          <w:wAfter w:w="85" w:type="dxa"/>
        </w:trPr>
        <w:tc>
          <w:tcPr>
            <w:tcW w:w="1695" w:type="dxa"/>
          </w:tcPr>
          <w:p w:rsidR="00BA7B22" w:rsidRDefault="00BA7B22" w:rsidP="00BA7B22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11.3.</w:t>
            </w:r>
          </w:p>
        </w:tc>
        <w:tc>
          <w:tcPr>
            <w:tcW w:w="3403" w:type="dxa"/>
          </w:tcPr>
          <w:p w:rsidR="00BA7B22" w:rsidRPr="00787BAE" w:rsidRDefault="00BA7B22" w:rsidP="00BA7B22">
            <w:pPr>
              <w:rPr>
                <w:b w:val="0"/>
                <w:i w:val="0"/>
                <w:sz w:val="24"/>
              </w:rPr>
            </w:pPr>
            <w:proofErr w:type="spellStart"/>
            <w:r>
              <w:rPr>
                <w:b w:val="0"/>
                <w:i w:val="0"/>
                <w:sz w:val="24"/>
              </w:rPr>
              <w:t>Bodyimage</w:t>
            </w:r>
            <w:proofErr w:type="spellEnd"/>
            <w:r>
              <w:rPr>
                <w:b w:val="0"/>
                <w:i w:val="0"/>
                <w:sz w:val="24"/>
              </w:rPr>
              <w:t xml:space="preserve"> a PPP</w:t>
            </w:r>
          </w:p>
        </w:tc>
        <w:tc>
          <w:tcPr>
            <w:tcW w:w="3879" w:type="dxa"/>
          </w:tcPr>
          <w:p w:rsidR="00BA7B22" w:rsidRPr="00787BAE" w:rsidRDefault="00BA7B22" w:rsidP="00BA7B22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Mgr. Šmídová</w:t>
            </w:r>
          </w:p>
        </w:tc>
      </w:tr>
      <w:tr w:rsidR="00BA7B22" w:rsidRPr="00787BAE" w:rsidTr="00DD6F37">
        <w:trPr>
          <w:gridAfter w:val="1"/>
          <w:wAfter w:w="85" w:type="dxa"/>
        </w:trPr>
        <w:tc>
          <w:tcPr>
            <w:tcW w:w="1695" w:type="dxa"/>
          </w:tcPr>
          <w:p w:rsidR="00BA7B22" w:rsidRDefault="00BA7B22" w:rsidP="00BA7B22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18.3.</w:t>
            </w:r>
          </w:p>
        </w:tc>
        <w:tc>
          <w:tcPr>
            <w:tcW w:w="3403" w:type="dxa"/>
          </w:tcPr>
          <w:p w:rsidR="00BA7B22" w:rsidRPr="00787BAE" w:rsidRDefault="00BA7B22" w:rsidP="00BA7B22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Výživa těhotných a kojících</w:t>
            </w:r>
          </w:p>
        </w:tc>
        <w:tc>
          <w:tcPr>
            <w:tcW w:w="3879" w:type="dxa"/>
          </w:tcPr>
          <w:p w:rsidR="00BA7B22" w:rsidRPr="00787BAE" w:rsidRDefault="00BA7B22" w:rsidP="00BA7B22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Mgr. Jančeková</w:t>
            </w:r>
          </w:p>
        </w:tc>
      </w:tr>
      <w:tr w:rsidR="00BA7B22" w:rsidRPr="00787BAE" w:rsidTr="00DD6F37">
        <w:trPr>
          <w:gridAfter w:val="1"/>
          <w:wAfter w:w="85" w:type="dxa"/>
        </w:trPr>
        <w:tc>
          <w:tcPr>
            <w:tcW w:w="1695" w:type="dxa"/>
          </w:tcPr>
          <w:p w:rsidR="00BA7B22" w:rsidRDefault="00BA7B22" w:rsidP="00BA7B22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25.3.</w:t>
            </w:r>
          </w:p>
        </w:tc>
        <w:tc>
          <w:tcPr>
            <w:tcW w:w="3403" w:type="dxa"/>
          </w:tcPr>
          <w:p w:rsidR="00BA7B22" w:rsidRPr="00787BAE" w:rsidRDefault="00BA7B22" w:rsidP="00BA7B22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Výživa dospělých</w:t>
            </w:r>
          </w:p>
        </w:tc>
        <w:tc>
          <w:tcPr>
            <w:tcW w:w="3879" w:type="dxa"/>
          </w:tcPr>
          <w:p w:rsidR="00BA7B22" w:rsidRPr="00787BAE" w:rsidRDefault="00BA7B22" w:rsidP="00BA7B22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Mgr. Jančeková</w:t>
            </w:r>
          </w:p>
        </w:tc>
      </w:tr>
      <w:tr w:rsidR="00BA7B22" w:rsidRPr="00787BAE" w:rsidTr="00DD6F37">
        <w:trPr>
          <w:gridAfter w:val="1"/>
          <w:wAfter w:w="85" w:type="dxa"/>
        </w:trPr>
        <w:tc>
          <w:tcPr>
            <w:tcW w:w="1695" w:type="dxa"/>
          </w:tcPr>
          <w:p w:rsidR="00BA7B22" w:rsidRDefault="00BA7B22" w:rsidP="00BA7B22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1.4.</w:t>
            </w:r>
          </w:p>
        </w:tc>
        <w:tc>
          <w:tcPr>
            <w:tcW w:w="3403" w:type="dxa"/>
          </w:tcPr>
          <w:p w:rsidR="00BA7B22" w:rsidRPr="00787BAE" w:rsidRDefault="00BA7B22" w:rsidP="00BA7B22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Výživa seniorů</w:t>
            </w:r>
          </w:p>
        </w:tc>
        <w:tc>
          <w:tcPr>
            <w:tcW w:w="3879" w:type="dxa"/>
          </w:tcPr>
          <w:p w:rsidR="00BA7B22" w:rsidRPr="00787BAE" w:rsidRDefault="00BA7B22" w:rsidP="00BA7B22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 xml:space="preserve">Mgr. </w:t>
            </w:r>
            <w:proofErr w:type="spellStart"/>
            <w:r>
              <w:rPr>
                <w:b w:val="0"/>
                <w:i w:val="0"/>
                <w:sz w:val="24"/>
              </w:rPr>
              <w:t>Slobodníková</w:t>
            </w:r>
            <w:proofErr w:type="spellEnd"/>
          </w:p>
        </w:tc>
      </w:tr>
      <w:tr w:rsidR="00BA7B22" w:rsidRPr="00787BAE" w:rsidTr="00DD6F37">
        <w:trPr>
          <w:gridAfter w:val="1"/>
          <w:wAfter w:w="85" w:type="dxa"/>
        </w:trPr>
        <w:tc>
          <w:tcPr>
            <w:tcW w:w="1695" w:type="dxa"/>
          </w:tcPr>
          <w:p w:rsidR="00BA7B22" w:rsidRDefault="00BA7B22" w:rsidP="00BA7B22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8.4.</w:t>
            </w:r>
          </w:p>
        </w:tc>
        <w:tc>
          <w:tcPr>
            <w:tcW w:w="3403" w:type="dxa"/>
          </w:tcPr>
          <w:p w:rsidR="00BA7B22" w:rsidRPr="00787BAE" w:rsidRDefault="00BA7B22" w:rsidP="00BA7B22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Alternativní způsoby stravování</w:t>
            </w:r>
          </w:p>
        </w:tc>
        <w:tc>
          <w:tcPr>
            <w:tcW w:w="3879" w:type="dxa"/>
          </w:tcPr>
          <w:p w:rsidR="00BA7B22" w:rsidRPr="00787BAE" w:rsidRDefault="00BA7B22" w:rsidP="00BA7B22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 xml:space="preserve">Mgr. </w:t>
            </w:r>
            <w:proofErr w:type="spellStart"/>
            <w:r>
              <w:rPr>
                <w:b w:val="0"/>
                <w:i w:val="0"/>
                <w:sz w:val="24"/>
              </w:rPr>
              <w:t>Kráľová</w:t>
            </w:r>
            <w:proofErr w:type="spellEnd"/>
          </w:p>
        </w:tc>
      </w:tr>
      <w:tr w:rsidR="00BA7B22" w:rsidRPr="00787BAE" w:rsidTr="00DD6F37">
        <w:trPr>
          <w:gridAfter w:val="1"/>
          <w:wAfter w:w="85" w:type="dxa"/>
        </w:trPr>
        <w:tc>
          <w:tcPr>
            <w:tcW w:w="1695" w:type="dxa"/>
          </w:tcPr>
          <w:p w:rsidR="00BA7B22" w:rsidRDefault="00BA7B22" w:rsidP="00BA7B22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15.4.</w:t>
            </w:r>
          </w:p>
        </w:tc>
        <w:tc>
          <w:tcPr>
            <w:tcW w:w="3403" w:type="dxa"/>
          </w:tcPr>
          <w:p w:rsidR="00BA7B22" w:rsidRDefault="00417289" w:rsidP="00BA7B22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Plýtvání potravinami</w:t>
            </w:r>
          </w:p>
        </w:tc>
        <w:tc>
          <w:tcPr>
            <w:tcW w:w="3879" w:type="dxa"/>
          </w:tcPr>
          <w:p w:rsidR="00BA7B22" w:rsidRPr="00787BAE" w:rsidRDefault="00BA7B22" w:rsidP="00417289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 xml:space="preserve">Mgr. </w:t>
            </w:r>
            <w:proofErr w:type="spellStart"/>
            <w:r w:rsidR="00417289">
              <w:rPr>
                <w:b w:val="0"/>
                <w:i w:val="0"/>
                <w:sz w:val="24"/>
              </w:rPr>
              <w:t>Štrublová</w:t>
            </w:r>
            <w:proofErr w:type="spellEnd"/>
          </w:p>
        </w:tc>
      </w:tr>
      <w:tr w:rsidR="00BA7B22" w:rsidRPr="00787BAE" w:rsidTr="00DD6F37">
        <w:trPr>
          <w:gridAfter w:val="1"/>
          <w:wAfter w:w="85" w:type="dxa"/>
        </w:trPr>
        <w:tc>
          <w:tcPr>
            <w:tcW w:w="1695" w:type="dxa"/>
          </w:tcPr>
          <w:p w:rsidR="00BA7B22" w:rsidRDefault="00BA7B22" w:rsidP="00BA7B22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29.4.</w:t>
            </w:r>
          </w:p>
        </w:tc>
        <w:tc>
          <w:tcPr>
            <w:tcW w:w="3403" w:type="dxa"/>
          </w:tcPr>
          <w:p w:rsidR="00BA7B22" w:rsidRPr="00787BAE" w:rsidRDefault="00BA7B22" w:rsidP="00BA7B22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Výživa ve sportu</w:t>
            </w:r>
          </w:p>
        </w:tc>
        <w:tc>
          <w:tcPr>
            <w:tcW w:w="3879" w:type="dxa"/>
          </w:tcPr>
          <w:p w:rsidR="00BA7B22" w:rsidRPr="00787BAE" w:rsidRDefault="00BA7B22" w:rsidP="00BA7B22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Mgr. Loskot</w:t>
            </w:r>
          </w:p>
        </w:tc>
      </w:tr>
      <w:tr w:rsidR="00BA7B22" w:rsidRPr="00787BAE" w:rsidTr="00DD6F37">
        <w:trPr>
          <w:gridAfter w:val="1"/>
          <w:wAfter w:w="85" w:type="dxa"/>
        </w:trPr>
        <w:tc>
          <w:tcPr>
            <w:tcW w:w="1695" w:type="dxa"/>
          </w:tcPr>
          <w:p w:rsidR="00BA7B22" w:rsidRDefault="00BA7B22" w:rsidP="00BA7B22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6.5.</w:t>
            </w:r>
          </w:p>
        </w:tc>
        <w:tc>
          <w:tcPr>
            <w:tcW w:w="3403" w:type="dxa"/>
          </w:tcPr>
          <w:p w:rsidR="00BA7B22" w:rsidRPr="00787BAE" w:rsidRDefault="00BA7B22" w:rsidP="00BA7B22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Kritické čtení I.</w:t>
            </w:r>
          </w:p>
        </w:tc>
        <w:tc>
          <w:tcPr>
            <w:tcW w:w="3879" w:type="dxa"/>
          </w:tcPr>
          <w:p w:rsidR="00BA7B22" w:rsidRPr="00787BAE" w:rsidRDefault="00BA7B22" w:rsidP="00BA7B22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Mgr. Jančeková</w:t>
            </w:r>
          </w:p>
        </w:tc>
      </w:tr>
      <w:tr w:rsidR="00BA7B22" w:rsidTr="00DD6F37">
        <w:trPr>
          <w:gridAfter w:val="1"/>
          <w:wAfter w:w="85" w:type="dxa"/>
        </w:trPr>
        <w:tc>
          <w:tcPr>
            <w:tcW w:w="1695" w:type="dxa"/>
          </w:tcPr>
          <w:p w:rsidR="00BA7B22" w:rsidRDefault="00BA7B22" w:rsidP="00BA7B22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13.5.</w:t>
            </w:r>
          </w:p>
        </w:tc>
        <w:tc>
          <w:tcPr>
            <w:tcW w:w="3403" w:type="dxa"/>
          </w:tcPr>
          <w:p w:rsidR="00BA7B22" w:rsidRPr="00F51E25" w:rsidRDefault="00BA7B22" w:rsidP="00BA7B22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Kritické čtení II.</w:t>
            </w:r>
          </w:p>
        </w:tc>
        <w:tc>
          <w:tcPr>
            <w:tcW w:w="3879" w:type="dxa"/>
          </w:tcPr>
          <w:p w:rsidR="00BA7B22" w:rsidRDefault="00BA7B22" w:rsidP="00CB62B5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 xml:space="preserve">Mgr. </w:t>
            </w:r>
            <w:r w:rsidR="00CB62B5">
              <w:rPr>
                <w:b w:val="0"/>
                <w:i w:val="0"/>
                <w:sz w:val="24"/>
              </w:rPr>
              <w:t>Matějová</w:t>
            </w:r>
            <w:bookmarkStart w:id="0" w:name="_GoBack"/>
            <w:bookmarkEnd w:id="0"/>
          </w:p>
        </w:tc>
      </w:tr>
      <w:tr w:rsidR="00BA7B22" w:rsidRPr="00787BAE" w:rsidTr="00DD6F37">
        <w:trPr>
          <w:gridAfter w:val="1"/>
          <w:wAfter w:w="85" w:type="dxa"/>
        </w:trPr>
        <w:tc>
          <w:tcPr>
            <w:tcW w:w="1695" w:type="dxa"/>
          </w:tcPr>
          <w:p w:rsidR="00BA7B22" w:rsidRPr="00787BAE" w:rsidRDefault="00BA7B22" w:rsidP="00BA7B22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20.5.</w:t>
            </w:r>
          </w:p>
        </w:tc>
        <w:tc>
          <w:tcPr>
            <w:tcW w:w="3403" w:type="dxa"/>
          </w:tcPr>
          <w:p w:rsidR="00BA7B22" w:rsidRPr="00787BAE" w:rsidRDefault="00BA7B22" w:rsidP="00BA7B22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Kritické čtení III.</w:t>
            </w:r>
          </w:p>
        </w:tc>
        <w:tc>
          <w:tcPr>
            <w:tcW w:w="3879" w:type="dxa"/>
          </w:tcPr>
          <w:p w:rsidR="00BA7B22" w:rsidRPr="00787BAE" w:rsidRDefault="00BA7B22" w:rsidP="00BA7B22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Mgr. Jančeková</w:t>
            </w:r>
          </w:p>
        </w:tc>
      </w:tr>
      <w:tr w:rsidR="00BA7B22" w:rsidRPr="00787BAE" w:rsidTr="00DD6F37">
        <w:trPr>
          <w:gridAfter w:val="1"/>
          <w:wAfter w:w="85" w:type="dxa"/>
        </w:trPr>
        <w:tc>
          <w:tcPr>
            <w:tcW w:w="1695" w:type="dxa"/>
          </w:tcPr>
          <w:p w:rsidR="00BA7B22" w:rsidRDefault="00BA7B22" w:rsidP="00BA7B22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27.5.</w:t>
            </w:r>
          </w:p>
        </w:tc>
        <w:tc>
          <w:tcPr>
            <w:tcW w:w="3403" w:type="dxa"/>
          </w:tcPr>
          <w:p w:rsidR="00BA7B22" w:rsidRPr="00787BAE" w:rsidRDefault="00BA7B22" w:rsidP="00BA7B22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ZÁPOČET</w:t>
            </w:r>
          </w:p>
        </w:tc>
        <w:tc>
          <w:tcPr>
            <w:tcW w:w="3879" w:type="dxa"/>
          </w:tcPr>
          <w:p w:rsidR="00BA7B22" w:rsidRPr="00787BAE" w:rsidRDefault="00BA7B22" w:rsidP="00BA7B22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Mgr. Jančeková</w:t>
            </w:r>
          </w:p>
        </w:tc>
      </w:tr>
    </w:tbl>
    <w:p w:rsidR="001D0F6F" w:rsidRDefault="001D0F6F"/>
    <w:sectPr w:rsidR="001D0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43B2B"/>
    <w:multiLevelType w:val="hybridMultilevel"/>
    <w:tmpl w:val="BF4075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F37"/>
    <w:rsid w:val="001D0F6F"/>
    <w:rsid w:val="00417289"/>
    <w:rsid w:val="00BA7B22"/>
    <w:rsid w:val="00CB62B5"/>
    <w:rsid w:val="00DD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99DEA"/>
  <w15:chartTrackingRefBased/>
  <w15:docId w15:val="{4386E850-3C3E-4ECE-877D-C0EAF8A0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F37"/>
    <w:pPr>
      <w:spacing w:after="0" w:line="240" w:lineRule="auto"/>
    </w:pPr>
    <w:rPr>
      <w:rFonts w:ascii="Times New Roman" w:eastAsia="Times New Roman" w:hAnsi="Times New Roman" w:cs="Times New Roman"/>
      <w:b/>
      <w:i/>
      <w:sz w:val="5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Jančeková</dc:creator>
  <cp:keywords/>
  <dc:description/>
  <cp:lastModifiedBy>Kamila Jančeková</cp:lastModifiedBy>
  <cp:revision>3</cp:revision>
  <dcterms:created xsi:type="dcterms:W3CDTF">2019-03-26T10:39:00Z</dcterms:created>
  <dcterms:modified xsi:type="dcterms:W3CDTF">2019-03-26T10:40:00Z</dcterms:modified>
</cp:coreProperties>
</file>