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68" w:rsidRPr="00441AB0" w:rsidRDefault="00897E68">
      <w:pPr>
        <w:rPr>
          <w:rFonts w:ascii="Arial" w:hAnsi="Arial" w:cs="Arial"/>
          <w:b/>
        </w:rPr>
      </w:pPr>
      <w:r w:rsidRPr="00441AB0">
        <w:rPr>
          <w:rFonts w:ascii="Arial" w:hAnsi="Arial" w:cs="Arial"/>
          <w:b/>
        </w:rPr>
        <w:t>Propedeutika otázky</w:t>
      </w:r>
      <w:r w:rsidR="002356CF" w:rsidRPr="00441AB0">
        <w:rPr>
          <w:rFonts w:ascii="Arial" w:hAnsi="Arial" w:cs="Arial"/>
          <w:b/>
        </w:rPr>
        <w:t xml:space="preserve"> - </w:t>
      </w:r>
      <w:r w:rsidRPr="00441AB0">
        <w:rPr>
          <w:rFonts w:ascii="Arial" w:hAnsi="Arial" w:cs="Arial"/>
          <w:b/>
        </w:rPr>
        <w:t>Chiru</w:t>
      </w:r>
      <w:r w:rsidR="00441AB0" w:rsidRPr="00441AB0">
        <w:rPr>
          <w:rFonts w:ascii="Arial" w:hAnsi="Arial" w:cs="Arial"/>
          <w:b/>
        </w:rPr>
        <w:t>r</w:t>
      </w:r>
      <w:r w:rsidRPr="00441AB0">
        <w:rPr>
          <w:rFonts w:ascii="Arial" w:hAnsi="Arial" w:cs="Arial"/>
          <w:b/>
        </w:rPr>
        <w:t>gie</w:t>
      </w:r>
    </w:p>
    <w:p w:rsidR="00897E68" w:rsidRPr="00441AB0" w:rsidRDefault="00897E6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Úraz, poranění, organizace traumatologické péče. </w:t>
      </w:r>
    </w:p>
    <w:p w:rsidR="00897E68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Hromadné </w:t>
      </w:r>
      <w:r w:rsidR="008E39D3" w:rsidRPr="00441AB0">
        <w:rPr>
          <w:rFonts w:ascii="Arial" w:hAnsi="Arial" w:cs="Arial"/>
        </w:rPr>
        <w:t>úrazy, traumatologický plán.</w:t>
      </w:r>
    </w:p>
    <w:p w:rsidR="00440E80" w:rsidRPr="00441AB0" w:rsidRDefault="008E39D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Doprava raněných – způsob a polohy.</w:t>
      </w:r>
    </w:p>
    <w:p w:rsidR="008E39D3" w:rsidRPr="00441AB0" w:rsidRDefault="00A90D07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Vyšetření </w:t>
      </w:r>
      <w:r w:rsidR="00730932" w:rsidRPr="00441AB0">
        <w:rPr>
          <w:rFonts w:ascii="Arial" w:hAnsi="Arial" w:cs="Arial"/>
        </w:rPr>
        <w:t xml:space="preserve">poraněného pacienta </w:t>
      </w:r>
      <w:r w:rsidR="001E7218" w:rsidRPr="00441AB0">
        <w:rPr>
          <w:rFonts w:ascii="Arial" w:hAnsi="Arial" w:cs="Arial"/>
        </w:rPr>
        <w:t>–</w:t>
      </w:r>
      <w:r w:rsidR="00730932" w:rsidRPr="00441AB0">
        <w:rPr>
          <w:rFonts w:ascii="Arial" w:hAnsi="Arial" w:cs="Arial"/>
        </w:rPr>
        <w:t xml:space="preserve"> ABCDE</w:t>
      </w:r>
    </w:p>
    <w:p w:rsidR="001E7218" w:rsidRPr="00441AB0" w:rsidRDefault="001E721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Bezprostřední a následné úrazové změny</w:t>
      </w:r>
      <w:r w:rsidR="00441AB0">
        <w:rPr>
          <w:rFonts w:ascii="Arial" w:hAnsi="Arial" w:cs="Arial"/>
        </w:rPr>
        <w:t>.</w:t>
      </w:r>
    </w:p>
    <w:p w:rsidR="003B3BE7" w:rsidRPr="00441AB0" w:rsidRDefault="003B3BE7" w:rsidP="003B3B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Pozdní komplikace úrazů, komplikující onemocnění</w:t>
      </w:r>
      <w:r w:rsidR="00441AB0">
        <w:rPr>
          <w:rFonts w:ascii="Arial" w:hAnsi="Arial" w:cs="Arial"/>
        </w:rPr>
        <w:t>.</w:t>
      </w:r>
    </w:p>
    <w:p w:rsidR="00C4184F" w:rsidRPr="00441AB0" w:rsidRDefault="00440E80" w:rsidP="00C4184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Rány – rozdělení, vlastnosti. </w:t>
      </w:r>
      <w:r w:rsidR="00C4184F" w:rsidRPr="00441AB0">
        <w:rPr>
          <w:rFonts w:ascii="Arial" w:hAnsi="Arial" w:cs="Arial"/>
        </w:rPr>
        <w:t xml:space="preserve">Protitetanová prevence.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Hojení ran a jeho poruchy.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Prvním pomoc při krvácení tepenném, žilním. </w:t>
      </w:r>
    </w:p>
    <w:p w:rsidR="00A82015" w:rsidRPr="00441AB0" w:rsidRDefault="00A82015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Ošetření ran mimo nemocnici, chirurgické ošetření.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cév a nervů.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svalů a šlach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kloubů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kostí, diagnostika zlomenin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Rozdělení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Hojení zlomenin a jeho poruchy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Konzervativní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Otevřené zlomeniny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Komplikace zlomenin, </w:t>
      </w:r>
      <w:proofErr w:type="spellStart"/>
      <w:r w:rsidRPr="00441AB0">
        <w:rPr>
          <w:rFonts w:ascii="Arial" w:hAnsi="Arial" w:cs="Arial"/>
        </w:rPr>
        <w:t>compartment</w:t>
      </w:r>
      <w:proofErr w:type="spellEnd"/>
      <w:r w:rsidRPr="00441AB0">
        <w:rPr>
          <w:rFonts w:ascii="Arial" w:hAnsi="Arial" w:cs="Arial"/>
        </w:rPr>
        <w:t xml:space="preserve"> syndrom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Obvazy</w:t>
      </w:r>
      <w:r w:rsidR="00A87AC9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dlahy</w:t>
      </w:r>
      <w:r w:rsidR="00A87AC9" w:rsidRPr="00441AB0">
        <w:rPr>
          <w:rFonts w:ascii="Arial" w:hAnsi="Arial" w:cs="Arial"/>
        </w:rPr>
        <w:t>, ortézy</w:t>
      </w:r>
      <w:r w:rsidR="00441AB0">
        <w:rPr>
          <w:rFonts w:ascii="Arial" w:hAnsi="Arial" w:cs="Arial"/>
        </w:rPr>
        <w:t>.</w:t>
      </w:r>
    </w:p>
    <w:p w:rsidR="007F378F" w:rsidRPr="00441AB0" w:rsidRDefault="007F378F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Válečná </w:t>
      </w:r>
      <w:r w:rsidR="00D135D0" w:rsidRPr="00441AB0">
        <w:rPr>
          <w:rFonts w:ascii="Arial" w:hAnsi="Arial" w:cs="Arial"/>
        </w:rPr>
        <w:t>chirurgi</w:t>
      </w:r>
      <w:r w:rsidRPr="00441AB0">
        <w:rPr>
          <w:rFonts w:ascii="Arial" w:hAnsi="Arial" w:cs="Arial"/>
        </w:rPr>
        <w:t>e – organizace a obecné zásady</w:t>
      </w:r>
      <w:r w:rsidR="00417933" w:rsidRPr="00441AB0">
        <w:rPr>
          <w:rFonts w:ascii="Arial" w:hAnsi="Arial" w:cs="Arial"/>
        </w:rPr>
        <w:t>, třídění pacientů</w:t>
      </w:r>
      <w:r w:rsidR="004C5CC4" w:rsidRPr="00441AB0">
        <w:rPr>
          <w:rFonts w:ascii="Arial" w:hAnsi="Arial" w:cs="Arial"/>
        </w:rPr>
        <w:t>, střelná poranění.</w:t>
      </w:r>
    </w:p>
    <w:p w:rsidR="00A87AC9" w:rsidRPr="00441AB0" w:rsidRDefault="00441AB0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Blast</w:t>
      </w:r>
      <w:proofErr w:type="spellEnd"/>
      <w:r>
        <w:rPr>
          <w:rFonts w:ascii="Arial" w:hAnsi="Arial" w:cs="Arial"/>
        </w:rPr>
        <w:t xml:space="preserve"> syndrom, </w:t>
      </w:r>
      <w:proofErr w:type="spellStart"/>
      <w:r>
        <w:rPr>
          <w:rFonts w:ascii="Arial" w:hAnsi="Arial" w:cs="Arial"/>
        </w:rPr>
        <w:t>crush</w:t>
      </w:r>
      <w:proofErr w:type="spellEnd"/>
      <w:r>
        <w:rPr>
          <w:rFonts w:ascii="Arial" w:hAnsi="Arial" w:cs="Arial"/>
        </w:rPr>
        <w:t xml:space="preserve"> syndrom.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Popáleniny – klasifikace</w:t>
      </w:r>
      <w:r w:rsidR="00395502" w:rsidRPr="00441AB0">
        <w:rPr>
          <w:rFonts w:ascii="Arial" w:hAnsi="Arial" w:cs="Arial"/>
        </w:rPr>
        <w:t>, rozsah, celková odezva</w:t>
      </w:r>
      <w:r w:rsidR="00441AB0">
        <w:rPr>
          <w:rFonts w:ascii="Arial" w:hAnsi="Arial" w:cs="Arial"/>
        </w:rPr>
        <w:t>.</w:t>
      </w:r>
    </w:p>
    <w:p w:rsidR="00092C06" w:rsidRPr="00441AB0" w:rsidRDefault="00092C06" w:rsidP="00092C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Místní</w:t>
      </w:r>
      <w:r w:rsidR="00395502" w:rsidRPr="00441AB0">
        <w:rPr>
          <w:rFonts w:ascii="Arial" w:hAnsi="Arial" w:cs="Arial"/>
        </w:rPr>
        <w:t xml:space="preserve"> a celková</w:t>
      </w:r>
      <w:r w:rsidRPr="00441AB0">
        <w:rPr>
          <w:rFonts w:ascii="Arial" w:hAnsi="Arial" w:cs="Arial"/>
        </w:rPr>
        <w:t xml:space="preserve"> léčba</w:t>
      </w:r>
      <w:r w:rsidR="00395502" w:rsidRPr="00441AB0">
        <w:rPr>
          <w:rFonts w:ascii="Arial" w:hAnsi="Arial" w:cs="Arial"/>
        </w:rPr>
        <w:t xml:space="preserve"> při</w:t>
      </w:r>
      <w:r w:rsidRPr="00441AB0">
        <w:rPr>
          <w:rFonts w:ascii="Arial" w:hAnsi="Arial" w:cs="Arial"/>
        </w:rPr>
        <w:t xml:space="preserve"> popálenin</w:t>
      </w:r>
      <w:r w:rsidR="00395502" w:rsidRPr="00441AB0">
        <w:rPr>
          <w:rFonts w:ascii="Arial" w:hAnsi="Arial" w:cs="Arial"/>
        </w:rPr>
        <w:t>ách</w:t>
      </w:r>
      <w:r w:rsidRPr="00441AB0">
        <w:rPr>
          <w:rFonts w:ascii="Arial" w:hAnsi="Arial" w:cs="Arial"/>
        </w:rPr>
        <w:t xml:space="preserve">. </w:t>
      </w:r>
    </w:p>
    <w:p w:rsidR="008B7E98" w:rsidRPr="00441AB0" w:rsidRDefault="00092C06" w:rsidP="008B7E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Přehřátí, sluneční úžeh, vychladnutí</w:t>
      </w:r>
      <w:r w:rsidR="0034269D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omrz</w:t>
      </w:r>
      <w:r w:rsidR="0034269D" w:rsidRPr="00441AB0">
        <w:rPr>
          <w:rFonts w:ascii="Arial" w:hAnsi="Arial" w:cs="Arial"/>
        </w:rPr>
        <w:t>liny</w:t>
      </w:r>
      <w:r w:rsidR="008B7E98" w:rsidRPr="00441AB0">
        <w:rPr>
          <w:rFonts w:ascii="Arial" w:hAnsi="Arial" w:cs="Arial"/>
        </w:rPr>
        <w:t xml:space="preserve"> Poleptání kyselinami a louhy</w:t>
      </w:r>
      <w:r w:rsidR="00441AB0">
        <w:rPr>
          <w:rFonts w:ascii="Arial" w:hAnsi="Arial" w:cs="Arial"/>
        </w:rPr>
        <w:t>.</w:t>
      </w:r>
    </w:p>
    <w:p w:rsidR="00D608F6" w:rsidRPr="00441AB0" w:rsidRDefault="00A87AC9" w:rsidP="00D608F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elektrickým proudem, zasažení bleskem. </w:t>
      </w:r>
      <w:r w:rsidR="00D608F6" w:rsidRPr="00441AB0">
        <w:rPr>
          <w:rFonts w:ascii="Arial" w:hAnsi="Arial" w:cs="Arial"/>
        </w:rPr>
        <w:t>Utonutí</w:t>
      </w:r>
      <w:r w:rsidR="00441AB0">
        <w:rPr>
          <w:rFonts w:ascii="Arial" w:hAnsi="Arial" w:cs="Arial"/>
        </w:rPr>
        <w:t>.</w:t>
      </w:r>
    </w:p>
    <w:p w:rsidR="00142F59" w:rsidRPr="00441AB0" w:rsidRDefault="007B5D1A" w:rsidP="00142F5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Rány kousnutím,</w:t>
      </w:r>
      <w:r w:rsidR="00142F59" w:rsidRPr="00441AB0">
        <w:rPr>
          <w:rFonts w:ascii="Arial" w:hAnsi="Arial" w:cs="Arial"/>
        </w:rPr>
        <w:t xml:space="preserve"> vzteklin</w:t>
      </w:r>
      <w:r w:rsidRPr="00441AB0">
        <w:rPr>
          <w:rFonts w:ascii="Arial" w:hAnsi="Arial" w:cs="Arial"/>
        </w:rPr>
        <w:t>a</w:t>
      </w:r>
      <w:r w:rsidR="00142F59" w:rsidRPr="00441AB0">
        <w:rPr>
          <w:rFonts w:ascii="Arial" w:hAnsi="Arial" w:cs="Arial"/>
        </w:rPr>
        <w:t xml:space="preserve">. </w:t>
      </w:r>
    </w:p>
    <w:p w:rsidR="00BE3E32" w:rsidRPr="00441AB0" w:rsidRDefault="006E700C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Onkochirurgické</w:t>
      </w:r>
      <w:proofErr w:type="spellEnd"/>
      <w:r w:rsidRPr="00441AB0">
        <w:rPr>
          <w:rFonts w:ascii="Arial" w:hAnsi="Arial" w:cs="Arial"/>
        </w:rPr>
        <w:t xml:space="preserve"> základy</w:t>
      </w:r>
      <w:r w:rsidR="00BE3E32" w:rsidRPr="00441AB0">
        <w:rPr>
          <w:rFonts w:ascii="Arial" w:hAnsi="Arial" w:cs="Arial"/>
        </w:rPr>
        <w:t xml:space="preserve"> - Chirurgie v onkologii, komplexní léčba zhoubných nádorů. </w:t>
      </w:r>
    </w:p>
    <w:p w:rsidR="00142F59" w:rsidRPr="00441AB0" w:rsidRDefault="00E950D6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Imunologie</w:t>
      </w:r>
      <w:r w:rsidR="00441AB0">
        <w:rPr>
          <w:rFonts w:ascii="Arial" w:hAnsi="Arial" w:cs="Arial"/>
        </w:rPr>
        <w:t xml:space="preserve"> </w:t>
      </w:r>
      <w:r w:rsidR="003B3BE7" w:rsidRPr="00441AB0">
        <w:rPr>
          <w:rFonts w:ascii="Arial" w:hAnsi="Arial" w:cs="Arial"/>
        </w:rPr>
        <w:t>v chirurgii</w:t>
      </w:r>
      <w:r w:rsidRPr="00441AB0">
        <w:rPr>
          <w:rFonts w:ascii="Arial" w:hAnsi="Arial" w:cs="Arial"/>
        </w:rPr>
        <w:t xml:space="preserve"> a transplantace</w:t>
      </w:r>
      <w:r w:rsidR="00441AB0">
        <w:rPr>
          <w:rFonts w:ascii="Arial" w:hAnsi="Arial" w:cs="Arial"/>
        </w:rPr>
        <w:t>.</w:t>
      </w:r>
    </w:p>
    <w:p w:rsidR="00317CE5" w:rsidRPr="00441AB0" w:rsidRDefault="00317CE5" w:rsidP="00317C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Asepse a antisepse</w:t>
      </w:r>
      <w:r w:rsidR="00BE3E32" w:rsidRPr="00441AB0">
        <w:rPr>
          <w:rFonts w:ascii="Arial" w:hAnsi="Arial" w:cs="Arial"/>
        </w:rPr>
        <w:t>, desinfekce, sterilizace</w:t>
      </w:r>
      <w:r w:rsidR="00441AB0">
        <w:rPr>
          <w:rFonts w:ascii="Arial" w:hAnsi="Arial" w:cs="Arial"/>
        </w:rPr>
        <w:t>.</w:t>
      </w:r>
    </w:p>
    <w:p w:rsidR="0074516A" w:rsidRPr="00441AB0" w:rsidRDefault="00DC206E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Chirurgické infekce, rozdělení</w:t>
      </w:r>
      <w:r w:rsidR="00441AB0">
        <w:rPr>
          <w:rFonts w:ascii="Arial" w:hAnsi="Arial" w:cs="Arial"/>
        </w:rPr>
        <w:t>, šíření.</w:t>
      </w:r>
    </w:p>
    <w:p w:rsidR="00DC206E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Diagnostika</w:t>
      </w:r>
      <w:r w:rsidR="00915CB5" w:rsidRPr="00441AB0">
        <w:rPr>
          <w:rFonts w:ascii="Arial" w:hAnsi="Arial" w:cs="Arial"/>
        </w:rPr>
        <w:t xml:space="preserve"> a léčba</w:t>
      </w:r>
      <w:r w:rsidRPr="00441AB0">
        <w:rPr>
          <w:rFonts w:ascii="Arial" w:hAnsi="Arial" w:cs="Arial"/>
        </w:rPr>
        <w:t xml:space="preserve"> chirurgických infekcí a sepse.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Nozokomiální</w:t>
      </w:r>
      <w:proofErr w:type="spellEnd"/>
      <w:r w:rsidRPr="00441AB0">
        <w:rPr>
          <w:rFonts w:ascii="Arial" w:hAnsi="Arial" w:cs="Arial"/>
        </w:rPr>
        <w:t xml:space="preserve"> infekce</w:t>
      </w:r>
      <w:r w:rsidR="00B76CA7" w:rsidRPr="00441AB0">
        <w:rPr>
          <w:rFonts w:ascii="Arial" w:hAnsi="Arial" w:cs="Arial"/>
        </w:rPr>
        <w:t>, prevence</w:t>
      </w:r>
      <w:r w:rsidR="00441AB0">
        <w:rPr>
          <w:rFonts w:ascii="Arial" w:hAnsi="Arial" w:cs="Arial"/>
        </w:rPr>
        <w:t>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Pooperační infekce </w:t>
      </w:r>
      <w:proofErr w:type="spellStart"/>
      <w:r w:rsidRPr="00441AB0">
        <w:rPr>
          <w:rFonts w:ascii="Arial" w:hAnsi="Arial" w:cs="Arial"/>
        </w:rPr>
        <w:t>ranné</w:t>
      </w:r>
      <w:proofErr w:type="spellEnd"/>
      <w:r w:rsidRPr="00441AB0">
        <w:rPr>
          <w:rFonts w:ascii="Arial" w:hAnsi="Arial" w:cs="Arial"/>
        </w:rPr>
        <w:t xml:space="preserve"> a celkové</w:t>
      </w:r>
      <w:r w:rsidR="00441AB0">
        <w:rPr>
          <w:rFonts w:ascii="Arial" w:hAnsi="Arial" w:cs="Arial"/>
        </w:rPr>
        <w:t>.</w:t>
      </w:r>
    </w:p>
    <w:p w:rsidR="00BE3E32" w:rsidRPr="00441AB0" w:rsidRDefault="0074516A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Nejč</w:t>
      </w:r>
      <w:r w:rsidR="00351879" w:rsidRPr="00441AB0">
        <w:rPr>
          <w:rFonts w:ascii="Arial" w:hAnsi="Arial" w:cs="Arial"/>
        </w:rPr>
        <w:t>astější infekce kůže a podkoží,</w:t>
      </w:r>
      <w:r w:rsidR="00BE3E32" w:rsidRPr="00441AB0">
        <w:rPr>
          <w:rFonts w:ascii="Arial" w:hAnsi="Arial" w:cs="Arial"/>
        </w:rPr>
        <w:t xml:space="preserve"> </w:t>
      </w:r>
      <w:proofErr w:type="spellStart"/>
      <w:r w:rsidR="00EB68CF" w:rsidRPr="00441AB0">
        <w:rPr>
          <w:rFonts w:ascii="Arial" w:hAnsi="Arial" w:cs="Arial"/>
        </w:rPr>
        <w:t>grampozitivní</w:t>
      </w:r>
      <w:proofErr w:type="spellEnd"/>
      <w:r w:rsidR="00EB68CF" w:rsidRPr="00441AB0">
        <w:rPr>
          <w:rFonts w:ascii="Arial" w:hAnsi="Arial" w:cs="Arial"/>
        </w:rPr>
        <w:t xml:space="preserve"> infekce</w:t>
      </w:r>
      <w:r w:rsidR="00441AB0">
        <w:rPr>
          <w:rFonts w:ascii="Arial" w:hAnsi="Arial" w:cs="Arial"/>
        </w:rPr>
        <w:t>.</w:t>
      </w:r>
    </w:p>
    <w:p w:rsidR="00EB68CF" w:rsidRPr="00441AB0" w:rsidRDefault="00EB68CF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Infekce klostridiové, gramnegativní, specifické, parazitární</w:t>
      </w:r>
      <w:r w:rsidR="00441AB0">
        <w:rPr>
          <w:rFonts w:ascii="Arial" w:hAnsi="Arial" w:cs="Arial"/>
        </w:rPr>
        <w:t>.</w:t>
      </w:r>
    </w:p>
    <w:p w:rsidR="00BE3E32" w:rsidRPr="00441AB0" w:rsidRDefault="00BE3E32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Hnisavá onemocnění prstů a ruky, chirurgická léčba</w:t>
      </w:r>
      <w:r w:rsidR="00441AB0">
        <w:rPr>
          <w:rFonts w:ascii="Arial" w:hAnsi="Arial" w:cs="Arial"/>
        </w:rPr>
        <w:t>.</w:t>
      </w:r>
    </w:p>
    <w:p w:rsidR="00E91608" w:rsidRPr="00441AB0" w:rsidRDefault="00DC206E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Antibiotika v</w:t>
      </w:r>
      <w:r w:rsidR="00BE3E32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chirurgii</w:t>
      </w:r>
      <w:r w:rsidR="00BE3E32" w:rsidRPr="00441AB0">
        <w:rPr>
          <w:rFonts w:ascii="Arial" w:hAnsi="Arial" w:cs="Arial"/>
        </w:rPr>
        <w:t xml:space="preserve"> – profylaxe a léčba</w:t>
      </w:r>
      <w:r w:rsidR="00441AB0">
        <w:rPr>
          <w:rFonts w:ascii="Arial" w:hAnsi="Arial" w:cs="Arial"/>
        </w:rPr>
        <w:t>.</w:t>
      </w:r>
    </w:p>
    <w:p w:rsidR="00A919A4" w:rsidRPr="00441AB0" w:rsidRDefault="00A919A4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Reakce organismu na operaci (trauma)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Poruchy vnitřního prostředí a acidobazické rovnováhy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Enterální výživa, základní diety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Zásady infusní terapie a parenterální výživy</w:t>
      </w:r>
      <w:r w:rsidR="00441AB0">
        <w:rPr>
          <w:rFonts w:ascii="Arial" w:hAnsi="Arial" w:cs="Arial"/>
        </w:rPr>
        <w:t>.</w:t>
      </w:r>
    </w:p>
    <w:p w:rsidR="00A919A4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Vyšetření pacienta s NPB (klinická + </w:t>
      </w:r>
      <w:proofErr w:type="spellStart"/>
      <w:r w:rsidRPr="00441AB0">
        <w:rPr>
          <w:rFonts w:ascii="Arial" w:hAnsi="Arial" w:cs="Arial"/>
        </w:rPr>
        <w:t>paraklinická</w:t>
      </w:r>
      <w:proofErr w:type="spellEnd"/>
      <w:r w:rsidRPr="00441AB0">
        <w:rPr>
          <w:rFonts w:ascii="Arial" w:hAnsi="Arial" w:cs="Arial"/>
        </w:rPr>
        <w:t>)</w:t>
      </w:r>
      <w:r w:rsidR="00441AB0">
        <w:rPr>
          <w:rFonts w:ascii="Arial" w:hAnsi="Arial" w:cs="Arial"/>
        </w:rPr>
        <w:t>.</w:t>
      </w:r>
    </w:p>
    <w:p w:rsidR="00506498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Anamnéza u akutních stavů v chirurgii – NPB, úrazy</w:t>
      </w:r>
      <w:r w:rsidR="00441AB0">
        <w:rPr>
          <w:rFonts w:ascii="Arial" w:hAnsi="Arial" w:cs="Arial"/>
        </w:rPr>
        <w:t>.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operační a konzervativní, operační indikace a kontraindikace</w:t>
      </w:r>
      <w:r w:rsidR="00CB556B" w:rsidRPr="00441AB0">
        <w:rPr>
          <w:rFonts w:ascii="Arial" w:hAnsi="Arial" w:cs="Arial"/>
        </w:rPr>
        <w:t>, dělení operací</w:t>
      </w:r>
      <w:r w:rsidRPr="00441AB0">
        <w:rPr>
          <w:rFonts w:ascii="Arial" w:hAnsi="Arial" w:cs="Arial"/>
        </w:rPr>
        <w:t xml:space="preserve">. 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lastRenderedPageBreak/>
        <w:t>Předoperační příprava nemocného</w:t>
      </w:r>
      <w:r w:rsidR="00441AB0">
        <w:rPr>
          <w:rFonts w:ascii="Arial" w:hAnsi="Arial" w:cs="Arial"/>
        </w:rPr>
        <w:t>.</w:t>
      </w:r>
    </w:p>
    <w:p w:rsidR="00CE7C18" w:rsidRPr="00441AB0" w:rsidRDefault="0092512B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Perioperační období</w:t>
      </w:r>
      <w:r w:rsidR="00441AB0">
        <w:rPr>
          <w:rFonts w:ascii="Arial" w:hAnsi="Arial" w:cs="Arial"/>
        </w:rPr>
        <w:t>.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Celková anestezie, její rizika a komplikace. 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Loká</w:t>
      </w:r>
      <w:r w:rsidR="007B5D1A" w:rsidRPr="00441AB0">
        <w:rPr>
          <w:rFonts w:ascii="Arial" w:hAnsi="Arial" w:cs="Arial"/>
        </w:rPr>
        <w:t>lní</w:t>
      </w:r>
      <w:r w:rsidRPr="00441AB0">
        <w:rPr>
          <w:rFonts w:ascii="Arial" w:hAnsi="Arial" w:cs="Arial"/>
        </w:rPr>
        <w:t xml:space="preserve"> anestezie, druhy, hlavní místní anestetika, komplikace.</w:t>
      </w:r>
    </w:p>
    <w:p w:rsidR="00076284" w:rsidRPr="00441AB0" w:rsidRDefault="00076284" w:rsidP="000762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průchodnosti dýchacích cest. Endotracheální intubace</w:t>
      </w:r>
      <w:r w:rsidR="00441AB0">
        <w:rPr>
          <w:rFonts w:ascii="Arial" w:hAnsi="Arial" w:cs="Arial"/>
        </w:rPr>
        <w:t>.</w:t>
      </w:r>
    </w:p>
    <w:p w:rsidR="00494E66" w:rsidRPr="00441AB0" w:rsidRDefault="00494E66" w:rsidP="00494E6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Druhy operačních sálů, jejich umístnění, členění, vybavení, přístroje</w:t>
      </w:r>
      <w:r w:rsidR="00441AB0">
        <w:rPr>
          <w:rFonts w:ascii="Arial" w:hAnsi="Arial" w:cs="Arial"/>
        </w:rPr>
        <w:t xml:space="preserve">, </w:t>
      </w:r>
      <w:r w:rsidR="00A10550" w:rsidRPr="00441AB0">
        <w:rPr>
          <w:rFonts w:ascii="Arial" w:hAnsi="Arial" w:cs="Arial"/>
        </w:rPr>
        <w:t>hygienický režim</w:t>
      </w:r>
      <w:r w:rsidR="00441AB0">
        <w:rPr>
          <w:rFonts w:ascii="Arial" w:hAnsi="Arial" w:cs="Arial"/>
        </w:rPr>
        <w:t xml:space="preserve">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skupiny, její příprava k</w:t>
      </w:r>
      <w:r w:rsidR="00EB09EB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operaci</w:t>
      </w:r>
      <w:r w:rsidR="00EB09EB" w:rsidRPr="00441AB0">
        <w:rPr>
          <w:rFonts w:ascii="Arial" w:hAnsi="Arial" w:cs="Arial"/>
        </w:rPr>
        <w:t>, dokumentace operace.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Předoperační polohování pacienta, komplikace, příprava operačního pole.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technika</w:t>
      </w:r>
      <w:r w:rsidR="001A6BA1" w:rsidRPr="00441AB0">
        <w:rPr>
          <w:rFonts w:ascii="Arial" w:hAnsi="Arial" w:cs="Arial"/>
        </w:rPr>
        <w:t xml:space="preserve"> – </w:t>
      </w:r>
      <w:r w:rsidR="00C56CF1" w:rsidRPr="00441AB0">
        <w:rPr>
          <w:rFonts w:ascii="Arial" w:hAnsi="Arial" w:cs="Arial"/>
        </w:rPr>
        <w:t xml:space="preserve">kožní řez, operační </w:t>
      </w:r>
      <w:r w:rsidR="001A6BA1" w:rsidRPr="00441AB0">
        <w:rPr>
          <w:rFonts w:ascii="Arial" w:hAnsi="Arial" w:cs="Arial"/>
        </w:rPr>
        <w:t>přístupy</w:t>
      </w:r>
      <w:r w:rsidRPr="00441AB0">
        <w:rPr>
          <w:rFonts w:ascii="Arial" w:hAnsi="Arial" w:cs="Arial"/>
        </w:rPr>
        <w:t>,</w:t>
      </w:r>
      <w:r w:rsidR="006C26C5" w:rsidRPr="00441AB0">
        <w:rPr>
          <w:rFonts w:ascii="Arial" w:hAnsi="Arial" w:cs="Arial"/>
        </w:rPr>
        <w:t xml:space="preserve"> </w:t>
      </w:r>
      <w:r w:rsidR="00C56CF1" w:rsidRPr="00441AB0">
        <w:rPr>
          <w:rFonts w:ascii="Arial" w:hAnsi="Arial" w:cs="Arial"/>
        </w:rPr>
        <w:t>fyziologické operování, drenáže</w:t>
      </w:r>
      <w:r w:rsidR="00441AB0">
        <w:rPr>
          <w:rFonts w:ascii="Arial" w:hAnsi="Arial" w:cs="Arial"/>
        </w:rPr>
        <w:t>.</w:t>
      </w:r>
    </w:p>
    <w:p w:rsidR="00C56CF1" w:rsidRPr="00441AB0" w:rsidRDefault="00C56CF1" w:rsidP="00C56CF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Stavění krv</w:t>
      </w:r>
      <w:r w:rsidR="00441AB0">
        <w:rPr>
          <w:rFonts w:ascii="Arial" w:hAnsi="Arial" w:cs="Arial"/>
        </w:rPr>
        <w:t>ácení během operace, preparace.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Šití tkání, šicí materiály</w:t>
      </w:r>
      <w:r w:rsidR="00441AB0">
        <w:rPr>
          <w:rFonts w:ascii="Arial" w:hAnsi="Arial" w:cs="Arial"/>
        </w:rPr>
        <w:t>.</w:t>
      </w:r>
    </w:p>
    <w:p w:rsidR="006C26C5" w:rsidRPr="00441AB0" w:rsidRDefault="006C26C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Amputace končetin, exartikulace, replantace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Lalokové</w:t>
      </w:r>
      <w:r w:rsidR="006C26C5" w:rsidRPr="00441AB0">
        <w:rPr>
          <w:rFonts w:ascii="Arial" w:hAnsi="Arial" w:cs="Arial"/>
        </w:rPr>
        <w:t xml:space="preserve"> plastiky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Transplantace kůže a </w:t>
      </w:r>
      <w:r w:rsidR="006C26C5" w:rsidRPr="00441AB0">
        <w:rPr>
          <w:rFonts w:ascii="Arial" w:hAnsi="Arial" w:cs="Arial"/>
        </w:rPr>
        <w:t xml:space="preserve">tkání </w:t>
      </w:r>
      <w:r w:rsidRPr="00441AB0">
        <w:rPr>
          <w:rFonts w:ascii="Arial" w:hAnsi="Arial" w:cs="Arial"/>
        </w:rPr>
        <w:t>v plastické chirurgii</w:t>
      </w:r>
      <w:r w:rsidR="006C26C5" w:rsidRPr="00441AB0">
        <w:rPr>
          <w:rFonts w:ascii="Arial" w:hAnsi="Arial" w:cs="Arial"/>
        </w:rPr>
        <w:t xml:space="preserve">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Názvosloví a charakteristika základních druhů operačních výkonů</w:t>
      </w:r>
      <w:r w:rsidR="00441AB0">
        <w:rPr>
          <w:rFonts w:ascii="Arial" w:hAnsi="Arial" w:cs="Arial"/>
        </w:rPr>
        <w:t>.</w:t>
      </w:r>
    </w:p>
    <w:p w:rsidR="001E7218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Koniotomie</w:t>
      </w:r>
      <w:proofErr w:type="spellEnd"/>
      <w:r>
        <w:rPr>
          <w:rFonts w:ascii="Arial" w:hAnsi="Arial" w:cs="Arial"/>
        </w:rPr>
        <w:t xml:space="preserve"> a tracheotomie.</w:t>
      </w:r>
    </w:p>
    <w:p w:rsidR="0015543D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Retence moči, cévkování.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péče</w:t>
      </w:r>
      <w:r w:rsidR="00441AB0">
        <w:rPr>
          <w:rFonts w:ascii="Arial" w:hAnsi="Arial" w:cs="Arial"/>
        </w:rPr>
        <w:t>.</w:t>
      </w:r>
    </w:p>
    <w:p w:rsidR="00A10550" w:rsidRPr="00441AB0" w:rsidRDefault="00A10550" w:rsidP="003D24F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komplikace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Dekubity</w:t>
      </w:r>
      <w:r w:rsidR="00441AB0">
        <w:rPr>
          <w:rFonts w:ascii="Arial" w:hAnsi="Arial" w:cs="Arial"/>
        </w:rPr>
        <w:t>.</w:t>
      </w:r>
    </w:p>
    <w:p w:rsidR="00DD4184" w:rsidRPr="00441AB0" w:rsidRDefault="00DD4184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přístupu do krevního oběhu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Transfusní přípravky, náhradní roztoky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Technika provedení transfúze, přetlaková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Komplikace krevní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Šok – rozdělení, patofyziologie. 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Klinika šoku</w:t>
      </w:r>
      <w:r w:rsidR="00441AB0">
        <w:rPr>
          <w:rFonts w:ascii="Arial" w:hAnsi="Arial" w:cs="Arial"/>
        </w:rPr>
        <w:t>.</w:t>
      </w:r>
    </w:p>
    <w:p w:rsidR="003744CD" w:rsidRPr="00441AB0" w:rsidRDefault="00441AB0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Léčba a následky šoku.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Hemorhagický šok, opatření při velkých ztrátách krve. Traumatický šok.</w:t>
      </w:r>
    </w:p>
    <w:p w:rsidR="00A10550" w:rsidRPr="00441AB0" w:rsidRDefault="00506498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T</w:t>
      </w:r>
      <w:r w:rsidR="00B70FC4" w:rsidRPr="00441AB0">
        <w:rPr>
          <w:rFonts w:ascii="Arial" w:hAnsi="Arial" w:cs="Arial"/>
        </w:rPr>
        <w:t>rombembolická</w:t>
      </w:r>
      <w:proofErr w:type="spellEnd"/>
      <w:r w:rsidR="00B70FC4" w:rsidRPr="00441AB0">
        <w:rPr>
          <w:rFonts w:ascii="Arial" w:hAnsi="Arial" w:cs="Arial"/>
        </w:rPr>
        <w:t xml:space="preserve"> nemoc</w:t>
      </w:r>
      <w:r w:rsidR="00441AB0">
        <w:rPr>
          <w:rFonts w:ascii="Arial" w:hAnsi="Arial" w:cs="Arial"/>
        </w:rPr>
        <w:t>.</w:t>
      </w:r>
    </w:p>
    <w:p w:rsidR="00506498" w:rsidRPr="00441AB0" w:rsidRDefault="00506498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Embolie, druhy, projevy a léčba, prevence</w:t>
      </w:r>
      <w:r w:rsidR="00441AB0">
        <w:rPr>
          <w:rFonts w:ascii="Arial" w:hAnsi="Arial" w:cs="Arial"/>
        </w:rPr>
        <w:t>.</w:t>
      </w:r>
    </w:p>
    <w:p w:rsidR="00506498" w:rsidRPr="00441AB0" w:rsidRDefault="00441AB0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Péče o pacienta v bezvědomí.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Kardiopulmonální res</w:t>
      </w:r>
      <w:r w:rsidR="00441AB0">
        <w:rPr>
          <w:rFonts w:ascii="Arial" w:hAnsi="Arial" w:cs="Arial"/>
        </w:rPr>
        <w:t>uscitace.</w:t>
      </w:r>
    </w:p>
    <w:p w:rsidR="00061B8E" w:rsidRPr="00441AB0" w:rsidRDefault="00061B8E" w:rsidP="00061B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Rehabilitace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bolesti</w:t>
      </w:r>
      <w:r w:rsidR="00441AB0">
        <w:rPr>
          <w:rFonts w:ascii="Arial" w:hAnsi="Arial" w:cs="Arial"/>
        </w:rPr>
        <w:t>.</w:t>
      </w:r>
    </w:p>
    <w:p w:rsidR="001A64F5" w:rsidRPr="00441AB0" w:rsidRDefault="00B608EE" w:rsidP="001A64F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Právní odpovědnost, reverz</w:t>
      </w:r>
      <w:r w:rsidR="00441AB0">
        <w:rPr>
          <w:rFonts w:ascii="Arial" w:hAnsi="Arial" w:cs="Arial"/>
        </w:rPr>
        <w:t>.</w:t>
      </w:r>
      <w:bookmarkStart w:id="0" w:name="_GoBack"/>
      <w:bookmarkEnd w:id="0"/>
    </w:p>
    <w:p w:rsidR="001A64F5" w:rsidRPr="00441AB0" w:rsidRDefault="001A64F5" w:rsidP="001A64F5">
      <w:pPr>
        <w:rPr>
          <w:rFonts w:ascii="Arial" w:hAnsi="Arial" w:cs="Arial"/>
        </w:rPr>
      </w:pPr>
    </w:p>
    <w:p w:rsidR="00440E80" w:rsidRPr="00441AB0" w:rsidRDefault="00440E80">
      <w:pPr>
        <w:rPr>
          <w:rFonts w:ascii="Arial" w:hAnsi="Arial" w:cs="Arial"/>
        </w:rPr>
      </w:pPr>
    </w:p>
    <w:sectPr w:rsidR="00440E80" w:rsidRPr="00441AB0" w:rsidSect="0021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5911"/>
    <w:multiLevelType w:val="hybridMultilevel"/>
    <w:tmpl w:val="F5206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705C"/>
    <w:multiLevelType w:val="hybridMultilevel"/>
    <w:tmpl w:val="907EBD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6D2835"/>
    <w:multiLevelType w:val="hybridMultilevel"/>
    <w:tmpl w:val="633A3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82CB3"/>
    <w:multiLevelType w:val="hybridMultilevel"/>
    <w:tmpl w:val="0E9E2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51424"/>
    <w:multiLevelType w:val="hybridMultilevel"/>
    <w:tmpl w:val="AE2AF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460B9"/>
    <w:multiLevelType w:val="hybridMultilevel"/>
    <w:tmpl w:val="A5E01B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620242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0676E"/>
    <w:multiLevelType w:val="hybridMultilevel"/>
    <w:tmpl w:val="42785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70793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8"/>
    <w:rsid w:val="0000213D"/>
    <w:rsid w:val="000065A2"/>
    <w:rsid w:val="0001565A"/>
    <w:rsid w:val="00023EC3"/>
    <w:rsid w:val="00026088"/>
    <w:rsid w:val="00032610"/>
    <w:rsid w:val="00041121"/>
    <w:rsid w:val="00044D71"/>
    <w:rsid w:val="00045B9C"/>
    <w:rsid w:val="00050872"/>
    <w:rsid w:val="00050A43"/>
    <w:rsid w:val="00050D86"/>
    <w:rsid w:val="00051396"/>
    <w:rsid w:val="00051D42"/>
    <w:rsid w:val="000602DC"/>
    <w:rsid w:val="00061B8E"/>
    <w:rsid w:val="00063EF2"/>
    <w:rsid w:val="000708BF"/>
    <w:rsid w:val="00071231"/>
    <w:rsid w:val="00076284"/>
    <w:rsid w:val="00080615"/>
    <w:rsid w:val="00090D17"/>
    <w:rsid w:val="00092C06"/>
    <w:rsid w:val="00093686"/>
    <w:rsid w:val="00095B8C"/>
    <w:rsid w:val="00095D69"/>
    <w:rsid w:val="000A1A71"/>
    <w:rsid w:val="000A5844"/>
    <w:rsid w:val="000C25C7"/>
    <w:rsid w:val="000C6359"/>
    <w:rsid w:val="000D0DE2"/>
    <w:rsid w:val="000D17F2"/>
    <w:rsid w:val="000D1BE7"/>
    <w:rsid w:val="000F2C55"/>
    <w:rsid w:val="00100E1F"/>
    <w:rsid w:val="00114DC0"/>
    <w:rsid w:val="00124693"/>
    <w:rsid w:val="00125672"/>
    <w:rsid w:val="001358D2"/>
    <w:rsid w:val="00136742"/>
    <w:rsid w:val="00137071"/>
    <w:rsid w:val="001410FD"/>
    <w:rsid w:val="00142F59"/>
    <w:rsid w:val="00144A31"/>
    <w:rsid w:val="00144C56"/>
    <w:rsid w:val="00146328"/>
    <w:rsid w:val="00146C0F"/>
    <w:rsid w:val="0014702F"/>
    <w:rsid w:val="00154F30"/>
    <w:rsid w:val="0015543D"/>
    <w:rsid w:val="00161341"/>
    <w:rsid w:val="001678C5"/>
    <w:rsid w:val="001700C5"/>
    <w:rsid w:val="00177A7B"/>
    <w:rsid w:val="00181262"/>
    <w:rsid w:val="00182EB2"/>
    <w:rsid w:val="0019026A"/>
    <w:rsid w:val="00191D45"/>
    <w:rsid w:val="00191F81"/>
    <w:rsid w:val="00192246"/>
    <w:rsid w:val="001A3C99"/>
    <w:rsid w:val="001A404A"/>
    <w:rsid w:val="001A64F5"/>
    <w:rsid w:val="001A6BA1"/>
    <w:rsid w:val="001A6DB5"/>
    <w:rsid w:val="001B1BB7"/>
    <w:rsid w:val="001B5EC7"/>
    <w:rsid w:val="001B5ED6"/>
    <w:rsid w:val="001C34C1"/>
    <w:rsid w:val="001C4653"/>
    <w:rsid w:val="001D32EC"/>
    <w:rsid w:val="001D4346"/>
    <w:rsid w:val="001D5C12"/>
    <w:rsid w:val="001E14B1"/>
    <w:rsid w:val="001E3032"/>
    <w:rsid w:val="001E3CDB"/>
    <w:rsid w:val="001E7218"/>
    <w:rsid w:val="001E77C2"/>
    <w:rsid w:val="001F5AE9"/>
    <w:rsid w:val="002064F2"/>
    <w:rsid w:val="00216636"/>
    <w:rsid w:val="00216A5D"/>
    <w:rsid w:val="002268C7"/>
    <w:rsid w:val="00227049"/>
    <w:rsid w:val="00231860"/>
    <w:rsid w:val="00233B31"/>
    <w:rsid w:val="002356CF"/>
    <w:rsid w:val="00241634"/>
    <w:rsid w:val="00250CB6"/>
    <w:rsid w:val="002559CE"/>
    <w:rsid w:val="00260373"/>
    <w:rsid w:val="002638BA"/>
    <w:rsid w:val="00263C63"/>
    <w:rsid w:val="00263C64"/>
    <w:rsid w:val="00265B45"/>
    <w:rsid w:val="00265F7F"/>
    <w:rsid w:val="00277ECE"/>
    <w:rsid w:val="00282CA0"/>
    <w:rsid w:val="00284C04"/>
    <w:rsid w:val="00290399"/>
    <w:rsid w:val="00293CDA"/>
    <w:rsid w:val="002A04D9"/>
    <w:rsid w:val="002A20AE"/>
    <w:rsid w:val="002B168D"/>
    <w:rsid w:val="002B53ED"/>
    <w:rsid w:val="002C3DBA"/>
    <w:rsid w:val="002C5D8E"/>
    <w:rsid w:val="002D0017"/>
    <w:rsid w:val="002D00F0"/>
    <w:rsid w:val="002D492E"/>
    <w:rsid w:val="002D4F8E"/>
    <w:rsid w:val="002E1880"/>
    <w:rsid w:val="002E213B"/>
    <w:rsid w:val="002E2E57"/>
    <w:rsid w:val="002F1B62"/>
    <w:rsid w:val="002F3267"/>
    <w:rsid w:val="002F5573"/>
    <w:rsid w:val="00300363"/>
    <w:rsid w:val="003016D9"/>
    <w:rsid w:val="00307463"/>
    <w:rsid w:val="00307BFA"/>
    <w:rsid w:val="00316F26"/>
    <w:rsid w:val="00317CE5"/>
    <w:rsid w:val="00322B77"/>
    <w:rsid w:val="003242E7"/>
    <w:rsid w:val="0033495F"/>
    <w:rsid w:val="0033538F"/>
    <w:rsid w:val="0033727A"/>
    <w:rsid w:val="0034164D"/>
    <w:rsid w:val="0034269D"/>
    <w:rsid w:val="00343FC6"/>
    <w:rsid w:val="00351879"/>
    <w:rsid w:val="00352425"/>
    <w:rsid w:val="003527C0"/>
    <w:rsid w:val="003537EC"/>
    <w:rsid w:val="00354B92"/>
    <w:rsid w:val="00363F01"/>
    <w:rsid w:val="00364A4D"/>
    <w:rsid w:val="00372DCC"/>
    <w:rsid w:val="003744CD"/>
    <w:rsid w:val="00375AE5"/>
    <w:rsid w:val="00384E2D"/>
    <w:rsid w:val="003867C0"/>
    <w:rsid w:val="00395502"/>
    <w:rsid w:val="00397A6B"/>
    <w:rsid w:val="00397C40"/>
    <w:rsid w:val="003A2AE1"/>
    <w:rsid w:val="003A50FF"/>
    <w:rsid w:val="003A5C31"/>
    <w:rsid w:val="003B3BE7"/>
    <w:rsid w:val="003B68C4"/>
    <w:rsid w:val="003D24FF"/>
    <w:rsid w:val="003E0C68"/>
    <w:rsid w:val="003F1280"/>
    <w:rsid w:val="00401302"/>
    <w:rsid w:val="004042DF"/>
    <w:rsid w:val="00414AAC"/>
    <w:rsid w:val="0041657B"/>
    <w:rsid w:val="00417933"/>
    <w:rsid w:val="00424835"/>
    <w:rsid w:val="0042547B"/>
    <w:rsid w:val="00427272"/>
    <w:rsid w:val="00431BE0"/>
    <w:rsid w:val="00435F3B"/>
    <w:rsid w:val="00440E80"/>
    <w:rsid w:val="00441AB0"/>
    <w:rsid w:val="004422E8"/>
    <w:rsid w:val="00443F9D"/>
    <w:rsid w:val="004477C3"/>
    <w:rsid w:val="0045061B"/>
    <w:rsid w:val="0045399D"/>
    <w:rsid w:val="00454202"/>
    <w:rsid w:val="00462023"/>
    <w:rsid w:val="00463D56"/>
    <w:rsid w:val="00464C4E"/>
    <w:rsid w:val="004707F8"/>
    <w:rsid w:val="00476869"/>
    <w:rsid w:val="00482A34"/>
    <w:rsid w:val="00483D30"/>
    <w:rsid w:val="0048549E"/>
    <w:rsid w:val="0049197C"/>
    <w:rsid w:val="00493C7D"/>
    <w:rsid w:val="00494E66"/>
    <w:rsid w:val="0049688D"/>
    <w:rsid w:val="004B737A"/>
    <w:rsid w:val="004C5CC4"/>
    <w:rsid w:val="004D5292"/>
    <w:rsid w:val="004D7B2B"/>
    <w:rsid w:val="004E15BF"/>
    <w:rsid w:val="004E349D"/>
    <w:rsid w:val="004E642D"/>
    <w:rsid w:val="004E7682"/>
    <w:rsid w:val="004F1B75"/>
    <w:rsid w:val="004F64AD"/>
    <w:rsid w:val="00506498"/>
    <w:rsid w:val="00511F4D"/>
    <w:rsid w:val="00514553"/>
    <w:rsid w:val="0052592C"/>
    <w:rsid w:val="00531CC1"/>
    <w:rsid w:val="00532A2A"/>
    <w:rsid w:val="00533D6B"/>
    <w:rsid w:val="00535C2E"/>
    <w:rsid w:val="00541A31"/>
    <w:rsid w:val="00546602"/>
    <w:rsid w:val="00554FBF"/>
    <w:rsid w:val="00563E3F"/>
    <w:rsid w:val="00565801"/>
    <w:rsid w:val="00580F00"/>
    <w:rsid w:val="00581090"/>
    <w:rsid w:val="00584244"/>
    <w:rsid w:val="00592D5B"/>
    <w:rsid w:val="0059418F"/>
    <w:rsid w:val="005A1D50"/>
    <w:rsid w:val="005A7654"/>
    <w:rsid w:val="005B164A"/>
    <w:rsid w:val="005B5ABE"/>
    <w:rsid w:val="005B608D"/>
    <w:rsid w:val="005C0B46"/>
    <w:rsid w:val="005C2CFF"/>
    <w:rsid w:val="005C6AD2"/>
    <w:rsid w:val="005E1D91"/>
    <w:rsid w:val="005E64F2"/>
    <w:rsid w:val="005F20B3"/>
    <w:rsid w:val="0060429C"/>
    <w:rsid w:val="00605A08"/>
    <w:rsid w:val="00606656"/>
    <w:rsid w:val="00616133"/>
    <w:rsid w:val="00621433"/>
    <w:rsid w:val="006300A6"/>
    <w:rsid w:val="00630F7D"/>
    <w:rsid w:val="006344EF"/>
    <w:rsid w:val="006359D0"/>
    <w:rsid w:val="00636460"/>
    <w:rsid w:val="0063715C"/>
    <w:rsid w:val="00651FCA"/>
    <w:rsid w:val="00652087"/>
    <w:rsid w:val="0065343C"/>
    <w:rsid w:val="006621E9"/>
    <w:rsid w:val="00671669"/>
    <w:rsid w:val="006739D6"/>
    <w:rsid w:val="006815CE"/>
    <w:rsid w:val="006875D8"/>
    <w:rsid w:val="00691978"/>
    <w:rsid w:val="006931B2"/>
    <w:rsid w:val="00693AB3"/>
    <w:rsid w:val="00696D83"/>
    <w:rsid w:val="006973AA"/>
    <w:rsid w:val="006A1762"/>
    <w:rsid w:val="006A2B1F"/>
    <w:rsid w:val="006A7EB1"/>
    <w:rsid w:val="006B1DE4"/>
    <w:rsid w:val="006B325F"/>
    <w:rsid w:val="006B6B6C"/>
    <w:rsid w:val="006C10A8"/>
    <w:rsid w:val="006C26C5"/>
    <w:rsid w:val="006C2711"/>
    <w:rsid w:val="006D2F4E"/>
    <w:rsid w:val="006D3D00"/>
    <w:rsid w:val="006D57EC"/>
    <w:rsid w:val="006D6F98"/>
    <w:rsid w:val="006E700C"/>
    <w:rsid w:val="006E711F"/>
    <w:rsid w:val="006F1EF5"/>
    <w:rsid w:val="006F49B3"/>
    <w:rsid w:val="006F4F25"/>
    <w:rsid w:val="006F5C2A"/>
    <w:rsid w:val="00701564"/>
    <w:rsid w:val="0070220E"/>
    <w:rsid w:val="00707330"/>
    <w:rsid w:val="00707F64"/>
    <w:rsid w:val="007246B3"/>
    <w:rsid w:val="0072583C"/>
    <w:rsid w:val="00730932"/>
    <w:rsid w:val="007350BC"/>
    <w:rsid w:val="007360B0"/>
    <w:rsid w:val="0074139C"/>
    <w:rsid w:val="00742B7B"/>
    <w:rsid w:val="0074330B"/>
    <w:rsid w:val="0074516A"/>
    <w:rsid w:val="00746C95"/>
    <w:rsid w:val="00750F37"/>
    <w:rsid w:val="00754253"/>
    <w:rsid w:val="007648D0"/>
    <w:rsid w:val="007824D2"/>
    <w:rsid w:val="007834E4"/>
    <w:rsid w:val="00797A44"/>
    <w:rsid w:val="007A7887"/>
    <w:rsid w:val="007A7CB7"/>
    <w:rsid w:val="007B0332"/>
    <w:rsid w:val="007B5D1A"/>
    <w:rsid w:val="007B78D5"/>
    <w:rsid w:val="007C09F7"/>
    <w:rsid w:val="007C1470"/>
    <w:rsid w:val="007C2692"/>
    <w:rsid w:val="007C3638"/>
    <w:rsid w:val="007D00D2"/>
    <w:rsid w:val="007D2F1A"/>
    <w:rsid w:val="007D6649"/>
    <w:rsid w:val="007D7366"/>
    <w:rsid w:val="007E02D7"/>
    <w:rsid w:val="007E54CB"/>
    <w:rsid w:val="007E6BCB"/>
    <w:rsid w:val="007F370F"/>
    <w:rsid w:val="007F378F"/>
    <w:rsid w:val="007F477A"/>
    <w:rsid w:val="00801930"/>
    <w:rsid w:val="0080482B"/>
    <w:rsid w:val="00805BD4"/>
    <w:rsid w:val="00810B90"/>
    <w:rsid w:val="00810BB7"/>
    <w:rsid w:val="00817FCC"/>
    <w:rsid w:val="008205A0"/>
    <w:rsid w:val="00820D3F"/>
    <w:rsid w:val="008224D2"/>
    <w:rsid w:val="00824A03"/>
    <w:rsid w:val="008261C5"/>
    <w:rsid w:val="008266AC"/>
    <w:rsid w:val="008274DC"/>
    <w:rsid w:val="00833740"/>
    <w:rsid w:val="00837CDF"/>
    <w:rsid w:val="00846CCE"/>
    <w:rsid w:val="00847286"/>
    <w:rsid w:val="00853DAE"/>
    <w:rsid w:val="00861195"/>
    <w:rsid w:val="00866412"/>
    <w:rsid w:val="008665E7"/>
    <w:rsid w:val="008709E4"/>
    <w:rsid w:val="00874441"/>
    <w:rsid w:val="0087602A"/>
    <w:rsid w:val="00881B17"/>
    <w:rsid w:val="00881BD1"/>
    <w:rsid w:val="00881DE1"/>
    <w:rsid w:val="008820B6"/>
    <w:rsid w:val="00892122"/>
    <w:rsid w:val="008938CC"/>
    <w:rsid w:val="00897E68"/>
    <w:rsid w:val="008B328C"/>
    <w:rsid w:val="008B7E98"/>
    <w:rsid w:val="008C067C"/>
    <w:rsid w:val="008C1C43"/>
    <w:rsid w:val="008C1F8F"/>
    <w:rsid w:val="008D353F"/>
    <w:rsid w:val="008E2242"/>
    <w:rsid w:val="008E3326"/>
    <w:rsid w:val="008E39D3"/>
    <w:rsid w:val="008E40F5"/>
    <w:rsid w:val="008E4EA8"/>
    <w:rsid w:val="008F327F"/>
    <w:rsid w:val="008F43A6"/>
    <w:rsid w:val="0090376C"/>
    <w:rsid w:val="00907EBC"/>
    <w:rsid w:val="009141C0"/>
    <w:rsid w:val="00915CB5"/>
    <w:rsid w:val="009168AB"/>
    <w:rsid w:val="00917769"/>
    <w:rsid w:val="009212DC"/>
    <w:rsid w:val="0092512B"/>
    <w:rsid w:val="00934CEC"/>
    <w:rsid w:val="0093503C"/>
    <w:rsid w:val="00950AF7"/>
    <w:rsid w:val="00954AD1"/>
    <w:rsid w:val="00964187"/>
    <w:rsid w:val="00964D55"/>
    <w:rsid w:val="009655FE"/>
    <w:rsid w:val="00981B8F"/>
    <w:rsid w:val="00987461"/>
    <w:rsid w:val="00991B79"/>
    <w:rsid w:val="009A0D6D"/>
    <w:rsid w:val="009B6084"/>
    <w:rsid w:val="009B6A4F"/>
    <w:rsid w:val="009B7228"/>
    <w:rsid w:val="009B7248"/>
    <w:rsid w:val="009B7C22"/>
    <w:rsid w:val="009C34C3"/>
    <w:rsid w:val="009C38DB"/>
    <w:rsid w:val="009D5197"/>
    <w:rsid w:val="009E2533"/>
    <w:rsid w:val="009E312F"/>
    <w:rsid w:val="009E676C"/>
    <w:rsid w:val="009F2A8C"/>
    <w:rsid w:val="009F3579"/>
    <w:rsid w:val="00A014A0"/>
    <w:rsid w:val="00A10550"/>
    <w:rsid w:val="00A13C28"/>
    <w:rsid w:val="00A17932"/>
    <w:rsid w:val="00A201D8"/>
    <w:rsid w:val="00A22714"/>
    <w:rsid w:val="00A335DC"/>
    <w:rsid w:val="00A33A3C"/>
    <w:rsid w:val="00A35795"/>
    <w:rsid w:val="00A371E0"/>
    <w:rsid w:val="00A441E1"/>
    <w:rsid w:val="00A448B0"/>
    <w:rsid w:val="00A44FC9"/>
    <w:rsid w:val="00A46633"/>
    <w:rsid w:val="00A51090"/>
    <w:rsid w:val="00A52093"/>
    <w:rsid w:val="00A52356"/>
    <w:rsid w:val="00A52A5E"/>
    <w:rsid w:val="00A55B86"/>
    <w:rsid w:val="00A56EC6"/>
    <w:rsid w:val="00A633C1"/>
    <w:rsid w:val="00A63A6B"/>
    <w:rsid w:val="00A63B3A"/>
    <w:rsid w:val="00A646CF"/>
    <w:rsid w:val="00A67C9E"/>
    <w:rsid w:val="00A70E2C"/>
    <w:rsid w:val="00A7239C"/>
    <w:rsid w:val="00A72F89"/>
    <w:rsid w:val="00A764CA"/>
    <w:rsid w:val="00A82015"/>
    <w:rsid w:val="00A86E06"/>
    <w:rsid w:val="00A87AC9"/>
    <w:rsid w:val="00A90D07"/>
    <w:rsid w:val="00A919A4"/>
    <w:rsid w:val="00A93273"/>
    <w:rsid w:val="00A934E9"/>
    <w:rsid w:val="00A95463"/>
    <w:rsid w:val="00A960B3"/>
    <w:rsid w:val="00AA0680"/>
    <w:rsid w:val="00AA17BF"/>
    <w:rsid w:val="00AA5060"/>
    <w:rsid w:val="00AB18D4"/>
    <w:rsid w:val="00AB359E"/>
    <w:rsid w:val="00AB710F"/>
    <w:rsid w:val="00AB7674"/>
    <w:rsid w:val="00AC323E"/>
    <w:rsid w:val="00AC3685"/>
    <w:rsid w:val="00AC6379"/>
    <w:rsid w:val="00AE1612"/>
    <w:rsid w:val="00AE7705"/>
    <w:rsid w:val="00AF0B1B"/>
    <w:rsid w:val="00AF7405"/>
    <w:rsid w:val="00B13D98"/>
    <w:rsid w:val="00B217F1"/>
    <w:rsid w:val="00B2559B"/>
    <w:rsid w:val="00B26E0A"/>
    <w:rsid w:val="00B4330C"/>
    <w:rsid w:val="00B43F5F"/>
    <w:rsid w:val="00B44D40"/>
    <w:rsid w:val="00B51D5A"/>
    <w:rsid w:val="00B531D1"/>
    <w:rsid w:val="00B608EE"/>
    <w:rsid w:val="00B657A0"/>
    <w:rsid w:val="00B70FC4"/>
    <w:rsid w:val="00B7298A"/>
    <w:rsid w:val="00B76CA7"/>
    <w:rsid w:val="00B80E75"/>
    <w:rsid w:val="00B87A64"/>
    <w:rsid w:val="00BA0DF2"/>
    <w:rsid w:val="00BB45FD"/>
    <w:rsid w:val="00BB6EF7"/>
    <w:rsid w:val="00BC163F"/>
    <w:rsid w:val="00BC6E89"/>
    <w:rsid w:val="00BC77A8"/>
    <w:rsid w:val="00BC7963"/>
    <w:rsid w:val="00BE3E32"/>
    <w:rsid w:val="00BE4FA6"/>
    <w:rsid w:val="00BF0001"/>
    <w:rsid w:val="00BF1252"/>
    <w:rsid w:val="00BF74F4"/>
    <w:rsid w:val="00C033E1"/>
    <w:rsid w:val="00C112DF"/>
    <w:rsid w:val="00C23751"/>
    <w:rsid w:val="00C32937"/>
    <w:rsid w:val="00C3308E"/>
    <w:rsid w:val="00C36720"/>
    <w:rsid w:val="00C374AC"/>
    <w:rsid w:val="00C4184F"/>
    <w:rsid w:val="00C42733"/>
    <w:rsid w:val="00C43604"/>
    <w:rsid w:val="00C52ECE"/>
    <w:rsid w:val="00C5324A"/>
    <w:rsid w:val="00C56CF1"/>
    <w:rsid w:val="00C639EC"/>
    <w:rsid w:val="00C71032"/>
    <w:rsid w:val="00C72211"/>
    <w:rsid w:val="00CA2901"/>
    <w:rsid w:val="00CA798C"/>
    <w:rsid w:val="00CB556B"/>
    <w:rsid w:val="00CB71DB"/>
    <w:rsid w:val="00CB7409"/>
    <w:rsid w:val="00CB7F37"/>
    <w:rsid w:val="00CC1FE2"/>
    <w:rsid w:val="00CC4C99"/>
    <w:rsid w:val="00CC7D9E"/>
    <w:rsid w:val="00CD0772"/>
    <w:rsid w:val="00CD16FD"/>
    <w:rsid w:val="00CD3650"/>
    <w:rsid w:val="00CD3D4B"/>
    <w:rsid w:val="00CE7C18"/>
    <w:rsid w:val="00CF4BC3"/>
    <w:rsid w:val="00D00317"/>
    <w:rsid w:val="00D00FAE"/>
    <w:rsid w:val="00D135D0"/>
    <w:rsid w:val="00D15CDD"/>
    <w:rsid w:val="00D165F7"/>
    <w:rsid w:val="00D178E4"/>
    <w:rsid w:val="00D20C72"/>
    <w:rsid w:val="00D22593"/>
    <w:rsid w:val="00D266BF"/>
    <w:rsid w:val="00D32CF2"/>
    <w:rsid w:val="00D41A4D"/>
    <w:rsid w:val="00D4795E"/>
    <w:rsid w:val="00D511DD"/>
    <w:rsid w:val="00D5301B"/>
    <w:rsid w:val="00D55F1C"/>
    <w:rsid w:val="00D608F6"/>
    <w:rsid w:val="00D60DFD"/>
    <w:rsid w:val="00D622A5"/>
    <w:rsid w:val="00D638C3"/>
    <w:rsid w:val="00D747FF"/>
    <w:rsid w:val="00D80E40"/>
    <w:rsid w:val="00D85C5A"/>
    <w:rsid w:val="00D9106C"/>
    <w:rsid w:val="00D91DF1"/>
    <w:rsid w:val="00D96DFD"/>
    <w:rsid w:val="00D977B9"/>
    <w:rsid w:val="00DA05AE"/>
    <w:rsid w:val="00DA18C4"/>
    <w:rsid w:val="00DA3AF1"/>
    <w:rsid w:val="00DA4F61"/>
    <w:rsid w:val="00DC206E"/>
    <w:rsid w:val="00DC28F5"/>
    <w:rsid w:val="00DC53EE"/>
    <w:rsid w:val="00DC5615"/>
    <w:rsid w:val="00DD4184"/>
    <w:rsid w:val="00DD44D6"/>
    <w:rsid w:val="00DD464A"/>
    <w:rsid w:val="00DD6485"/>
    <w:rsid w:val="00DD7077"/>
    <w:rsid w:val="00E0223E"/>
    <w:rsid w:val="00E077A2"/>
    <w:rsid w:val="00E11217"/>
    <w:rsid w:val="00E125C7"/>
    <w:rsid w:val="00E1287B"/>
    <w:rsid w:val="00E12EE1"/>
    <w:rsid w:val="00E14FCE"/>
    <w:rsid w:val="00E24DB7"/>
    <w:rsid w:val="00E314B1"/>
    <w:rsid w:val="00E3479D"/>
    <w:rsid w:val="00E34C50"/>
    <w:rsid w:val="00E45E3D"/>
    <w:rsid w:val="00E566CB"/>
    <w:rsid w:val="00E632B2"/>
    <w:rsid w:val="00E6552A"/>
    <w:rsid w:val="00E81E74"/>
    <w:rsid w:val="00E8213E"/>
    <w:rsid w:val="00E84192"/>
    <w:rsid w:val="00E90201"/>
    <w:rsid w:val="00E91608"/>
    <w:rsid w:val="00E91FAC"/>
    <w:rsid w:val="00E92822"/>
    <w:rsid w:val="00E950D6"/>
    <w:rsid w:val="00E96409"/>
    <w:rsid w:val="00E97CB7"/>
    <w:rsid w:val="00EA172C"/>
    <w:rsid w:val="00EB073A"/>
    <w:rsid w:val="00EB09EB"/>
    <w:rsid w:val="00EB58E1"/>
    <w:rsid w:val="00EB68CF"/>
    <w:rsid w:val="00EC188F"/>
    <w:rsid w:val="00EC3E5F"/>
    <w:rsid w:val="00ED3DD0"/>
    <w:rsid w:val="00ED72B3"/>
    <w:rsid w:val="00EE2B30"/>
    <w:rsid w:val="00EE4AA5"/>
    <w:rsid w:val="00EE68F7"/>
    <w:rsid w:val="00EF2140"/>
    <w:rsid w:val="00EF58EE"/>
    <w:rsid w:val="00EF76F9"/>
    <w:rsid w:val="00F008BF"/>
    <w:rsid w:val="00F13431"/>
    <w:rsid w:val="00F1353A"/>
    <w:rsid w:val="00F1432B"/>
    <w:rsid w:val="00F2393F"/>
    <w:rsid w:val="00F2410B"/>
    <w:rsid w:val="00F26415"/>
    <w:rsid w:val="00F32625"/>
    <w:rsid w:val="00F37045"/>
    <w:rsid w:val="00F4046E"/>
    <w:rsid w:val="00F418F6"/>
    <w:rsid w:val="00F448F8"/>
    <w:rsid w:val="00F55FF9"/>
    <w:rsid w:val="00F64B7C"/>
    <w:rsid w:val="00F743E9"/>
    <w:rsid w:val="00F750BD"/>
    <w:rsid w:val="00F80E76"/>
    <w:rsid w:val="00F85CA3"/>
    <w:rsid w:val="00F95E79"/>
    <w:rsid w:val="00F95F78"/>
    <w:rsid w:val="00F96D58"/>
    <w:rsid w:val="00FA0219"/>
    <w:rsid w:val="00FA197F"/>
    <w:rsid w:val="00FA2789"/>
    <w:rsid w:val="00FA30B9"/>
    <w:rsid w:val="00FA3A3D"/>
    <w:rsid w:val="00FA3A77"/>
    <w:rsid w:val="00FA7E22"/>
    <w:rsid w:val="00FB16A4"/>
    <w:rsid w:val="00FB3E2B"/>
    <w:rsid w:val="00FB4CFE"/>
    <w:rsid w:val="00FD22AC"/>
    <w:rsid w:val="00FD43F4"/>
    <w:rsid w:val="00FD5EAE"/>
    <w:rsid w:val="00FE3384"/>
    <w:rsid w:val="00FE4CBF"/>
    <w:rsid w:val="00FE6677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kasparkova</cp:lastModifiedBy>
  <cp:revision>6</cp:revision>
  <dcterms:created xsi:type="dcterms:W3CDTF">2019-02-20T09:43:00Z</dcterms:created>
  <dcterms:modified xsi:type="dcterms:W3CDTF">2019-02-20T10:29:00Z</dcterms:modified>
</cp:coreProperties>
</file>