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EF01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1 Poslouchejte a odpovídejte. TM CD2/24</w:t>
      </w:r>
    </w:p>
    <w:p w14:paraId="606ACF87" w14:textId="7777777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paní Landová v nemocnici?</w:t>
      </w:r>
    </w:p>
    <w:p w14:paraId="7CA869E5" w14:textId="7777777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je těhotná?</w:t>
      </w:r>
    </w:p>
    <w:p w14:paraId="63F3800F" w14:textId="7777777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Co se jí stalo minulý týden?</w:t>
      </w:r>
    </w:p>
    <w:p w14:paraId="0F84A1AF" w14:textId="7777777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Může mít teď pacientka velkou fyzickou aktivity?</w:t>
      </w:r>
    </w:p>
    <w:p w14:paraId="6E3B6F11" w14:textId="7777777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Měla nějaké potraty?</w:t>
      </w:r>
    </w:p>
    <w:p w14:paraId="7920DDBA" w14:textId="77777777" w:rsidR="007D3815" w:rsidRPr="007D3815" w:rsidRDefault="007D3815" w:rsidP="007D3815">
      <w:pPr>
        <w:numPr>
          <w:ilvl w:val="0"/>
          <w:numId w:val="1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Jaký byl minulý porod?</w:t>
      </w:r>
    </w:p>
    <w:p w14:paraId="7CE720D4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2 Řekněte česky / definujte</w:t>
      </w:r>
    </w:p>
    <w:p w14:paraId="49E35362" w14:textId="77777777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klešťový porod</w:t>
      </w:r>
    </w:p>
    <w:p w14:paraId="3102C5DF" w14:textId="77777777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operativní porod</w:t>
      </w:r>
    </w:p>
    <w:p w14:paraId="526DCBBC" w14:textId="77777777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hlavičkou</w:t>
      </w:r>
    </w:p>
    <w:p w14:paraId="592DCF53" w14:textId="77777777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koncem pánevním</w:t>
      </w:r>
    </w:p>
    <w:p w14:paraId="4D778FCC" w14:textId="77777777" w:rsidR="007D3815" w:rsidRPr="007D3815" w:rsidRDefault="007D3815" w:rsidP="007D3815">
      <w:pPr>
        <w:numPr>
          <w:ilvl w:val="0"/>
          <w:numId w:val="2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samovolný porod</w:t>
      </w:r>
    </w:p>
    <w:p w14:paraId="7ED46D7B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3 Spojujte</w:t>
      </w:r>
    </w:p>
    <w:p w14:paraId="367908DC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 w:rsidSect="007D3815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20"/>
          <w:titlePg/>
          <w:docGrid w:linePitch="360"/>
        </w:sectPr>
      </w:pPr>
    </w:p>
    <w:p w14:paraId="5C55BF74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potrat?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609EB5AE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Měla jste někdy mimoděložní těhotenství? </w:t>
      </w:r>
    </w:p>
    <w:p w14:paraId="43ACCDAB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Kolikrát jste rodila?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75B03D1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Byly porody bez komplikací?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9AE5BF1" w14:textId="77777777" w:rsidR="007D3815" w:rsidRPr="007D3815" w:rsidRDefault="007D3815" w:rsidP="007D3815">
      <w:pPr>
        <w:numPr>
          <w:ilvl w:val="0"/>
          <w:numId w:val="3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Kolikrát jste byla těhotná?</w:t>
      </w:r>
    </w:p>
    <w:p w14:paraId="1109FF6D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To je moje čtvrté těhotenství.</w:t>
      </w:r>
    </w:p>
    <w:p w14:paraId="4798A807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mimoděložní nikdy.</w:t>
      </w:r>
    </w:p>
    <w:p w14:paraId="4672ED8F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druhý porod byl císařem.</w:t>
      </w:r>
    </w:p>
    <w:p w14:paraId="421058B2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Ano, vloni, samovolně.</w:t>
      </w:r>
    </w:p>
    <w:p w14:paraId="08278507" w14:textId="77777777" w:rsidR="007D3815" w:rsidRPr="007D3815" w:rsidRDefault="007D3815" w:rsidP="007D3815">
      <w:pPr>
        <w:numPr>
          <w:ilvl w:val="0"/>
          <w:numId w:val="4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Ještě jsem nikdy nerodila.</w:t>
      </w:r>
    </w:p>
    <w:p w14:paraId="6F27014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14:paraId="466919A6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4909BDC3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 w14:paraId="15C1AE1F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Je to vaše první těhotenství?</w:t>
      </w:r>
    </w:p>
    <w:p w14:paraId="42418B4A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Jak dlouho už jste těhotná?</w:t>
      </w:r>
    </w:p>
    <w:p w14:paraId="67898047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Máte v těhotenství nějaké potíže?</w:t>
      </w:r>
    </w:p>
    <w:p w14:paraId="210B214D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Kolik vážíte?</w:t>
      </w:r>
    </w:p>
    <w:p w14:paraId="430943F7" w14:textId="77777777" w:rsidR="007D3815" w:rsidRPr="007D3815" w:rsidRDefault="007D3815" w:rsidP="007D3815">
      <w:pPr>
        <w:numPr>
          <w:ilvl w:val="0"/>
          <w:numId w:val="5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Cítíte pohyby plodu?</w:t>
      </w:r>
    </w:p>
    <w:p w14:paraId="55812F06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Ne, druhé.</w:t>
      </w:r>
    </w:p>
    <w:p w14:paraId="57F5E048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Poslední dobou mi otékají kotníky.</w:t>
      </w:r>
    </w:p>
    <w:p w14:paraId="0EAA019A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Jsem v pátém měsíci.</w:t>
      </w:r>
    </w:p>
    <w:p w14:paraId="2B0C2373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Ano, miminko se hýbe asi tři týdny.</w:t>
      </w:r>
    </w:p>
    <w:p w14:paraId="0BB8B697" w14:textId="77777777" w:rsidR="007D3815" w:rsidRPr="007D3815" w:rsidRDefault="007D3815" w:rsidP="007D3815">
      <w:pPr>
        <w:numPr>
          <w:ilvl w:val="0"/>
          <w:numId w:val="6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72 kilo.</w:t>
      </w:r>
    </w:p>
    <w:p w14:paraId="4841811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  <w:sectPr w:rsidR="007D3815" w:rsidRPr="007D3815">
          <w:type w:val="continuous"/>
          <w:pgSz w:w="11906" w:h="16838"/>
          <w:pgMar w:top="1417" w:right="1417" w:bottom="1417" w:left="1417" w:header="708" w:footer="708" w:gutter="0"/>
          <w:cols w:num="2" w:space="336"/>
          <w:docGrid w:linePitch="360"/>
        </w:sectPr>
      </w:pPr>
    </w:p>
    <w:p w14:paraId="228F9735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lastRenderedPageBreak/>
        <w:t xml:space="preserve">interrupce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79A894C8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kontrakce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5360B644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ranní nevolnost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03D210D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proofErr w:type="spellStart"/>
      <w:r w:rsidRPr="007D3815">
        <w:rPr>
          <w:rFonts w:ascii="Calibri" w:eastAsia="Times New Roman" w:hAnsi="Calibri" w:cs="Times New Roman"/>
          <w:szCs w:val="24"/>
          <w:lang w:eastAsia="cs-CZ"/>
        </w:rPr>
        <w:t>amniocentéza</w:t>
      </w:r>
      <w:proofErr w:type="spellEnd"/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429BB1B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samovolný potrat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4FFBA3F2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obrácená poloha plodu </w:t>
      </w:r>
      <w:r w:rsidRPr="007D3815">
        <w:rPr>
          <w:rFonts w:ascii="Calibri" w:eastAsia="Times New Roman" w:hAnsi="Calibri" w:cs="Times New Roman"/>
          <w:szCs w:val="24"/>
          <w:lang w:eastAsia="cs-CZ"/>
        </w:rPr>
        <w:tab/>
      </w:r>
    </w:p>
    <w:p w14:paraId="03CD4A0B" w14:textId="77777777" w:rsidR="007D3815" w:rsidRPr="007D3815" w:rsidRDefault="007D3815" w:rsidP="007D3815">
      <w:pPr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chirurgický porod</w:t>
      </w:r>
    </w:p>
    <w:p w14:paraId="759E344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poloha hlavičkou nahoru</w:t>
      </w:r>
    </w:p>
    <w:p w14:paraId="51486F0B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císařský řez</w:t>
      </w:r>
    </w:p>
    <w:p w14:paraId="62D8DE86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vyvolaný potrat</w:t>
      </w:r>
    </w:p>
    <w:p w14:paraId="34DD993D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spontánní potrat</w:t>
      </w:r>
    </w:p>
    <w:p w14:paraId="344C9BD7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zvracení</w:t>
      </w:r>
    </w:p>
    <w:p w14:paraId="7A036968" w14:textId="77777777" w:rsidR="007D3815" w:rsidRPr="007D3815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odběr plodové vody</w:t>
      </w:r>
    </w:p>
    <w:p w14:paraId="6B91B144" w14:textId="77777777" w:rsidR="00063506" w:rsidRPr="00063506" w:rsidRDefault="007D3815" w:rsidP="00063506">
      <w:pPr>
        <w:pStyle w:val="Odstavecseseznamem"/>
        <w:numPr>
          <w:ilvl w:val="0"/>
          <w:numId w:val="9"/>
        </w:numPr>
        <w:spacing w:line="360" w:lineRule="auto"/>
        <w:rPr>
          <w:lang w:eastAsia="cs-CZ"/>
        </w:rPr>
      </w:pPr>
      <w:r w:rsidRPr="007D3815">
        <w:rPr>
          <w:lang w:eastAsia="cs-CZ"/>
        </w:rPr>
        <w:t>děložní stahy</w:t>
      </w:r>
    </w:p>
    <w:p w14:paraId="03E2D53F" w14:textId="77777777" w:rsidR="00063506" w:rsidRDefault="00063506" w:rsidP="00063506">
      <w:pPr>
        <w:keepNext/>
        <w:spacing w:before="240"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sectPr w:rsidR="00063506" w:rsidSect="0006350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A02CBA" w14:textId="1771CD6F" w:rsidR="007D3815" w:rsidRPr="007D3815" w:rsidRDefault="007D3815" w:rsidP="00063506">
      <w:pPr>
        <w:keepNext/>
        <w:spacing w:after="60" w:line="360" w:lineRule="auto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4 Vyberte správné slovo</w:t>
      </w:r>
    </w:p>
    <w:p w14:paraId="0AE0AF92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máte potíže, paní Kvasničková? </w:t>
      </w:r>
    </w:p>
    <w:p w14:paraId="68BC18E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Jsem ve druhém měsíci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těhotenství/těhotná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začalo mě bolet břicho. Taky jsem začala krvácet. </w:t>
      </w:r>
    </w:p>
    <w:p w14:paraId="13143DD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 dlouho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krvácíte/krvácení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? </w:t>
      </w:r>
    </w:p>
    <w:p w14:paraId="0A955ED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Od včera. </w:t>
      </w:r>
    </w:p>
    <w:p w14:paraId="1F6409A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Jaké je to krvácení? </w:t>
      </w:r>
    </w:p>
    <w:p w14:paraId="5BD2A082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</w:t>
      </w:r>
      <w:r w:rsidRPr="007D3815">
        <w:rPr>
          <w:rFonts w:ascii="Calibri" w:eastAsia="Times New Roman" w:hAnsi="Calibri" w:cs="Times New Roman"/>
          <w:b/>
          <w:bCs/>
          <w:i/>
          <w:iCs/>
          <w:szCs w:val="24"/>
          <w:lang w:eastAsia="cs-CZ"/>
        </w:rPr>
        <w:t>Nejdříve/nakonec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jsem jen tak špinila, ale od včera je to krvácení silnější. A v noci mě hrozně začalo bolet břicho. </w:t>
      </w:r>
    </w:p>
    <w:p w14:paraId="3A64837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jak dlouho vás bolí břicho? </w:t>
      </w:r>
    </w:p>
    <w:p w14:paraId="3D13C60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Asi 5 dní. Myslela jsem si, že to nic není. </w:t>
      </w:r>
    </w:p>
    <w:p w14:paraId="3AA06F3B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A kde vás to bolí? </w:t>
      </w:r>
    </w:p>
    <w:p w14:paraId="37D7F3DD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Tady v podbřišku. </w:t>
      </w:r>
    </w:p>
    <w:p w14:paraId="72B33F6C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Upadla jste někde nebo jste dělala něco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fyzicky/fyzikálně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náročného? </w:t>
      </w:r>
    </w:p>
    <w:p w14:paraId="6194FF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Ani ne. Jen jsem se byla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projít/odejít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, ale to dělám skoro každý den. </w:t>
      </w:r>
    </w:p>
    <w:p w14:paraId="2C2564B6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Vyšetřím vás… Uděláme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ultrazvuk/rentgen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a uvidíme, zda je vše v pořádku. </w:t>
      </w:r>
    </w:p>
    <w:p w14:paraId="319577C7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Dobře. </w:t>
      </w:r>
    </w:p>
    <w:p w14:paraId="4E20E914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Pojďte, pomohu vám na vyšetřovací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stůl/židli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Vyhrňte si triko. Jinak se nemusíte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svlékat/oblékat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… Dám vám na břicho gel, bude to trochu studit…. Bohužel, paní Kvasničková, na </w:t>
      </w:r>
      <w:r w:rsidRPr="007D3815">
        <w:rPr>
          <w:rFonts w:ascii="Calibri" w:eastAsia="Times New Roman" w:hAnsi="Calibri" w:cs="Times New Roman"/>
          <w:szCs w:val="24"/>
          <w:lang w:eastAsia="cs-CZ"/>
        </w:rPr>
        <w:lastRenderedPageBreak/>
        <w:t xml:space="preserve">ultrazvuku plod nevidím. Myslím, že jste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potratila/ztratila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mi to líto… Budete muset podstoupit krátký zákrok, kdy vám překontrolujeme a vyčistíme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dělohu/pochvu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. Je to pod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celkovou/částečnou</w:t>
      </w: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 narkózou. Chcete někomu zavolat? </w:t>
      </w:r>
    </w:p>
    <w:p w14:paraId="5F9A91A9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Pacientka: Ne, manžel na mě čeká na chodbě. Bylo to naše první těhotenství a dlouho jsme na ně čekali. </w:t>
      </w:r>
    </w:p>
    <w:p w14:paraId="47D2E1BA" w14:textId="77777777" w:rsidR="007D3815" w:rsidRPr="007D3815" w:rsidRDefault="007D3815" w:rsidP="00063506">
      <w:pPr>
        <w:spacing w:after="0" w:line="276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 xml:space="preserve">Lékař: Vím, že je to těžké, paní Kvasničková, ale za půl roku budete moci zase </w:t>
      </w:r>
      <w:r w:rsidRPr="007D3815">
        <w:rPr>
          <w:rFonts w:ascii="Calibri" w:eastAsia="Times New Roman" w:hAnsi="Calibri" w:cs="Times New Roman"/>
          <w:b/>
          <w:i/>
          <w:szCs w:val="24"/>
          <w:lang w:eastAsia="cs-CZ"/>
        </w:rPr>
        <w:t>otěhotnět/potratit</w:t>
      </w:r>
      <w:r w:rsidRPr="007D3815">
        <w:rPr>
          <w:rFonts w:ascii="Calibri" w:eastAsia="Times New Roman" w:hAnsi="Calibri" w:cs="Times New Roman"/>
          <w:szCs w:val="24"/>
          <w:lang w:eastAsia="cs-CZ"/>
        </w:rPr>
        <w:t>.</w:t>
      </w:r>
    </w:p>
    <w:p w14:paraId="002A748A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</w:p>
    <w:p w14:paraId="77C58F0C" w14:textId="77777777" w:rsidR="007D3815" w:rsidRPr="007D3815" w:rsidRDefault="007D3815" w:rsidP="007D3815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</w:pPr>
      <w:r w:rsidRPr="007D3815">
        <w:rPr>
          <w:rFonts w:ascii="Calibri" w:eastAsia="Times New Roman" w:hAnsi="Calibri" w:cs="Arial"/>
          <w:b/>
          <w:bCs/>
          <w:iCs/>
          <w:sz w:val="26"/>
          <w:szCs w:val="28"/>
          <w:lang w:eastAsia="cs-CZ"/>
        </w:rPr>
        <w:t>5 Jaký je rozdíl mezi…?</w:t>
      </w:r>
    </w:p>
    <w:p w14:paraId="710DB30C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kojení – umělá výživa</w:t>
      </w:r>
    </w:p>
    <w:p w14:paraId="359ACCF8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šestinedělí – porod</w:t>
      </w:r>
    </w:p>
    <w:p w14:paraId="0EB61871" w14:textId="77777777" w:rsidR="007D3815" w:rsidRPr="007D3815" w:rsidRDefault="007D3815" w:rsidP="007D3815">
      <w:pPr>
        <w:spacing w:line="360" w:lineRule="auto"/>
        <w:rPr>
          <w:rFonts w:ascii="Calibri" w:eastAsia="Times New Roman" w:hAnsi="Calibri" w:cs="Times New Roman"/>
          <w:szCs w:val="24"/>
          <w:lang w:eastAsia="cs-CZ"/>
        </w:rPr>
      </w:pPr>
      <w:r w:rsidRPr="007D3815">
        <w:rPr>
          <w:rFonts w:ascii="Calibri" w:eastAsia="Times New Roman" w:hAnsi="Calibri" w:cs="Times New Roman"/>
          <w:szCs w:val="24"/>
          <w:lang w:eastAsia="cs-CZ"/>
        </w:rPr>
        <w:t>porod – potrat</w:t>
      </w:r>
    </w:p>
    <w:p w14:paraId="2B9F3AF4" w14:textId="77777777" w:rsidR="0002476C" w:rsidRDefault="0002476C" w:rsidP="0002476C">
      <w:pPr>
        <w:pStyle w:val="Nadpis2"/>
        <w:spacing w:after="0"/>
      </w:pPr>
      <w:r>
        <w:t>Modální slovesa</w:t>
      </w:r>
    </w:p>
    <w:tbl>
      <w:tblPr>
        <w:tblStyle w:val="Mkatabulky"/>
        <w:tblW w:w="8524" w:type="dxa"/>
        <w:tblLayout w:type="fixed"/>
        <w:tblLook w:val="04A0" w:firstRow="1" w:lastRow="0" w:firstColumn="1" w:lastColumn="0" w:noHBand="0" w:noVBand="1"/>
      </w:tblPr>
      <w:tblGrid>
        <w:gridCol w:w="1741"/>
        <w:gridCol w:w="6783"/>
      </w:tblGrid>
      <w:tr w:rsidR="0002476C" w14:paraId="04D62CD8" w14:textId="77777777" w:rsidTr="00A515D1">
        <w:trPr>
          <w:trHeight w:val="457"/>
        </w:trPr>
        <w:tc>
          <w:tcPr>
            <w:tcW w:w="1741" w:type="dxa"/>
            <w:vMerge w:val="restart"/>
          </w:tcPr>
          <w:p w14:paraId="16A55D03" w14:textId="77777777" w:rsidR="0002476C" w:rsidRDefault="0002476C" w:rsidP="00A515D1">
            <w:pPr>
              <w:rPr>
                <w:i/>
                <w:iCs/>
              </w:rPr>
            </w:pPr>
            <w:r>
              <w:rPr>
                <w:b/>
                <w:bCs/>
              </w:rPr>
              <w:t>MÍT</w:t>
            </w:r>
          </w:p>
          <w:p w14:paraId="60EE02AC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should</w:t>
            </w:r>
            <w:proofErr w:type="spellEnd"/>
          </w:p>
        </w:tc>
        <w:tc>
          <w:tcPr>
            <w:tcW w:w="6783" w:type="dxa"/>
          </w:tcPr>
          <w:p w14:paraId="25E95E5F" w14:textId="77777777" w:rsidR="0002476C" w:rsidRDefault="0002476C" w:rsidP="00A515D1">
            <w:r>
              <w:rPr>
                <w:b/>
                <w:bCs/>
              </w:rPr>
              <w:t xml:space="preserve">Mám </w:t>
            </w:r>
            <w:r>
              <w:t xml:space="preserve">tam chodit? </w:t>
            </w:r>
            <w:proofErr w:type="spellStart"/>
            <w:r>
              <w:rPr>
                <w:i/>
                <w:iCs/>
              </w:rPr>
              <w:t>asking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confirmation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suggestion</w:t>
            </w:r>
            <w:proofErr w:type="spellEnd"/>
          </w:p>
        </w:tc>
      </w:tr>
      <w:tr w:rsidR="0002476C" w14:paraId="18FBDF63" w14:textId="77777777" w:rsidTr="00A515D1">
        <w:tc>
          <w:tcPr>
            <w:tcW w:w="1741" w:type="dxa"/>
            <w:vMerge/>
          </w:tcPr>
          <w:p w14:paraId="27831524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6ACEC22B" w14:textId="77777777" w:rsidR="0002476C" w:rsidRDefault="0002476C" w:rsidP="00A515D1">
            <w:r>
              <w:rPr>
                <w:b/>
                <w:bCs/>
              </w:rPr>
              <w:t xml:space="preserve">Máte </w:t>
            </w:r>
            <w:r>
              <w:t xml:space="preserve">jít dál, říká pan doktor.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weak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</w:p>
        </w:tc>
      </w:tr>
      <w:tr w:rsidR="0002476C" w14:paraId="310916F4" w14:textId="77777777" w:rsidTr="00A515D1">
        <w:tc>
          <w:tcPr>
            <w:tcW w:w="1741" w:type="dxa"/>
            <w:vMerge/>
          </w:tcPr>
          <w:p w14:paraId="11B5A4DF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082B291" w14:textId="77777777" w:rsidR="0002476C" w:rsidRDefault="0002476C" w:rsidP="00A515D1">
            <w:r>
              <w:rPr>
                <w:b/>
                <w:bCs/>
              </w:rPr>
              <w:t xml:space="preserve">Měl </w:t>
            </w:r>
            <w:r>
              <w:t xml:space="preserve">bys to dodělat. </w:t>
            </w:r>
            <w:proofErr w:type="spellStart"/>
            <w:r>
              <w:rPr>
                <w:i/>
                <w:iCs/>
              </w:rPr>
              <w:t>giving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advice</w:t>
            </w:r>
            <w:proofErr w:type="spellEnd"/>
          </w:p>
        </w:tc>
      </w:tr>
      <w:tr w:rsidR="0002476C" w14:paraId="47052FC9" w14:textId="77777777" w:rsidTr="00A515D1">
        <w:tc>
          <w:tcPr>
            <w:tcW w:w="1741" w:type="dxa"/>
            <w:vMerge w:val="restart"/>
          </w:tcPr>
          <w:p w14:paraId="44C263E9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MUSET</w:t>
            </w:r>
          </w:p>
          <w:p w14:paraId="707FBBBE" w14:textId="77777777" w:rsidR="0002476C" w:rsidRDefault="0002476C" w:rsidP="00A515D1">
            <w:proofErr w:type="spellStart"/>
            <w:r>
              <w:rPr>
                <w:i/>
                <w:iCs/>
              </w:rPr>
              <w:t>must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have</w:t>
            </w:r>
            <w:proofErr w:type="spellEnd"/>
            <w:r>
              <w:rPr>
                <w:i/>
                <w:iCs/>
              </w:rPr>
              <w:t xml:space="preserve"> to</w:t>
            </w:r>
          </w:p>
        </w:tc>
        <w:tc>
          <w:tcPr>
            <w:tcW w:w="6783" w:type="dxa"/>
          </w:tcPr>
          <w:p w14:paraId="6F52654D" w14:textId="77777777" w:rsidR="0002476C" w:rsidRDefault="0002476C" w:rsidP="00A515D1">
            <w:r>
              <w:t xml:space="preserve">Lidé </w:t>
            </w:r>
            <w:r>
              <w:rPr>
                <w:b/>
                <w:bCs/>
              </w:rPr>
              <w:t xml:space="preserve">musí </w:t>
            </w:r>
            <w:r>
              <w:t xml:space="preserve">jíst, pít a dýchat.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necessity</w:t>
            </w:r>
            <w:proofErr w:type="spellEnd"/>
          </w:p>
        </w:tc>
      </w:tr>
      <w:tr w:rsidR="0002476C" w14:paraId="2A90568D" w14:textId="77777777" w:rsidTr="00A515D1">
        <w:tc>
          <w:tcPr>
            <w:tcW w:w="1741" w:type="dxa"/>
            <w:vMerge/>
          </w:tcPr>
          <w:p w14:paraId="2D0712C1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03673CB3" w14:textId="77777777" w:rsidR="0002476C" w:rsidRDefault="0002476C" w:rsidP="00A515D1">
            <w:r>
              <w:rPr>
                <w:b/>
                <w:bCs/>
              </w:rPr>
              <w:t xml:space="preserve">Musíte </w:t>
            </w:r>
            <w:r>
              <w:t xml:space="preserve">to udělat do pátku, řekl učitel.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obligation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02476C" w14:paraId="29DF8B25" w14:textId="77777777" w:rsidTr="00A515D1">
        <w:tc>
          <w:tcPr>
            <w:tcW w:w="1741" w:type="dxa"/>
            <w:vMerge/>
          </w:tcPr>
          <w:p w14:paraId="7E55298C" w14:textId="77777777" w:rsidR="0002476C" w:rsidRDefault="0002476C" w:rsidP="00A515D1"/>
        </w:tc>
        <w:tc>
          <w:tcPr>
            <w:tcW w:w="6783" w:type="dxa"/>
          </w:tcPr>
          <w:p w14:paraId="2427E742" w14:textId="77777777" w:rsidR="0002476C" w:rsidRDefault="0002476C" w:rsidP="00A515D1">
            <w:r>
              <w:t xml:space="preserve">To </w:t>
            </w:r>
            <w:r>
              <w:rPr>
                <w:b/>
                <w:bCs/>
              </w:rPr>
              <w:t xml:space="preserve">musel </w:t>
            </w:r>
            <w:r>
              <w:t xml:space="preserve">být šok.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assumption</w:t>
            </w:r>
            <w:proofErr w:type="spellEnd"/>
          </w:p>
        </w:tc>
      </w:tr>
      <w:tr w:rsidR="0002476C" w14:paraId="26AEF214" w14:textId="77777777" w:rsidTr="00A515D1">
        <w:tc>
          <w:tcPr>
            <w:tcW w:w="1741" w:type="dxa"/>
            <w:vMerge w:val="restart"/>
          </w:tcPr>
          <w:p w14:paraId="7FE9DECF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SMĚT</w:t>
            </w:r>
          </w:p>
          <w:p w14:paraId="4A159945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allowed</w:t>
            </w:r>
            <w:proofErr w:type="spellEnd"/>
          </w:p>
        </w:tc>
        <w:tc>
          <w:tcPr>
            <w:tcW w:w="6783" w:type="dxa"/>
          </w:tcPr>
          <w:p w14:paraId="39A5BF76" w14:textId="77777777" w:rsidR="0002476C" w:rsidRDefault="0002476C" w:rsidP="00A515D1">
            <w:r>
              <w:rPr>
                <w:b/>
                <w:bCs/>
              </w:rPr>
              <w:t xml:space="preserve">Smíte </w:t>
            </w:r>
            <w:r>
              <w:t xml:space="preserve">tady parkovat 10 minut, řekl policista.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permission</w:t>
            </w:r>
            <w:proofErr w:type="spellEnd"/>
          </w:p>
        </w:tc>
      </w:tr>
      <w:tr w:rsidR="0002476C" w14:paraId="1A42DF60" w14:textId="77777777" w:rsidTr="00A515D1">
        <w:tc>
          <w:tcPr>
            <w:tcW w:w="1741" w:type="dxa"/>
            <w:vMerge/>
          </w:tcPr>
          <w:p w14:paraId="2089A56F" w14:textId="77777777" w:rsidR="0002476C" w:rsidRDefault="0002476C" w:rsidP="00A515D1">
            <w:pPr>
              <w:rPr>
                <w:b/>
                <w:bCs/>
              </w:rPr>
            </w:pPr>
          </w:p>
        </w:tc>
        <w:tc>
          <w:tcPr>
            <w:tcW w:w="6783" w:type="dxa"/>
          </w:tcPr>
          <w:p w14:paraId="5B9C67B1" w14:textId="77777777" w:rsidR="0002476C" w:rsidRDefault="0002476C" w:rsidP="00A515D1">
            <w:r>
              <w:t xml:space="preserve">Tady </w:t>
            </w:r>
            <w:r>
              <w:rPr>
                <w:b/>
                <w:bCs/>
              </w:rPr>
              <w:t xml:space="preserve">nesmíte </w:t>
            </w:r>
            <w:r>
              <w:t xml:space="preserve">kouřit.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prohibition</w:t>
            </w:r>
            <w:proofErr w:type="spellEnd"/>
          </w:p>
        </w:tc>
      </w:tr>
      <w:tr w:rsidR="0002476C" w14:paraId="44BAC8B8" w14:textId="77777777" w:rsidTr="00A515D1">
        <w:tc>
          <w:tcPr>
            <w:tcW w:w="1741" w:type="dxa"/>
            <w:vMerge w:val="restart"/>
          </w:tcPr>
          <w:p w14:paraId="128012D6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CHTÍT</w:t>
            </w:r>
          </w:p>
          <w:p w14:paraId="565F4E9E" w14:textId="77777777" w:rsidR="0002476C" w:rsidRDefault="0002476C" w:rsidP="00A515D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want</w:t>
            </w:r>
            <w:proofErr w:type="spellEnd"/>
          </w:p>
        </w:tc>
        <w:tc>
          <w:tcPr>
            <w:tcW w:w="6783" w:type="dxa"/>
          </w:tcPr>
          <w:p w14:paraId="2157EA0D" w14:textId="77777777" w:rsidR="0002476C" w:rsidRDefault="0002476C" w:rsidP="00A515D1">
            <w:r>
              <w:rPr>
                <w:b/>
                <w:bCs/>
              </w:rPr>
              <w:t xml:space="preserve">Chci </w:t>
            </w:r>
            <w:r>
              <w:t xml:space="preserve">tam jít.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desire</w:t>
            </w:r>
            <w:proofErr w:type="spellEnd"/>
          </w:p>
        </w:tc>
      </w:tr>
      <w:tr w:rsidR="0002476C" w14:paraId="1EA35499" w14:textId="77777777" w:rsidTr="00A515D1">
        <w:tc>
          <w:tcPr>
            <w:tcW w:w="1741" w:type="dxa"/>
            <w:vMerge/>
          </w:tcPr>
          <w:p w14:paraId="4CB3061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0AFCC878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>Chce se mi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na záchod. </w:t>
            </w:r>
            <w:proofErr w:type="spellStart"/>
            <w:r>
              <w:t>e</w:t>
            </w:r>
            <w:r>
              <w:rPr>
                <w:i/>
                <w:iCs/>
              </w:rPr>
              <w:t>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uncontrolled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need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feel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like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02476C" w14:paraId="1C3ADF38" w14:textId="77777777" w:rsidTr="00A515D1">
        <w:tc>
          <w:tcPr>
            <w:tcW w:w="1741" w:type="dxa"/>
            <w:vMerge w:val="restart"/>
          </w:tcPr>
          <w:p w14:paraId="7AF1437A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MOCT</w:t>
            </w:r>
          </w:p>
          <w:p w14:paraId="14B68D9E" w14:textId="77777777" w:rsidR="0002476C" w:rsidRDefault="0002476C" w:rsidP="00A515D1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can</w:t>
            </w:r>
            <w:proofErr w:type="spellEnd"/>
          </w:p>
        </w:tc>
        <w:tc>
          <w:tcPr>
            <w:tcW w:w="6783" w:type="dxa"/>
          </w:tcPr>
          <w:p w14:paraId="3A63A843" w14:textId="77777777" w:rsidR="0002476C" w:rsidRDefault="0002476C" w:rsidP="00A515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Nemůžu </w:t>
            </w:r>
            <w:r>
              <w:t xml:space="preserve">se postavit na nohy.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ability</w:t>
            </w:r>
            <w:proofErr w:type="spellEnd"/>
          </w:p>
        </w:tc>
      </w:tr>
      <w:tr w:rsidR="0002476C" w14:paraId="032F956D" w14:textId="77777777" w:rsidTr="00A515D1">
        <w:tc>
          <w:tcPr>
            <w:tcW w:w="1741" w:type="dxa"/>
            <w:vMerge/>
          </w:tcPr>
          <w:p w14:paraId="199228C2" w14:textId="77777777" w:rsidR="0002476C" w:rsidRDefault="0002476C" w:rsidP="00A515D1">
            <w:pPr>
              <w:rPr>
                <w:i/>
                <w:iCs/>
              </w:rPr>
            </w:pPr>
          </w:p>
        </w:tc>
        <w:tc>
          <w:tcPr>
            <w:tcW w:w="6783" w:type="dxa"/>
          </w:tcPr>
          <w:p w14:paraId="173263E9" w14:textId="77777777" w:rsidR="0002476C" w:rsidRDefault="0002476C" w:rsidP="00A515D1">
            <w:pPr>
              <w:rPr>
                <w:b/>
                <w:bCs/>
              </w:rPr>
            </w:pPr>
            <w:r>
              <w:t xml:space="preserve">Dneska </w:t>
            </w:r>
            <w:r>
              <w:rPr>
                <w:b/>
                <w:bCs/>
              </w:rPr>
              <w:t xml:space="preserve">můžu </w:t>
            </w:r>
            <w:r>
              <w:t xml:space="preserve">jít do kina, mám čas. </w:t>
            </w:r>
            <w:proofErr w:type="spellStart"/>
            <w:r>
              <w:rPr>
                <w:i/>
                <w:iCs/>
              </w:rPr>
              <w:t>expressing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possibility</w:t>
            </w:r>
            <w:proofErr w:type="spellEnd"/>
          </w:p>
        </w:tc>
      </w:tr>
    </w:tbl>
    <w:p w14:paraId="5384176A" w14:textId="77777777" w:rsidR="0002476C" w:rsidRDefault="0002476C" w:rsidP="0002476C">
      <w:pPr>
        <w:pStyle w:val="Nadpis2"/>
        <w:spacing w:after="0"/>
      </w:pPr>
    </w:p>
    <w:p w14:paraId="0D832CC8" w14:textId="4C46DCAC" w:rsidR="0002476C" w:rsidRDefault="0002476C" w:rsidP="0002476C">
      <w:pPr>
        <w:pStyle w:val="Nadpis2"/>
        <w:spacing w:after="0"/>
      </w:pPr>
      <w:r>
        <w:t>6</w:t>
      </w:r>
      <w:r>
        <w:t xml:space="preserve"> Co má ten člověk dělat? Co nemá dělat? Buďte on/a </w:t>
      </w:r>
      <w:proofErr w:type="spellStart"/>
      <w:r>
        <w:t>a</w:t>
      </w:r>
      <w:proofErr w:type="spellEnd"/>
      <w:r>
        <w:t xml:space="preserve"> zeptejte se na radu.</w:t>
      </w:r>
    </w:p>
    <w:p w14:paraId="7C59B504" w14:textId="77777777" w:rsidR="0002476C" w:rsidRDefault="0002476C" w:rsidP="0002476C">
      <w:pPr>
        <w:rPr>
          <w:i/>
          <w:iCs/>
        </w:rPr>
      </w:pPr>
      <w:r>
        <w:rPr>
          <w:i/>
          <w:iCs/>
        </w:rPr>
        <w:t xml:space="preserve">Příklad: Nemám čas na děti kvůli práci. —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 xml:space="preserve">pracovat méně?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změnit práci?</w:t>
      </w:r>
    </w:p>
    <w:p w14:paraId="18825B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Karel pracuje každý den od rána do večera.</w:t>
      </w:r>
    </w:p>
    <w:p w14:paraId="5C07CEE9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Jiří zapomněl doma telefon a musí telefonovat domácímu (</w:t>
      </w:r>
      <w:proofErr w:type="spellStart"/>
      <w:r>
        <w:rPr>
          <w:i/>
          <w:iCs/>
        </w:rPr>
        <w:t>landlord</w:t>
      </w:r>
      <w:proofErr w:type="spellEnd"/>
      <w:r>
        <w:t>).</w:t>
      </w:r>
    </w:p>
    <w:p w14:paraId="3299B6E2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Eva jde pozdě na lekci, protože autobus, kterým jela, měl zpoždění..</w:t>
      </w:r>
    </w:p>
    <w:p w14:paraId="4E09C7B4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Alena ztratila peněženku ve vlaku.</w:t>
      </w:r>
    </w:p>
    <w:p w14:paraId="683F28CB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Petr se zamiloval do Evy, která se chce vdávat za Radka.</w:t>
      </w:r>
    </w:p>
    <w:p w14:paraId="5A0CDCDF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Jan nezvládá studovat na všechny zkoušky, má strach, že ho vyhodí ze školy.</w:t>
      </w:r>
    </w:p>
    <w:p w14:paraId="3A822AC8" w14:textId="77777777" w:rsidR="0002476C" w:rsidRDefault="0002476C" w:rsidP="0002476C">
      <w:pPr>
        <w:pStyle w:val="Odstavecseseznamem1"/>
        <w:numPr>
          <w:ilvl w:val="0"/>
          <w:numId w:val="10"/>
        </w:numPr>
        <w:spacing w:line="360" w:lineRule="auto"/>
      </w:pPr>
      <w:r>
        <w:t>Marii dlouho bolí v krku, kašle, ale u doktora nebyla.</w:t>
      </w:r>
    </w:p>
    <w:p w14:paraId="2EB01758" w14:textId="0D34EF37" w:rsidR="0002476C" w:rsidRDefault="0002476C" w:rsidP="0002476C">
      <w:pPr>
        <w:pStyle w:val="Nadpis2"/>
        <w:spacing w:after="0"/>
      </w:pPr>
      <w:r>
        <w:t>7</w:t>
      </w:r>
      <w:r>
        <w:t xml:space="preserve"> Zeptejte se, jestli máte něco udělat / jak můžete pomoct. Reagujte.</w:t>
      </w:r>
    </w:p>
    <w:p w14:paraId="347C58E5" w14:textId="77777777" w:rsidR="0002476C" w:rsidRDefault="0002476C" w:rsidP="0002476C">
      <w:pPr>
        <w:spacing w:after="40" w:line="240" w:lineRule="auto"/>
        <w:rPr>
          <w:i/>
          <w:iCs/>
        </w:rPr>
      </w:pPr>
      <w:r>
        <w:rPr>
          <w:i/>
          <w:iCs/>
        </w:rPr>
        <w:t xml:space="preserve">Příklad: Doma je nepořádek. –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uklidit?</w:t>
      </w:r>
    </w:p>
    <w:p w14:paraId="216B1F70" w14:textId="7777777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t>Doma není mléko. ___________________________?</w:t>
      </w:r>
    </w:p>
    <w:p w14:paraId="25A1C1CA" w14:textId="7777777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>David obědvá a potřebuje sůl. ___________________________?</w:t>
      </w:r>
    </w:p>
    <w:p w14:paraId="49941B67" w14:textId="7777777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>Petr chce cvičit v posilovně, ale nemá partnera. ___________________________?</w:t>
      </w:r>
    </w:p>
    <w:p w14:paraId="51EC2106" w14:textId="7777777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>Jdete pro jídlo, kamarádka vypadá hladově. ___________________________?</w:t>
      </w:r>
    </w:p>
    <w:p w14:paraId="6ABBBE84" w14:textId="7777777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>Kamarád neví, kdy jede autobus a nemá internet. ___________________________?</w:t>
      </w:r>
    </w:p>
    <w:p w14:paraId="3F88B7E7" w14:textId="77777777" w:rsidR="0002476C" w:rsidRDefault="0002476C" w:rsidP="0002476C">
      <w:pPr>
        <w:pStyle w:val="Odstavecseseznamem1"/>
        <w:numPr>
          <w:ilvl w:val="0"/>
          <w:numId w:val="11"/>
        </w:numPr>
        <w:spacing w:line="360" w:lineRule="auto"/>
        <w:rPr>
          <w:szCs w:val="22"/>
        </w:rPr>
      </w:pPr>
      <w:r>
        <w:rPr>
          <w:szCs w:val="22"/>
        </w:rPr>
        <w:t>Kamarád nemá peníze. ___________________________?</w:t>
      </w:r>
    </w:p>
    <w:p w14:paraId="7B03EC9C" w14:textId="77777777" w:rsidR="0002476C" w:rsidRDefault="0002476C" w:rsidP="0002476C">
      <w:pPr>
        <w:pStyle w:val="Odstavecseseznamem1"/>
        <w:spacing w:line="360" w:lineRule="auto"/>
        <w:ind w:left="0"/>
        <w:rPr>
          <w:szCs w:val="22"/>
        </w:rPr>
      </w:pPr>
    </w:p>
    <w:p w14:paraId="609918C0" w14:textId="50A53822" w:rsidR="0002476C" w:rsidRDefault="0002476C" w:rsidP="0002476C">
      <w:pPr>
        <w:pStyle w:val="Nadpis2"/>
        <w:spacing w:after="0"/>
      </w:pPr>
      <w:r>
        <w:t>8</w:t>
      </w:r>
      <w:r>
        <w:t xml:space="preserve"> Reagujte podle modelu.</w:t>
      </w:r>
    </w:p>
    <w:p w14:paraId="6C577628" w14:textId="77777777" w:rsidR="0002476C" w:rsidRDefault="0002476C" w:rsidP="0002476C">
      <w:pPr>
        <w:pStyle w:val="Odstavecseseznamem1"/>
        <w:spacing w:line="360" w:lineRule="auto"/>
        <w:ind w:left="0"/>
        <w:rPr>
          <w:i/>
          <w:iCs/>
          <w:szCs w:val="22"/>
        </w:rPr>
      </w:pPr>
      <w:r>
        <w:rPr>
          <w:i/>
          <w:iCs/>
          <w:szCs w:val="22"/>
        </w:rPr>
        <w:t xml:space="preserve">Model: </w:t>
      </w:r>
      <w:r>
        <w:rPr>
          <w:b/>
          <w:bCs/>
          <w:i/>
          <w:iCs/>
          <w:szCs w:val="22"/>
        </w:rPr>
        <w:t>Mám si koupit</w:t>
      </w:r>
      <w:r>
        <w:rPr>
          <w:i/>
          <w:iCs/>
          <w:szCs w:val="22"/>
        </w:rPr>
        <w:t xml:space="preserve"> nový telefon? — Myslím, že </w:t>
      </w:r>
      <w:r>
        <w:rPr>
          <w:b/>
          <w:bCs/>
          <w:i/>
          <w:iCs/>
          <w:szCs w:val="22"/>
        </w:rPr>
        <w:t>by sis neměl kupovat</w:t>
      </w:r>
      <w:r>
        <w:rPr>
          <w:i/>
          <w:iCs/>
          <w:szCs w:val="22"/>
        </w:rPr>
        <w:t xml:space="preserve"> nový telefon, protože nemáš peníze..</w:t>
      </w:r>
    </w:p>
    <w:p w14:paraId="725CD8C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jít/chodit do školy</w:t>
      </w:r>
    </w:p>
    <w:p w14:paraId="6EF490F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najít si/hledat nový byt </w:t>
      </w:r>
    </w:p>
    <w:p w14:paraId="376A7C1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dát si/dávat si ještě jedno pivo</w:t>
      </w:r>
    </w:p>
    <w:p w14:paraId="0B278442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 xml:space="preserve">přečíst/číst tu detektivku </w:t>
      </w:r>
    </w:p>
    <w:p w14:paraId="06097BCC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vzít si/brát si další paralen</w:t>
      </w:r>
    </w:p>
    <w:p w14:paraId="34DEEDD8" w14:textId="77777777" w:rsidR="0002476C" w:rsidRDefault="0002476C" w:rsidP="0002476C">
      <w:pPr>
        <w:numPr>
          <w:ilvl w:val="0"/>
          <w:numId w:val="12"/>
        </w:numPr>
        <w:suppressAutoHyphens/>
        <w:spacing w:line="288" w:lineRule="auto"/>
      </w:pPr>
      <w:r>
        <w:t>jet/jezdit na rok na Erasmus</w:t>
      </w:r>
    </w:p>
    <w:p w14:paraId="67573BCD" w14:textId="77777777" w:rsidR="0002476C" w:rsidRDefault="0002476C" w:rsidP="0002476C"/>
    <w:p w14:paraId="189E1A7E" w14:textId="7F32B320" w:rsidR="0002476C" w:rsidRDefault="00D75432" w:rsidP="0002476C">
      <w:pPr>
        <w:pStyle w:val="Nadpis2"/>
      </w:pPr>
      <w:r>
        <w:t>9</w:t>
      </w:r>
      <w:r w:rsidR="0002476C">
        <w:t xml:space="preserve"> Vyberte to nejlepší modální sloveso</w:t>
      </w:r>
    </w:p>
    <w:p w14:paraId="046B0049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Necítím se moc dobře a nevím, jestli </w:t>
      </w:r>
      <w:r>
        <w:rPr>
          <w:i/>
          <w:iCs/>
        </w:rPr>
        <w:t xml:space="preserve">musím / mám / nemůžu </w:t>
      </w:r>
      <w:r>
        <w:t>jít do školy.</w:t>
      </w:r>
    </w:p>
    <w:p w14:paraId="17F69FF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O víkendu jsem </w:t>
      </w:r>
      <w:r>
        <w:rPr>
          <w:i/>
          <w:iCs/>
        </w:rPr>
        <w:t>nemohl / chtěl / musel</w:t>
      </w:r>
      <w:r>
        <w:t xml:space="preserve"> jet do Prahy, ale nakonec jsem se rozmyslel (=</w:t>
      </w:r>
      <w:proofErr w:type="spellStart"/>
      <w:r>
        <w:t>changed</w:t>
      </w:r>
      <w:proofErr w:type="spellEnd"/>
      <w:r>
        <w:t xml:space="preserve"> my mind) a zůstal jsem doma.</w:t>
      </w:r>
    </w:p>
    <w:p w14:paraId="6B63064A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 operaci kolena jsem tři týdny </w:t>
      </w:r>
      <w:r>
        <w:rPr>
          <w:i/>
          <w:iCs/>
        </w:rPr>
        <w:t xml:space="preserve">musel / nesměl / měl </w:t>
      </w:r>
      <w:r>
        <w:t>sportovat, sport mi moc chyběl.</w:t>
      </w:r>
    </w:p>
    <w:p w14:paraId="50F53CFE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To je velká chyba, to jsi </w:t>
      </w:r>
      <w:r>
        <w:rPr>
          <w:i/>
          <w:iCs/>
        </w:rPr>
        <w:t xml:space="preserve">musel / nemohl / neměl </w:t>
      </w:r>
      <w:r>
        <w:t>dělat.</w:t>
      </w:r>
    </w:p>
    <w:p w14:paraId="6B31BCB4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Všechny testy jsem napsal na více než 90 %, proto n</w:t>
      </w:r>
      <w:r>
        <w:rPr>
          <w:i/>
          <w:iCs/>
        </w:rPr>
        <w:t>emůžu / nemám / nemusím</w:t>
      </w:r>
      <w:r>
        <w:t xml:space="preserve"> psát </w:t>
      </w:r>
      <w:proofErr w:type="spellStart"/>
      <w:r>
        <w:t>credit</w:t>
      </w:r>
      <w:proofErr w:type="spellEnd"/>
      <w:r>
        <w:t xml:space="preserve"> test.</w:t>
      </w:r>
    </w:p>
    <w:p w14:paraId="6E213C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Teď s tebou </w:t>
      </w:r>
      <w:r>
        <w:rPr>
          <w:i/>
        </w:rPr>
        <w:t xml:space="preserve">musím / nemůžu / mám </w:t>
      </w:r>
      <w:r>
        <w:t>mluvit, zavolej mi odpoledne.</w:t>
      </w:r>
    </w:p>
    <w:p w14:paraId="0C27592D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Pořád tomu nerozumím, </w:t>
      </w:r>
      <w:r>
        <w:rPr>
          <w:i/>
        </w:rPr>
        <w:t xml:space="preserve">nechtěl / musel / měl </w:t>
      </w:r>
      <w:r>
        <w:t>bych si to ještě jednou přečíst.</w:t>
      </w:r>
    </w:p>
    <w:p w14:paraId="5C94C3D3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>Kdyby ses lépe učil,</w:t>
      </w:r>
      <w:r w:rsidRPr="00143940">
        <w:rPr>
          <w:i/>
        </w:rPr>
        <w:t xml:space="preserve"> mohl / neměl / nemusel </w:t>
      </w:r>
      <w:r>
        <w:t>bys dneska pracovat v KFC.</w:t>
      </w:r>
    </w:p>
    <w:p w14:paraId="5229637F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 w:rsidRPr="008E1E78">
        <w:rPr>
          <w:i/>
        </w:rPr>
        <w:t xml:space="preserve">Nemohl / musel / měl </w:t>
      </w:r>
      <w:r>
        <w:t xml:space="preserve">bys mi s tím pomoct? Sám to nezvládnu. </w:t>
      </w:r>
    </w:p>
    <w:p w14:paraId="18DAE3EB" w14:textId="77777777" w:rsidR="0002476C" w:rsidRDefault="0002476C" w:rsidP="0002476C">
      <w:pPr>
        <w:numPr>
          <w:ilvl w:val="0"/>
          <w:numId w:val="13"/>
        </w:numPr>
        <w:suppressAutoHyphens/>
        <w:spacing w:line="288" w:lineRule="auto"/>
      </w:pPr>
      <w:r>
        <w:t xml:space="preserve">Včera nepřišla polovina studentů na lekci, </w:t>
      </w:r>
      <w:r>
        <w:rPr>
          <w:i/>
        </w:rPr>
        <w:t xml:space="preserve">nemůže / musí / nemá </w:t>
      </w:r>
      <w:r>
        <w:t>to být ta chřipková epidemie.</w:t>
      </w:r>
    </w:p>
    <w:p w14:paraId="20666D9D" w14:textId="77777777" w:rsidR="0002476C" w:rsidRDefault="0002476C" w:rsidP="0002476C"/>
    <w:p w14:paraId="1487DF34" w14:textId="3FFDC861" w:rsidR="0002476C" w:rsidRDefault="00D75432" w:rsidP="0002476C">
      <w:pPr>
        <w:pStyle w:val="Nadpis2"/>
      </w:pPr>
      <w:r>
        <w:t xml:space="preserve">10 </w:t>
      </w:r>
      <w:bookmarkStart w:id="0" w:name="_GoBack"/>
      <w:bookmarkEnd w:id="0"/>
      <w:r w:rsidR="0002476C">
        <w:t xml:space="preserve">Diskutujte o problémech, které máte. Pomáhejte si :) </w:t>
      </w:r>
    </w:p>
    <w:p w14:paraId="04887201" w14:textId="77777777" w:rsidR="005371FB" w:rsidRDefault="005371FB" w:rsidP="0002476C"/>
    <w:sectPr w:rsidR="005371FB" w:rsidSect="000635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421B" w14:textId="77777777" w:rsidR="009B0F75" w:rsidRDefault="009B0F75" w:rsidP="009B0F75">
      <w:pPr>
        <w:spacing w:after="0" w:line="240" w:lineRule="auto"/>
      </w:pPr>
      <w:r>
        <w:separator/>
      </w:r>
    </w:p>
  </w:endnote>
  <w:endnote w:type="continuationSeparator" w:id="0">
    <w:p w14:paraId="2C503C1D" w14:textId="77777777" w:rsidR="009B0F75" w:rsidRDefault="009B0F75" w:rsidP="009B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3F12" w14:textId="77777777" w:rsidR="007D3815" w:rsidRDefault="007D3815">
    <w:pPr>
      <w:pStyle w:val="Zpat"/>
      <w:jc w:val="both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5C56" w14:textId="77777777" w:rsidR="009B0F75" w:rsidRDefault="009B0F75" w:rsidP="009B0F75">
      <w:pPr>
        <w:spacing w:after="0" w:line="240" w:lineRule="auto"/>
      </w:pPr>
      <w:r>
        <w:separator/>
      </w:r>
    </w:p>
  </w:footnote>
  <w:footnote w:type="continuationSeparator" w:id="0">
    <w:p w14:paraId="0C98A929" w14:textId="77777777" w:rsidR="009B0F75" w:rsidRDefault="009B0F75" w:rsidP="009B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B0E5" w14:textId="77777777" w:rsidR="009B0F75" w:rsidRPr="009B0F75" w:rsidRDefault="009B0F75" w:rsidP="009B0F75">
    <w:pPr>
      <w:pStyle w:val="Zhlav"/>
      <w:rPr>
        <w:i/>
        <w:iCs/>
        <w:sz w:val="20"/>
        <w:szCs w:val="21"/>
      </w:rPr>
    </w:pPr>
    <w:r w:rsidRPr="009B0F75">
      <w:rPr>
        <w:i/>
        <w:iCs/>
        <w:sz w:val="20"/>
        <w:szCs w:val="21"/>
      </w:rPr>
      <w:t xml:space="preserve">CESTOVÁNÍ. </w:t>
    </w:r>
    <w:proofErr w:type="spellStart"/>
    <w:r w:rsidRPr="009B0F75">
      <w:rPr>
        <w:i/>
        <w:iCs/>
        <w:sz w:val="20"/>
        <w:szCs w:val="21"/>
      </w:rPr>
      <w:t>Medical</w:t>
    </w:r>
    <w:proofErr w:type="spellEnd"/>
    <w:r w:rsidRPr="009B0F75">
      <w:rPr>
        <w:i/>
        <w:iCs/>
        <w:sz w:val="20"/>
        <w:szCs w:val="21"/>
      </w:rPr>
      <w:t xml:space="preserve"> Czech: GYNECOLOGICAL AND OBSTETRICAL HISTORY I (TM 30). </w:t>
    </w:r>
    <w:proofErr w:type="spellStart"/>
    <w:r w:rsidRPr="009B0F75">
      <w:rPr>
        <w:i/>
        <w:iCs/>
        <w:sz w:val="20"/>
        <w:szCs w:val="21"/>
      </w:rPr>
      <w:t>Grammar</w:t>
    </w:r>
    <w:proofErr w:type="spellEnd"/>
    <w:r w:rsidRPr="009B0F75">
      <w:rPr>
        <w:i/>
        <w:iCs/>
        <w:sz w:val="20"/>
        <w:szCs w:val="21"/>
      </w:rPr>
      <w:t xml:space="preserve">: </w:t>
    </w:r>
    <w:proofErr w:type="spellStart"/>
    <w:r w:rsidRPr="009B0F75">
      <w:rPr>
        <w:i/>
        <w:iCs/>
        <w:sz w:val="20"/>
        <w:szCs w:val="21"/>
      </w:rPr>
      <w:t>Modal</w:t>
    </w:r>
    <w:proofErr w:type="spellEnd"/>
  </w:p>
  <w:p w14:paraId="45315083" w14:textId="54C8048D" w:rsidR="007D3815" w:rsidRPr="009B0F75" w:rsidRDefault="009B0F75" w:rsidP="009B0F75">
    <w:pPr>
      <w:pStyle w:val="Zhlav"/>
    </w:pPr>
    <w:proofErr w:type="spellStart"/>
    <w:r w:rsidRPr="009B0F75">
      <w:rPr>
        <w:i/>
        <w:iCs/>
        <w:sz w:val="20"/>
        <w:szCs w:val="21"/>
      </w:rPr>
      <w:t>verbs</w:t>
    </w:r>
    <w:proofErr w:type="spellEnd"/>
    <w:r w:rsidRPr="009B0F75">
      <w:rPr>
        <w:i/>
        <w:iCs/>
        <w:sz w:val="20"/>
        <w:szCs w:val="21"/>
      </w:rPr>
      <w:t xml:space="preserve"> and </w:t>
    </w:r>
    <w:proofErr w:type="spellStart"/>
    <w:r w:rsidRPr="009B0F75">
      <w:rPr>
        <w:i/>
        <w:iCs/>
        <w:sz w:val="20"/>
        <w:szCs w:val="21"/>
      </w:rPr>
      <w:t>expressions</w:t>
    </w:r>
    <w:proofErr w:type="spellEnd"/>
    <w:r w:rsidRPr="009B0F75">
      <w:rPr>
        <w:i/>
        <w:iCs/>
        <w:sz w:val="20"/>
        <w:szCs w:val="21"/>
      </w:rPr>
      <w:t xml:space="preserve"> (U 15).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C33"/>
    <w:multiLevelType w:val="multilevel"/>
    <w:tmpl w:val="06994C3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9AC371B"/>
    <w:multiLevelType w:val="hybridMultilevel"/>
    <w:tmpl w:val="71B482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57C"/>
    <w:multiLevelType w:val="multilevel"/>
    <w:tmpl w:val="0A5625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E691339"/>
    <w:multiLevelType w:val="multilevel"/>
    <w:tmpl w:val="0E6913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5502"/>
    <w:multiLevelType w:val="multilevel"/>
    <w:tmpl w:val="293A55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 w15:restartNumberingAfterBreak="0">
    <w:nsid w:val="3F4879AE"/>
    <w:multiLevelType w:val="multilevel"/>
    <w:tmpl w:val="3F4879A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5131238"/>
    <w:multiLevelType w:val="multilevel"/>
    <w:tmpl w:val="551312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0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786045DB"/>
    <w:multiLevelType w:val="multilevel"/>
    <w:tmpl w:val="786045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CAF0955"/>
    <w:multiLevelType w:val="multilevel"/>
    <w:tmpl w:val="7CAF095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3"/>
    <w:rsid w:val="0002476C"/>
    <w:rsid w:val="00063506"/>
    <w:rsid w:val="005371FB"/>
    <w:rsid w:val="007D3815"/>
    <w:rsid w:val="008A3183"/>
    <w:rsid w:val="009B0F75"/>
    <w:rsid w:val="00D7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1ECB6"/>
  <w15:chartTrackingRefBased/>
  <w15:docId w15:val="{75109F1F-C96F-4C8C-91EA-4D9AB9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02476C"/>
    <w:pPr>
      <w:keepNext/>
      <w:keepLines/>
      <w:suppressAutoHyphens/>
      <w:spacing w:line="360" w:lineRule="auto"/>
      <w:outlineLvl w:val="1"/>
    </w:pPr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815"/>
  </w:style>
  <w:style w:type="paragraph" w:styleId="Zhlav">
    <w:name w:val="header"/>
    <w:basedOn w:val="Normln"/>
    <w:link w:val="ZhlavChar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815"/>
  </w:style>
  <w:style w:type="paragraph" w:styleId="Odstavecseseznamem">
    <w:name w:val="List Paragraph"/>
    <w:basedOn w:val="Normln"/>
    <w:uiPriority w:val="34"/>
    <w:qFormat/>
    <w:rsid w:val="000635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2476C"/>
    <w:rPr>
      <w:rFonts w:ascii="Calibri" w:eastAsia="SimSun" w:hAnsi="Calibri" w:cs="Lucida Sans"/>
      <w:b/>
      <w:bCs/>
      <w:kern w:val="1"/>
      <w:sz w:val="24"/>
      <w:szCs w:val="32"/>
      <w:lang w:eastAsia="zh-CN" w:bidi="hi-IN"/>
    </w:rPr>
  </w:style>
  <w:style w:type="table" w:styleId="Mkatabulky">
    <w:name w:val="Table Grid"/>
    <w:basedOn w:val="Normlntabulka"/>
    <w:unhideWhenUsed/>
    <w:qFormat/>
    <w:rsid w:val="0002476C"/>
    <w:pPr>
      <w:widowControl w:val="0"/>
      <w:jc w:val="both"/>
    </w:pPr>
    <w:rPr>
      <w:rFonts w:eastAsiaTheme="minorEastAsi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02476C"/>
    <w:pPr>
      <w:suppressAutoHyphens/>
      <w:spacing w:line="288" w:lineRule="auto"/>
      <w:ind w:left="720"/>
      <w:contextualSpacing/>
    </w:pPr>
    <w:rPr>
      <w:rFonts w:ascii="Calibri" w:eastAsia="SimSun" w:hAnsi="Calibri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57ED-0515-4AF6-A0A5-3EA679C6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</cp:revision>
  <dcterms:created xsi:type="dcterms:W3CDTF">2019-03-28T19:46:00Z</dcterms:created>
  <dcterms:modified xsi:type="dcterms:W3CDTF">2019-03-28T19:51:00Z</dcterms:modified>
</cp:coreProperties>
</file>