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C3" w:rsidRPr="00F843F3" w:rsidRDefault="002A19CD" w:rsidP="00270B95">
      <w:pPr>
        <w:jc w:val="center"/>
        <w:rPr>
          <w:rFonts w:asciiTheme="minorHAnsi" w:hAnsiTheme="minorHAnsi" w:cstheme="minorHAnsi"/>
          <w:b/>
          <w:lang w:val="en-GB"/>
        </w:rPr>
      </w:pPr>
      <w:r w:rsidRPr="00F843F3">
        <w:rPr>
          <w:rFonts w:asciiTheme="minorHAnsi" w:hAnsiTheme="minorHAnsi" w:cstheme="minorHAnsi"/>
          <w:b/>
          <w:lang w:val="en-GB"/>
        </w:rPr>
        <w:t xml:space="preserve">Name of the teaching unit: </w:t>
      </w:r>
      <w:r w:rsidR="00C42C3C" w:rsidRPr="00F843F3">
        <w:rPr>
          <w:rFonts w:asciiTheme="minorHAnsi" w:hAnsiTheme="minorHAnsi" w:cstheme="minorHAnsi"/>
          <w:b/>
          <w:lang w:val="en-GB"/>
        </w:rPr>
        <w:t>O</w:t>
      </w:r>
      <w:r w:rsidRPr="00F843F3">
        <w:rPr>
          <w:rFonts w:asciiTheme="minorHAnsi" w:hAnsiTheme="minorHAnsi" w:cstheme="minorHAnsi"/>
          <w:b/>
          <w:lang w:val="en-GB"/>
        </w:rPr>
        <w:t>pioid analgesics</w:t>
      </w:r>
    </w:p>
    <w:p w:rsidR="002D788E" w:rsidRPr="00F843F3" w:rsidRDefault="002D788E" w:rsidP="00270B95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:rsidR="002D788E" w:rsidRPr="00F843F3" w:rsidRDefault="002D788E" w:rsidP="002D788E">
      <w:pPr>
        <w:rPr>
          <w:rFonts w:asciiTheme="minorHAnsi" w:hAnsiTheme="minorHAnsi" w:cstheme="minorHAnsi"/>
          <w:b/>
          <w:lang w:val="en-GB"/>
        </w:rPr>
      </w:pPr>
      <w:r w:rsidRPr="00F843F3">
        <w:rPr>
          <w:rFonts w:asciiTheme="minorHAnsi" w:hAnsiTheme="minorHAnsi" w:cstheme="minorHAnsi"/>
          <w:b/>
          <w:lang w:val="en-GB"/>
        </w:rPr>
        <w:t>Impact of the learning unit</w:t>
      </w:r>
    </w:p>
    <w:p w:rsidR="00134AC3" w:rsidRPr="00F843F3" w:rsidRDefault="009B320B" w:rsidP="009B320B">
      <w:pPr>
        <w:rPr>
          <w:rFonts w:asciiTheme="minorHAnsi" w:hAnsiTheme="minorHAnsi" w:cstheme="minorHAnsi"/>
          <w:b/>
          <w:lang w:val="en-GB"/>
        </w:rPr>
      </w:pPr>
      <w:r w:rsidRPr="00F843F3">
        <w:rPr>
          <w:rFonts w:asciiTheme="minorHAnsi" w:hAnsiTheme="minorHAnsi" w:cstheme="minorHAnsi"/>
          <w:lang w:val="en-GB"/>
        </w:rPr>
        <w:t xml:space="preserve">Opioid analgesics are among the indispensable substances in the treatment of pain. </w:t>
      </w:r>
      <w:r w:rsidR="00903427" w:rsidRPr="00F843F3">
        <w:rPr>
          <w:rFonts w:asciiTheme="minorHAnsi" w:hAnsiTheme="minorHAnsi" w:cstheme="minorHAnsi"/>
          <w:lang w:val="en-GB"/>
        </w:rPr>
        <w:t>They block the</w:t>
      </w:r>
      <w:r w:rsidRPr="00F843F3">
        <w:rPr>
          <w:rFonts w:asciiTheme="minorHAnsi" w:hAnsiTheme="minorHAnsi" w:cstheme="minorHAnsi"/>
          <w:lang w:val="en-GB"/>
        </w:rPr>
        <w:t xml:space="preserve"> transmission of pain signals between CNS cells by stimulation of opioid receptors. Knowledge of these drugs is </w:t>
      </w:r>
      <w:r w:rsidR="006C2248" w:rsidRPr="00F843F3">
        <w:rPr>
          <w:rFonts w:asciiTheme="minorHAnsi" w:hAnsiTheme="minorHAnsi" w:cstheme="minorHAnsi"/>
          <w:lang w:val="en-GB"/>
        </w:rPr>
        <w:t xml:space="preserve">considered to be </w:t>
      </w:r>
      <w:r w:rsidR="002A19CD" w:rsidRPr="00F843F3">
        <w:rPr>
          <w:rFonts w:asciiTheme="minorHAnsi" w:hAnsiTheme="minorHAnsi" w:cstheme="minorHAnsi"/>
          <w:lang w:val="en-GB"/>
        </w:rPr>
        <w:t xml:space="preserve">the </w:t>
      </w:r>
      <w:r w:rsidR="006C2248" w:rsidRPr="00F843F3">
        <w:rPr>
          <w:rFonts w:asciiTheme="minorHAnsi" w:hAnsiTheme="minorHAnsi" w:cstheme="minorHAnsi"/>
          <w:lang w:val="en-GB"/>
        </w:rPr>
        <w:t>basic knowledge of each student of medicine.</w:t>
      </w:r>
    </w:p>
    <w:p w:rsidR="002D788E" w:rsidRPr="00F843F3" w:rsidRDefault="002D788E" w:rsidP="002D788E">
      <w:pPr>
        <w:rPr>
          <w:rFonts w:asciiTheme="minorHAnsi" w:hAnsiTheme="minorHAnsi" w:cstheme="minorHAnsi"/>
          <w:b/>
          <w:lang w:val="en-GB"/>
        </w:rPr>
      </w:pPr>
      <w:r w:rsidRPr="00F843F3">
        <w:rPr>
          <w:rFonts w:asciiTheme="minorHAnsi" w:hAnsiTheme="minorHAnsi" w:cstheme="minorHAnsi"/>
          <w:b/>
          <w:lang w:val="en-GB"/>
        </w:rPr>
        <w:t>Important terms</w:t>
      </w:r>
    </w:p>
    <w:p w:rsidR="00A020E4" w:rsidRPr="00F843F3" w:rsidRDefault="00F843F3" w:rsidP="00A020E4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proofErr w:type="gramStart"/>
      <w:r w:rsidRPr="00F843F3">
        <w:rPr>
          <w:rFonts w:asciiTheme="minorHAnsi" w:hAnsiTheme="minorHAnsi" w:cstheme="minorHAnsi"/>
          <w:bCs/>
          <w:lang w:val="en-GB"/>
        </w:rPr>
        <w:t>s</w:t>
      </w:r>
      <w:r w:rsidR="00A020E4" w:rsidRPr="00F843F3">
        <w:rPr>
          <w:rFonts w:asciiTheme="minorHAnsi" w:hAnsiTheme="minorHAnsi" w:cstheme="minorHAnsi"/>
          <w:bCs/>
          <w:lang w:val="en-GB"/>
        </w:rPr>
        <w:t>trong</w:t>
      </w:r>
      <w:proofErr w:type="gramEnd"/>
      <w:r w:rsidR="00A020E4" w:rsidRPr="00F843F3">
        <w:rPr>
          <w:rFonts w:asciiTheme="minorHAnsi" w:hAnsiTheme="minorHAnsi" w:cstheme="minorHAnsi"/>
          <w:bCs/>
          <w:lang w:val="en-GB"/>
        </w:rPr>
        <w:t xml:space="preserve"> opioid analgesics</w:t>
      </w:r>
    </w:p>
    <w:p w:rsidR="00A020E4" w:rsidRPr="00F843F3" w:rsidRDefault="00A020E4" w:rsidP="00A020E4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gramStart"/>
      <w:r w:rsidRPr="00F843F3">
        <w:rPr>
          <w:rFonts w:asciiTheme="minorHAnsi" w:hAnsiTheme="minorHAnsi" w:cstheme="minorHAnsi"/>
          <w:bCs/>
          <w:lang w:val="en-GB"/>
        </w:rPr>
        <w:t>morphine</w:t>
      </w:r>
      <w:proofErr w:type="gramEnd"/>
    </w:p>
    <w:p w:rsidR="00A020E4" w:rsidRPr="00F843F3" w:rsidRDefault="00A020E4" w:rsidP="00A020E4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spellStart"/>
      <w:proofErr w:type="gramStart"/>
      <w:r w:rsidRPr="00F843F3">
        <w:rPr>
          <w:rFonts w:asciiTheme="minorHAnsi" w:hAnsiTheme="minorHAnsi" w:cstheme="minorHAnsi"/>
          <w:bCs/>
          <w:lang w:val="en-GB"/>
        </w:rPr>
        <w:t>piritramide</w:t>
      </w:r>
      <w:proofErr w:type="spellEnd"/>
      <w:proofErr w:type="gramEnd"/>
    </w:p>
    <w:p w:rsidR="00A020E4" w:rsidRPr="00F843F3" w:rsidRDefault="00A020E4" w:rsidP="00A020E4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gramStart"/>
      <w:r w:rsidR="008330CD" w:rsidRPr="00F843F3">
        <w:rPr>
          <w:rFonts w:asciiTheme="minorHAnsi" w:hAnsiTheme="minorHAnsi" w:cstheme="minorHAnsi"/>
          <w:bCs/>
          <w:lang w:val="en-GB"/>
        </w:rPr>
        <w:t>f</w:t>
      </w:r>
      <w:r w:rsidRPr="00F843F3">
        <w:rPr>
          <w:rFonts w:asciiTheme="minorHAnsi" w:hAnsiTheme="minorHAnsi" w:cstheme="minorHAnsi"/>
          <w:bCs/>
          <w:lang w:val="en-GB"/>
        </w:rPr>
        <w:t>entanyl</w:t>
      </w:r>
      <w:proofErr w:type="gramEnd"/>
    </w:p>
    <w:p w:rsidR="00A020E4" w:rsidRPr="00F843F3" w:rsidRDefault="00A020E4" w:rsidP="00A020E4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spellStart"/>
      <w:proofErr w:type="gramStart"/>
      <w:r w:rsidR="008330CD" w:rsidRPr="00F843F3">
        <w:rPr>
          <w:rFonts w:asciiTheme="minorHAnsi" w:hAnsiTheme="minorHAnsi" w:cstheme="minorHAnsi"/>
          <w:bCs/>
          <w:lang w:val="en-GB"/>
        </w:rPr>
        <w:t>s</w:t>
      </w:r>
      <w:r w:rsidRPr="00F843F3">
        <w:rPr>
          <w:rFonts w:asciiTheme="minorHAnsi" w:hAnsiTheme="minorHAnsi" w:cstheme="minorHAnsi"/>
          <w:bCs/>
          <w:lang w:val="en-GB"/>
        </w:rPr>
        <w:t>ufentanil</w:t>
      </w:r>
      <w:proofErr w:type="spellEnd"/>
      <w:proofErr w:type="gramEnd"/>
    </w:p>
    <w:p w:rsidR="00A020E4" w:rsidRPr="00F843F3" w:rsidRDefault="00A020E4" w:rsidP="00A020E4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gramStart"/>
      <w:r w:rsidR="008330CD" w:rsidRPr="00F843F3">
        <w:rPr>
          <w:rFonts w:asciiTheme="minorHAnsi" w:hAnsiTheme="minorHAnsi" w:cstheme="minorHAnsi"/>
          <w:bCs/>
          <w:lang w:val="en-GB"/>
        </w:rPr>
        <w:t>r</w:t>
      </w:r>
      <w:r w:rsidRPr="00F843F3">
        <w:rPr>
          <w:rFonts w:asciiTheme="minorHAnsi" w:hAnsiTheme="minorHAnsi" w:cstheme="minorHAnsi"/>
          <w:bCs/>
          <w:lang w:val="en-GB"/>
        </w:rPr>
        <w:t>emifentanil</w:t>
      </w:r>
      <w:proofErr w:type="gramEnd"/>
    </w:p>
    <w:p w:rsidR="00A020E4" w:rsidRPr="00F843F3" w:rsidRDefault="00A020E4" w:rsidP="00A020E4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gramStart"/>
      <w:r w:rsidR="008330CD" w:rsidRPr="00F843F3">
        <w:rPr>
          <w:rFonts w:asciiTheme="minorHAnsi" w:hAnsiTheme="minorHAnsi" w:cstheme="minorHAnsi"/>
          <w:bCs/>
          <w:lang w:val="en-GB"/>
        </w:rPr>
        <w:t>o</w:t>
      </w:r>
      <w:r w:rsidRPr="00F843F3">
        <w:rPr>
          <w:rFonts w:asciiTheme="minorHAnsi" w:hAnsiTheme="minorHAnsi" w:cstheme="minorHAnsi"/>
          <w:bCs/>
          <w:lang w:val="en-GB"/>
        </w:rPr>
        <w:t>xycodone</w:t>
      </w:r>
      <w:proofErr w:type="gramEnd"/>
    </w:p>
    <w:p w:rsidR="00A020E4" w:rsidRPr="00F843F3" w:rsidRDefault="00A020E4" w:rsidP="00A020E4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gramStart"/>
      <w:r w:rsidR="008330CD" w:rsidRPr="00F843F3">
        <w:rPr>
          <w:rFonts w:asciiTheme="minorHAnsi" w:hAnsiTheme="minorHAnsi" w:cstheme="minorHAnsi"/>
          <w:bCs/>
          <w:lang w:val="en-GB"/>
        </w:rPr>
        <w:t>m</w:t>
      </w:r>
      <w:r w:rsidRPr="00F843F3">
        <w:rPr>
          <w:rFonts w:asciiTheme="minorHAnsi" w:hAnsiTheme="minorHAnsi" w:cstheme="minorHAnsi"/>
          <w:bCs/>
          <w:lang w:val="en-GB"/>
        </w:rPr>
        <w:t>ethadone</w:t>
      </w:r>
      <w:proofErr w:type="gramEnd"/>
    </w:p>
    <w:p w:rsidR="00A020E4" w:rsidRPr="00F843F3" w:rsidRDefault="00A020E4" w:rsidP="00A020E4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gramStart"/>
      <w:r w:rsidR="008330CD" w:rsidRPr="00F843F3">
        <w:rPr>
          <w:rFonts w:asciiTheme="minorHAnsi" w:hAnsiTheme="minorHAnsi" w:cstheme="minorHAnsi"/>
          <w:bCs/>
          <w:lang w:val="en-GB"/>
        </w:rPr>
        <w:t>p</w:t>
      </w:r>
      <w:r w:rsidRPr="00F843F3">
        <w:rPr>
          <w:rFonts w:asciiTheme="minorHAnsi" w:hAnsiTheme="minorHAnsi" w:cstheme="minorHAnsi"/>
          <w:bCs/>
          <w:lang w:val="en-GB"/>
        </w:rPr>
        <w:t>ethidine</w:t>
      </w:r>
      <w:proofErr w:type="gramEnd"/>
    </w:p>
    <w:p w:rsidR="00134AC3" w:rsidRPr="00F843F3" w:rsidRDefault="00A020E4" w:rsidP="00A020E4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gramStart"/>
      <w:r w:rsidR="008330CD" w:rsidRPr="00F843F3">
        <w:rPr>
          <w:rFonts w:asciiTheme="minorHAnsi" w:hAnsiTheme="minorHAnsi" w:cstheme="minorHAnsi"/>
          <w:bCs/>
          <w:lang w:val="en-GB"/>
        </w:rPr>
        <w:t>h</w:t>
      </w:r>
      <w:r w:rsidRPr="00F843F3">
        <w:rPr>
          <w:rFonts w:asciiTheme="minorHAnsi" w:hAnsiTheme="minorHAnsi" w:cstheme="minorHAnsi"/>
          <w:bCs/>
          <w:lang w:val="en-GB"/>
        </w:rPr>
        <w:t>eroin</w:t>
      </w:r>
      <w:proofErr w:type="gramEnd"/>
      <w:r w:rsidR="00134AC3" w:rsidRPr="00F843F3">
        <w:rPr>
          <w:rFonts w:asciiTheme="minorHAnsi" w:hAnsiTheme="minorHAnsi" w:cstheme="minorHAnsi"/>
          <w:bCs/>
          <w:lang w:val="en-GB"/>
        </w:rPr>
        <w:tab/>
      </w:r>
      <w:r w:rsidR="008330CD" w:rsidRPr="00F843F3">
        <w:rPr>
          <w:rFonts w:asciiTheme="minorHAnsi" w:hAnsiTheme="minorHAnsi" w:cstheme="minorHAnsi"/>
          <w:bCs/>
          <w:lang w:val="en-GB"/>
        </w:rPr>
        <w:t>(diamorphine)</w:t>
      </w:r>
      <w:r w:rsidR="00134AC3" w:rsidRPr="00F843F3">
        <w:rPr>
          <w:rFonts w:asciiTheme="minorHAnsi" w:hAnsiTheme="minorHAnsi" w:cstheme="minorHAnsi"/>
          <w:bCs/>
          <w:lang w:val="en-GB"/>
        </w:rPr>
        <w:tab/>
      </w:r>
    </w:p>
    <w:p w:rsidR="009927DC" w:rsidRPr="00F843F3" w:rsidRDefault="009927DC" w:rsidP="00A020E4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</w:p>
    <w:p w:rsidR="009927DC" w:rsidRPr="00F843F3" w:rsidRDefault="00F843F3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proofErr w:type="gramStart"/>
      <w:r w:rsidRPr="00F843F3">
        <w:rPr>
          <w:rFonts w:asciiTheme="minorHAnsi" w:hAnsiTheme="minorHAnsi" w:cstheme="minorHAnsi"/>
          <w:bCs/>
          <w:lang w:val="en-GB"/>
        </w:rPr>
        <w:t>m</w:t>
      </w:r>
      <w:r w:rsidR="009927DC" w:rsidRPr="00F843F3">
        <w:rPr>
          <w:rFonts w:asciiTheme="minorHAnsi" w:hAnsiTheme="minorHAnsi" w:cstheme="minorHAnsi"/>
          <w:bCs/>
          <w:lang w:val="en-GB"/>
        </w:rPr>
        <w:t>oderate</w:t>
      </w:r>
      <w:proofErr w:type="gramEnd"/>
      <w:r w:rsidR="009927DC" w:rsidRPr="00F843F3">
        <w:rPr>
          <w:rFonts w:asciiTheme="minorHAnsi" w:hAnsiTheme="minorHAnsi" w:cstheme="minorHAnsi"/>
          <w:bCs/>
          <w:lang w:val="en-GB"/>
        </w:rPr>
        <w:t xml:space="preserve"> and weak opioid analgesics</w:t>
      </w:r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gramStart"/>
      <w:r w:rsidRPr="00F843F3">
        <w:rPr>
          <w:rFonts w:asciiTheme="minorHAnsi" w:hAnsiTheme="minorHAnsi" w:cstheme="minorHAnsi"/>
          <w:bCs/>
          <w:lang w:val="en-GB"/>
        </w:rPr>
        <w:t>codeine</w:t>
      </w:r>
      <w:proofErr w:type="gramEnd"/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spellStart"/>
      <w:proofErr w:type="gramStart"/>
      <w:r w:rsidRPr="00F843F3">
        <w:rPr>
          <w:rFonts w:asciiTheme="minorHAnsi" w:hAnsiTheme="minorHAnsi" w:cstheme="minorHAnsi"/>
          <w:bCs/>
          <w:lang w:val="en-GB"/>
        </w:rPr>
        <w:t>dihydrocodeine</w:t>
      </w:r>
      <w:proofErr w:type="spellEnd"/>
      <w:proofErr w:type="gramEnd"/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</w:p>
    <w:p w:rsidR="009927DC" w:rsidRPr="00F843F3" w:rsidRDefault="00F843F3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proofErr w:type="gramStart"/>
      <w:r w:rsidRPr="00F843F3">
        <w:rPr>
          <w:rFonts w:asciiTheme="minorHAnsi" w:hAnsiTheme="minorHAnsi" w:cstheme="minorHAnsi"/>
          <w:bCs/>
          <w:lang w:val="en-GB"/>
        </w:rPr>
        <w:t>a</w:t>
      </w:r>
      <w:r w:rsidR="009927DC" w:rsidRPr="00F843F3">
        <w:rPr>
          <w:rFonts w:asciiTheme="minorHAnsi" w:hAnsiTheme="minorHAnsi" w:cstheme="minorHAnsi"/>
          <w:bCs/>
          <w:lang w:val="en-GB"/>
        </w:rPr>
        <w:t>typical</w:t>
      </w:r>
      <w:proofErr w:type="gramEnd"/>
      <w:r w:rsidR="009927DC" w:rsidRPr="00F843F3">
        <w:rPr>
          <w:rFonts w:asciiTheme="minorHAnsi" w:hAnsiTheme="minorHAnsi" w:cstheme="minorHAnsi"/>
          <w:bCs/>
          <w:lang w:val="en-GB"/>
        </w:rPr>
        <w:t xml:space="preserve"> opioids</w:t>
      </w:r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gramStart"/>
      <w:r w:rsidRPr="00F843F3">
        <w:rPr>
          <w:rFonts w:asciiTheme="minorHAnsi" w:hAnsiTheme="minorHAnsi" w:cstheme="minorHAnsi"/>
          <w:bCs/>
          <w:lang w:val="en-GB"/>
        </w:rPr>
        <w:t>tramadol</w:t>
      </w:r>
      <w:proofErr w:type="gramEnd"/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spellStart"/>
      <w:proofErr w:type="gramStart"/>
      <w:r w:rsidRPr="00F843F3">
        <w:rPr>
          <w:rFonts w:asciiTheme="minorHAnsi" w:hAnsiTheme="minorHAnsi" w:cstheme="minorHAnsi"/>
          <w:bCs/>
          <w:lang w:val="en-GB"/>
        </w:rPr>
        <w:t>tapentadol</w:t>
      </w:r>
      <w:proofErr w:type="spellEnd"/>
      <w:proofErr w:type="gramEnd"/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 xml:space="preserve"> </w:t>
      </w:r>
      <w:r w:rsidRPr="00F843F3">
        <w:rPr>
          <w:rFonts w:asciiTheme="minorHAnsi" w:hAnsiTheme="minorHAnsi" w:cstheme="minorHAnsi"/>
          <w:bCs/>
          <w:lang w:val="en-GB"/>
        </w:rPr>
        <w:tab/>
      </w:r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>Partial agonists and mixed agonist-antagonists</w:t>
      </w:r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gramStart"/>
      <w:r w:rsidRPr="00F843F3">
        <w:rPr>
          <w:rFonts w:asciiTheme="minorHAnsi" w:hAnsiTheme="minorHAnsi" w:cstheme="minorHAnsi"/>
          <w:bCs/>
          <w:lang w:val="en-GB"/>
        </w:rPr>
        <w:t>buprenorphine</w:t>
      </w:r>
      <w:proofErr w:type="gramEnd"/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spellStart"/>
      <w:proofErr w:type="gramStart"/>
      <w:r w:rsidRPr="00F843F3">
        <w:rPr>
          <w:rFonts w:asciiTheme="minorHAnsi" w:hAnsiTheme="minorHAnsi" w:cstheme="minorHAnsi"/>
          <w:bCs/>
          <w:lang w:val="en-GB"/>
        </w:rPr>
        <w:t>nalbuphine</w:t>
      </w:r>
      <w:proofErr w:type="spellEnd"/>
      <w:proofErr w:type="gramEnd"/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</w:p>
    <w:p w:rsidR="009927DC" w:rsidRPr="00F843F3" w:rsidRDefault="00F843F3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proofErr w:type="gramStart"/>
      <w:r w:rsidRPr="00F843F3">
        <w:rPr>
          <w:rFonts w:asciiTheme="minorHAnsi" w:hAnsiTheme="minorHAnsi" w:cstheme="minorHAnsi"/>
          <w:bCs/>
          <w:lang w:val="en-GB"/>
        </w:rPr>
        <w:t>a</w:t>
      </w:r>
      <w:r w:rsidR="009927DC" w:rsidRPr="00F843F3">
        <w:rPr>
          <w:rFonts w:asciiTheme="minorHAnsi" w:hAnsiTheme="minorHAnsi" w:cstheme="minorHAnsi"/>
          <w:bCs/>
          <w:lang w:val="en-GB"/>
        </w:rPr>
        <w:t>ntagonists</w:t>
      </w:r>
      <w:proofErr w:type="gramEnd"/>
      <w:r w:rsidR="009927DC" w:rsidRPr="00F843F3">
        <w:rPr>
          <w:rFonts w:asciiTheme="minorHAnsi" w:hAnsiTheme="minorHAnsi" w:cstheme="minorHAnsi"/>
          <w:bCs/>
          <w:lang w:val="en-GB"/>
        </w:rPr>
        <w:t xml:space="preserve"> of opioid analgesics</w:t>
      </w:r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gramStart"/>
      <w:r w:rsidRPr="00F843F3">
        <w:rPr>
          <w:rFonts w:asciiTheme="minorHAnsi" w:hAnsiTheme="minorHAnsi" w:cstheme="minorHAnsi"/>
          <w:bCs/>
          <w:lang w:val="en-GB"/>
        </w:rPr>
        <w:t>naloxon</w:t>
      </w:r>
      <w:r w:rsidR="00443071" w:rsidRPr="00F843F3">
        <w:rPr>
          <w:rFonts w:asciiTheme="minorHAnsi" w:hAnsiTheme="minorHAnsi" w:cstheme="minorHAnsi"/>
          <w:bCs/>
          <w:lang w:val="en-GB"/>
        </w:rPr>
        <w:t>e</w:t>
      </w:r>
      <w:proofErr w:type="gramEnd"/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gramStart"/>
      <w:r w:rsidRPr="00F843F3">
        <w:rPr>
          <w:rFonts w:asciiTheme="minorHAnsi" w:hAnsiTheme="minorHAnsi" w:cstheme="minorHAnsi"/>
          <w:bCs/>
          <w:lang w:val="en-GB"/>
        </w:rPr>
        <w:t>naltrexone</w:t>
      </w:r>
      <w:proofErr w:type="gramEnd"/>
    </w:p>
    <w:p w:rsidR="009927DC" w:rsidRPr="00F843F3" w:rsidRDefault="009927DC" w:rsidP="009927DC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F843F3">
        <w:rPr>
          <w:rFonts w:asciiTheme="minorHAnsi" w:hAnsiTheme="minorHAnsi" w:cstheme="minorHAnsi"/>
          <w:bCs/>
          <w:lang w:val="en-GB"/>
        </w:rPr>
        <w:tab/>
      </w:r>
      <w:proofErr w:type="spellStart"/>
      <w:proofErr w:type="gramStart"/>
      <w:r w:rsidRPr="00F843F3">
        <w:rPr>
          <w:rFonts w:asciiTheme="minorHAnsi" w:hAnsiTheme="minorHAnsi" w:cstheme="minorHAnsi"/>
          <w:bCs/>
          <w:lang w:val="en-GB"/>
        </w:rPr>
        <w:t>nalmefen</w:t>
      </w:r>
      <w:r w:rsidR="00443071" w:rsidRPr="00F843F3">
        <w:rPr>
          <w:rFonts w:asciiTheme="minorHAnsi" w:hAnsiTheme="minorHAnsi" w:cstheme="minorHAnsi"/>
          <w:bCs/>
          <w:lang w:val="en-GB"/>
        </w:rPr>
        <w:t>e</w:t>
      </w:r>
      <w:proofErr w:type="spellEnd"/>
      <w:proofErr w:type="gramEnd"/>
      <w:r w:rsidRPr="00F843F3">
        <w:rPr>
          <w:rFonts w:asciiTheme="minorHAnsi" w:hAnsiTheme="minorHAnsi" w:cstheme="minorHAnsi"/>
          <w:bCs/>
          <w:lang w:val="en-GB"/>
        </w:rPr>
        <w:t xml:space="preserve"> (</w:t>
      </w:r>
      <w:proofErr w:type="spellStart"/>
      <w:r w:rsidRPr="00F843F3">
        <w:rPr>
          <w:rFonts w:asciiTheme="minorHAnsi" w:hAnsiTheme="minorHAnsi" w:cstheme="minorHAnsi"/>
          <w:bCs/>
          <w:lang w:val="en-GB"/>
        </w:rPr>
        <w:t>nalmetren</w:t>
      </w:r>
      <w:r w:rsidR="00443071" w:rsidRPr="00F843F3">
        <w:rPr>
          <w:rFonts w:asciiTheme="minorHAnsi" w:hAnsiTheme="minorHAnsi" w:cstheme="minorHAnsi"/>
          <w:bCs/>
          <w:lang w:val="en-GB"/>
        </w:rPr>
        <w:t>e</w:t>
      </w:r>
      <w:proofErr w:type="spellEnd"/>
      <w:r w:rsidR="00443071" w:rsidRPr="00F843F3">
        <w:rPr>
          <w:rFonts w:asciiTheme="minorHAnsi" w:hAnsiTheme="minorHAnsi" w:cstheme="minorHAnsi"/>
          <w:bCs/>
          <w:lang w:val="en-GB"/>
        </w:rPr>
        <w:t>)</w:t>
      </w:r>
    </w:p>
    <w:p w:rsidR="00F37E91" w:rsidRPr="00F843F3" w:rsidRDefault="00F37E91" w:rsidP="008330CD">
      <w:pPr>
        <w:spacing w:after="0"/>
        <w:rPr>
          <w:rFonts w:asciiTheme="minorHAnsi" w:hAnsiTheme="minorHAnsi" w:cstheme="minorHAnsi"/>
        </w:rPr>
      </w:pPr>
      <w:r w:rsidRPr="00F843F3">
        <w:rPr>
          <w:rFonts w:asciiTheme="minorHAnsi" w:hAnsiTheme="minorHAnsi" w:cstheme="minorHAnsi"/>
        </w:rPr>
        <w:tab/>
        <w:t xml:space="preserve"> </w:t>
      </w:r>
      <w:r w:rsidRPr="00F843F3">
        <w:rPr>
          <w:rFonts w:asciiTheme="minorHAnsi" w:hAnsiTheme="minorHAnsi" w:cstheme="minorHAnsi"/>
        </w:rPr>
        <w:tab/>
      </w:r>
    </w:p>
    <w:p w:rsidR="00134AC3" w:rsidRPr="00F843F3" w:rsidRDefault="00311789" w:rsidP="00F37E91">
      <w:pPr>
        <w:spacing w:after="0" w:line="240" w:lineRule="auto"/>
        <w:rPr>
          <w:rFonts w:asciiTheme="minorHAnsi" w:hAnsiTheme="minorHAnsi" w:cstheme="minorHAnsi"/>
          <w:color w:val="FF0000"/>
          <w:lang w:val="en-GB"/>
        </w:rPr>
      </w:pPr>
      <w:r w:rsidRPr="00F843F3">
        <w:rPr>
          <w:rFonts w:asciiTheme="minorHAnsi" w:hAnsiTheme="minorHAnsi" w:cstheme="minorHAnsi"/>
        </w:rPr>
        <w:tab/>
      </w:r>
    </w:p>
    <w:p w:rsidR="00134AC3" w:rsidRPr="00F843F3" w:rsidRDefault="00134AC3" w:rsidP="007A32A7">
      <w:pPr>
        <w:spacing w:after="0" w:line="240" w:lineRule="auto"/>
        <w:rPr>
          <w:rFonts w:asciiTheme="minorHAnsi" w:hAnsiTheme="minorHAnsi" w:cstheme="minorHAnsi"/>
          <w:color w:val="FF0000"/>
          <w:lang w:val="en-GB"/>
        </w:rPr>
      </w:pPr>
    </w:p>
    <w:p w:rsidR="00870D1A" w:rsidRPr="00F843F3" w:rsidRDefault="00870D1A">
      <w:pPr>
        <w:suppressAutoHyphens w:val="0"/>
        <w:spacing w:after="0" w:line="240" w:lineRule="auto"/>
        <w:rPr>
          <w:rFonts w:asciiTheme="minorHAnsi" w:hAnsiTheme="minorHAnsi" w:cstheme="minorHAnsi"/>
          <w:b/>
          <w:lang w:val="en-GB"/>
        </w:rPr>
      </w:pPr>
      <w:r w:rsidRPr="00F843F3">
        <w:rPr>
          <w:rFonts w:asciiTheme="minorHAnsi" w:hAnsiTheme="minorHAnsi" w:cstheme="minorHAnsi"/>
          <w:b/>
          <w:lang w:val="en-GB"/>
        </w:rPr>
        <w:br w:type="page"/>
      </w:r>
    </w:p>
    <w:p w:rsidR="002D788E" w:rsidRPr="00F843F3" w:rsidRDefault="002D788E" w:rsidP="002D788E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  <w:r w:rsidRPr="00F843F3">
        <w:rPr>
          <w:rFonts w:asciiTheme="minorHAnsi" w:hAnsiTheme="minorHAnsi" w:cstheme="minorHAnsi"/>
          <w:b/>
          <w:lang w:val="en-GB"/>
        </w:rPr>
        <w:lastRenderedPageBreak/>
        <w:t>Learning outcomes</w:t>
      </w:r>
    </w:p>
    <w:p w:rsidR="00134AC3" w:rsidRPr="00F843F3" w:rsidRDefault="00134AC3" w:rsidP="007A32A7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p w:rsidR="0002075C" w:rsidRPr="00F843F3" w:rsidRDefault="00F843F3" w:rsidP="0002075C">
      <w:pPr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F843F3">
        <w:rPr>
          <w:rFonts w:asciiTheme="minorHAnsi" w:hAnsiTheme="minorHAnsi" w:cstheme="minorHAnsi"/>
          <w:lang w:val="en-GB"/>
        </w:rPr>
        <w:t xml:space="preserve">Student knows basic pharmacological profile (mode of action, unwanted effects, indications and contraindications) of </w:t>
      </w:r>
      <w:r w:rsidR="00090B7E" w:rsidRPr="00F843F3">
        <w:rPr>
          <w:rFonts w:asciiTheme="minorHAnsi" w:hAnsiTheme="minorHAnsi" w:cstheme="minorHAnsi"/>
          <w:bCs/>
          <w:lang w:val="en-GB"/>
        </w:rPr>
        <w:t>opioid analgesic</w:t>
      </w:r>
      <w:r w:rsidR="0002075C" w:rsidRPr="00F843F3">
        <w:rPr>
          <w:rFonts w:asciiTheme="minorHAnsi" w:hAnsiTheme="minorHAnsi" w:cstheme="minorHAnsi"/>
          <w:bCs/>
          <w:lang w:val="en-GB"/>
        </w:rPr>
        <w:t>s</w:t>
      </w:r>
      <w:r w:rsidRPr="00F843F3">
        <w:rPr>
          <w:rFonts w:asciiTheme="minorHAnsi" w:hAnsiTheme="minorHAnsi" w:cstheme="minorHAnsi"/>
          <w:bCs/>
          <w:lang w:val="en-GB"/>
        </w:rPr>
        <w:t>.</w:t>
      </w:r>
    </w:p>
    <w:p w:rsidR="00EB7886" w:rsidRPr="00F843F3" w:rsidRDefault="00EB7886" w:rsidP="00EB7886">
      <w:pPr>
        <w:spacing w:after="0" w:line="240" w:lineRule="auto"/>
        <w:rPr>
          <w:rFonts w:asciiTheme="minorHAnsi" w:hAnsiTheme="minorHAnsi" w:cstheme="minorHAnsi"/>
          <w:lang w:val="en-GB"/>
        </w:rPr>
      </w:pPr>
    </w:p>
    <w:p w:rsidR="00EB7886" w:rsidRPr="00F843F3" w:rsidRDefault="00EB7886" w:rsidP="00EB7886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F843F3">
        <w:rPr>
          <w:rFonts w:asciiTheme="minorHAnsi" w:hAnsiTheme="minorHAnsi" w:cstheme="minorHAnsi"/>
          <w:lang w:val="en-GB"/>
        </w:rPr>
        <w:t>Student describes basic principles of pharmacotherapy of the acute and chronic pain.</w:t>
      </w:r>
    </w:p>
    <w:p w:rsidR="00EB7886" w:rsidRPr="00F843F3" w:rsidRDefault="00EB7886" w:rsidP="00443071">
      <w:pPr>
        <w:spacing w:after="0" w:line="240" w:lineRule="auto"/>
        <w:rPr>
          <w:rFonts w:asciiTheme="minorHAnsi" w:hAnsiTheme="minorHAnsi" w:cstheme="minorHAnsi"/>
          <w:lang w:val="en-GB"/>
        </w:rPr>
      </w:pPr>
    </w:p>
    <w:p w:rsidR="00443071" w:rsidRPr="00F843F3" w:rsidRDefault="00443071" w:rsidP="00443071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F843F3">
        <w:rPr>
          <w:rFonts w:asciiTheme="minorHAnsi" w:hAnsiTheme="minorHAnsi" w:cstheme="minorHAnsi"/>
          <w:lang w:val="en-GB"/>
        </w:rPr>
        <w:t>Student distinguishes opioid and non-opioid analgesics.</w:t>
      </w:r>
    </w:p>
    <w:p w:rsidR="00443071" w:rsidRPr="00F843F3" w:rsidRDefault="00443071" w:rsidP="00443071">
      <w:pPr>
        <w:spacing w:after="0" w:line="240" w:lineRule="auto"/>
        <w:rPr>
          <w:rFonts w:asciiTheme="minorHAnsi" w:hAnsiTheme="minorHAnsi" w:cstheme="minorHAnsi"/>
          <w:lang w:val="en-GB"/>
        </w:rPr>
      </w:pPr>
    </w:p>
    <w:p w:rsidR="00EB7886" w:rsidRPr="00F843F3" w:rsidRDefault="00443071" w:rsidP="00EB7886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F843F3">
        <w:rPr>
          <w:rFonts w:asciiTheme="minorHAnsi" w:hAnsiTheme="minorHAnsi" w:cstheme="minorHAnsi"/>
          <w:lang w:val="en-GB"/>
        </w:rPr>
        <w:t>The student characterizes basic classes of opioids - agonists, antagonists, partial agonists, atypical opioids</w:t>
      </w:r>
      <w:r w:rsidR="00EB7886" w:rsidRPr="00F843F3">
        <w:rPr>
          <w:rFonts w:asciiTheme="minorHAnsi" w:hAnsiTheme="minorHAnsi" w:cstheme="minorHAnsi"/>
          <w:lang w:val="en-GB"/>
        </w:rPr>
        <w:t xml:space="preserve"> and gives examples.</w:t>
      </w:r>
    </w:p>
    <w:p w:rsidR="00EB7886" w:rsidRPr="00F843F3" w:rsidRDefault="00EB7886" w:rsidP="00EB7886">
      <w:pPr>
        <w:spacing w:after="0" w:line="240" w:lineRule="auto"/>
        <w:rPr>
          <w:rFonts w:asciiTheme="minorHAnsi" w:hAnsiTheme="minorHAnsi" w:cstheme="minorHAnsi"/>
          <w:lang w:val="en-GB"/>
        </w:rPr>
      </w:pPr>
    </w:p>
    <w:p w:rsidR="00EB7886" w:rsidRPr="00F843F3" w:rsidRDefault="00EB7886" w:rsidP="00EB7886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F843F3">
        <w:rPr>
          <w:rFonts w:asciiTheme="minorHAnsi" w:hAnsiTheme="minorHAnsi" w:cstheme="minorHAnsi"/>
          <w:lang w:val="en-GB"/>
        </w:rPr>
        <w:t xml:space="preserve">Student gives examples of opioids used in anaesthesiology, opioids used as antitussives, </w:t>
      </w:r>
      <w:proofErr w:type="spellStart"/>
      <w:r w:rsidRPr="00F843F3">
        <w:rPr>
          <w:rFonts w:asciiTheme="minorHAnsi" w:hAnsiTheme="minorHAnsi" w:cstheme="minorHAnsi"/>
          <w:lang w:val="en-GB"/>
        </w:rPr>
        <w:t>antidiarrho</w:t>
      </w:r>
      <w:r w:rsidR="00B702B6" w:rsidRPr="00F843F3">
        <w:rPr>
          <w:rFonts w:asciiTheme="minorHAnsi" w:hAnsiTheme="minorHAnsi" w:cstheme="minorHAnsi"/>
          <w:lang w:val="en-GB"/>
        </w:rPr>
        <w:t>eal</w:t>
      </w:r>
      <w:proofErr w:type="spellEnd"/>
      <w:r w:rsidR="00B702B6" w:rsidRPr="00F843F3">
        <w:rPr>
          <w:rFonts w:asciiTheme="minorHAnsi" w:hAnsiTheme="minorHAnsi" w:cstheme="minorHAnsi"/>
          <w:lang w:val="en-GB"/>
        </w:rPr>
        <w:t xml:space="preserve"> agents </w:t>
      </w:r>
      <w:r w:rsidRPr="00F843F3">
        <w:rPr>
          <w:rFonts w:asciiTheme="minorHAnsi" w:hAnsiTheme="minorHAnsi" w:cstheme="minorHAnsi"/>
          <w:lang w:val="en-GB"/>
        </w:rPr>
        <w:t>and opioids used in the substitution therapy of opioid addiction.</w:t>
      </w:r>
    </w:p>
    <w:p w:rsidR="00EB7886" w:rsidRPr="00F843F3" w:rsidRDefault="00EB7886" w:rsidP="00EB7886">
      <w:pPr>
        <w:spacing w:after="0" w:line="240" w:lineRule="auto"/>
        <w:rPr>
          <w:rFonts w:asciiTheme="minorHAnsi" w:hAnsiTheme="minorHAnsi" w:cstheme="minorHAnsi"/>
          <w:lang w:val="en-GB"/>
        </w:rPr>
      </w:pPr>
    </w:p>
    <w:p w:rsidR="00EB7886" w:rsidRPr="00F843F3" w:rsidRDefault="00EB7886" w:rsidP="00443071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  <w:r w:rsidRPr="00F843F3">
        <w:rPr>
          <w:rFonts w:asciiTheme="minorHAnsi" w:hAnsiTheme="minorHAnsi" w:cstheme="minorHAnsi"/>
          <w:lang w:val="en-GB"/>
        </w:rPr>
        <w:t>Student describes the management of the acute intoxication with opioids.</w:t>
      </w:r>
    </w:p>
    <w:p w:rsidR="00443071" w:rsidRPr="00F843F3" w:rsidRDefault="00443071" w:rsidP="00443071">
      <w:pPr>
        <w:spacing w:after="0" w:line="240" w:lineRule="auto"/>
        <w:rPr>
          <w:rFonts w:asciiTheme="minorHAnsi" w:hAnsiTheme="minorHAnsi" w:cstheme="minorHAnsi"/>
          <w:lang w:val="en-GB"/>
        </w:rPr>
      </w:pPr>
    </w:p>
    <w:p w:rsidR="00800C51" w:rsidRPr="00F843F3" w:rsidRDefault="00800C51" w:rsidP="00090B7E">
      <w:pPr>
        <w:spacing w:after="0" w:line="240" w:lineRule="auto"/>
        <w:rPr>
          <w:rFonts w:asciiTheme="minorHAnsi" w:hAnsiTheme="minorHAnsi" w:cstheme="minorHAnsi"/>
          <w:lang w:val="en-GB"/>
        </w:rPr>
      </w:pPr>
    </w:p>
    <w:p w:rsidR="00134AC3" w:rsidRPr="00F843F3" w:rsidRDefault="00F843F3" w:rsidP="00F843F3">
      <w:pPr>
        <w:rPr>
          <w:b/>
          <w:lang w:val="en-GB"/>
        </w:rPr>
      </w:pPr>
      <w:r>
        <w:rPr>
          <w:b/>
          <w:lang w:val="en-GB"/>
        </w:rPr>
        <w:t>Study materials</w:t>
      </w:r>
    </w:p>
    <w:p w:rsidR="006D0D3F" w:rsidRPr="00F843F3" w:rsidRDefault="00F843F3" w:rsidP="009D1C8E">
      <w:pPr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cstheme="minorHAnsi"/>
          <w:color w:val="000000"/>
          <w:lang w:val="en-GB"/>
        </w:rPr>
        <w:t>Rang &amp; Dale's Pharmacology, 8th edition, 2016, chapter</w:t>
      </w:r>
      <w:r w:rsidR="006D0D3F" w:rsidRPr="00F843F3">
        <w:rPr>
          <w:rFonts w:asciiTheme="minorHAnsi" w:hAnsiTheme="minorHAnsi" w:cstheme="minorHAnsi"/>
          <w:lang w:val="en-GB"/>
        </w:rPr>
        <w:t xml:space="preserve"> 42</w:t>
      </w:r>
      <w:r>
        <w:rPr>
          <w:rFonts w:asciiTheme="minorHAnsi" w:hAnsiTheme="minorHAnsi" w:cstheme="minorHAnsi"/>
          <w:lang w:val="en-GB"/>
        </w:rPr>
        <w:t>,</w:t>
      </w:r>
      <w:r w:rsidR="006D0D3F" w:rsidRPr="00F843F3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pp.</w:t>
      </w:r>
      <w:r w:rsidRPr="00F843F3">
        <w:rPr>
          <w:rFonts w:asciiTheme="minorHAnsi" w:hAnsiTheme="minorHAnsi" w:cstheme="minorHAnsi"/>
          <w:lang w:val="en-GB"/>
        </w:rPr>
        <w:t xml:space="preserve"> 509-529</w:t>
      </w:r>
      <w:r>
        <w:rPr>
          <w:rFonts w:asciiTheme="minorHAnsi" w:hAnsiTheme="minorHAnsi" w:cstheme="minorHAnsi"/>
          <w:lang w:val="en-GB"/>
        </w:rPr>
        <w:t xml:space="preserve"> (</w:t>
      </w:r>
      <w:r w:rsidR="006D0D3F" w:rsidRPr="00F843F3">
        <w:rPr>
          <w:rFonts w:asciiTheme="minorHAnsi" w:hAnsiTheme="minorHAnsi" w:cstheme="minorHAnsi"/>
          <w:lang w:val="en-GB"/>
        </w:rPr>
        <w:t>Analg</w:t>
      </w:r>
      <w:r>
        <w:rPr>
          <w:rFonts w:asciiTheme="minorHAnsi" w:hAnsiTheme="minorHAnsi" w:cstheme="minorHAnsi"/>
          <w:lang w:val="en-GB"/>
        </w:rPr>
        <w:t>esic drugs, Section Opioid drugs)</w:t>
      </w:r>
    </w:p>
    <w:p w:rsidR="00134AC3" w:rsidRPr="00F843F3" w:rsidRDefault="00134AC3" w:rsidP="005B641D">
      <w:pPr>
        <w:spacing w:after="0" w:line="240" w:lineRule="auto"/>
        <w:rPr>
          <w:rFonts w:asciiTheme="minorHAnsi" w:hAnsiTheme="minorHAnsi" w:cstheme="minorHAnsi"/>
          <w:color w:val="000000"/>
          <w:lang w:val="en-GB"/>
        </w:rPr>
      </w:pPr>
    </w:p>
    <w:p w:rsidR="00F843F3" w:rsidRDefault="00F843F3" w:rsidP="00F843F3">
      <w:pPr>
        <w:rPr>
          <w:lang w:val="en-GB"/>
        </w:rPr>
      </w:pPr>
      <w:r>
        <w:rPr>
          <w:lang w:val="en-GB"/>
        </w:rPr>
        <w:t>Study materials for courses aVLFA0721p and aVLFA0721c.</w:t>
      </w:r>
    </w:p>
    <w:p w:rsidR="002D788E" w:rsidRDefault="002D788E" w:rsidP="00641734">
      <w:pPr>
        <w:rPr>
          <w:rFonts w:asciiTheme="minorHAnsi" w:hAnsiTheme="minorHAnsi" w:cstheme="minorHAnsi"/>
          <w:lang w:val="en-GB"/>
        </w:rPr>
      </w:pPr>
    </w:p>
    <w:p w:rsidR="00F843F3" w:rsidRDefault="00F843F3" w:rsidP="00F843F3">
      <w:pPr>
        <w:rPr>
          <w:b/>
          <w:lang w:val="en-GB"/>
        </w:rPr>
      </w:pPr>
      <w:r>
        <w:rPr>
          <w:b/>
          <w:lang w:val="en-GB"/>
        </w:rPr>
        <w:t>Exam questions</w:t>
      </w:r>
    </w:p>
    <w:p w:rsidR="00F843F3" w:rsidRDefault="00F843F3" w:rsidP="00F843F3">
      <w:pPr>
        <w:rPr>
          <w:lang w:val="en-GB"/>
        </w:rPr>
      </w:pPr>
      <w:r>
        <w:rPr>
          <w:i/>
          <w:lang w:val="en-GB"/>
        </w:rPr>
        <w:t>Special pharmacology</w:t>
      </w:r>
      <w:r>
        <w:rPr>
          <w:lang w:val="en-GB"/>
        </w:rPr>
        <w:t xml:space="preserve">:  </w:t>
      </w:r>
      <w:r w:rsidRPr="00F843F3">
        <w:rPr>
          <w:lang w:val="en-GB"/>
        </w:rPr>
        <w:t>13. Opioid analgesics</w:t>
      </w:r>
    </w:p>
    <w:p w:rsidR="00F843F3" w:rsidRDefault="00F843F3" w:rsidP="00F843F3">
      <w:pPr>
        <w:rPr>
          <w:lang w:val="en-GB"/>
        </w:rPr>
      </w:pPr>
      <w:r>
        <w:rPr>
          <w:i/>
          <w:lang w:val="en-GB"/>
        </w:rPr>
        <w:t>Essential drugs</w:t>
      </w:r>
      <w:r>
        <w:rPr>
          <w:lang w:val="en-GB"/>
        </w:rPr>
        <w:t xml:space="preserve">: </w:t>
      </w:r>
      <w:r w:rsidRPr="00F843F3">
        <w:rPr>
          <w:lang w:val="en-GB"/>
        </w:rPr>
        <w:t xml:space="preserve">39. </w:t>
      </w:r>
      <w:proofErr w:type="gramStart"/>
      <w:r w:rsidRPr="00F843F3">
        <w:rPr>
          <w:lang w:val="en-GB"/>
        </w:rPr>
        <w:t>buprenorphine</w:t>
      </w:r>
      <w:proofErr w:type="gramEnd"/>
      <w:r w:rsidRPr="00F843F3">
        <w:rPr>
          <w:lang w:val="en-GB"/>
        </w:rPr>
        <w:t xml:space="preserve">, 40. </w:t>
      </w:r>
      <w:proofErr w:type="gramStart"/>
      <w:r w:rsidRPr="00F843F3">
        <w:rPr>
          <w:lang w:val="en-GB"/>
        </w:rPr>
        <w:t>morphine/naloxone</w:t>
      </w:r>
      <w:proofErr w:type="gramEnd"/>
      <w:r w:rsidRPr="00F843F3">
        <w:rPr>
          <w:lang w:val="en-GB"/>
        </w:rPr>
        <w:t xml:space="preserve">, 41. </w:t>
      </w:r>
      <w:proofErr w:type="spellStart"/>
      <w:proofErr w:type="gramStart"/>
      <w:r w:rsidRPr="00F843F3">
        <w:rPr>
          <w:lang w:val="en-GB"/>
        </w:rPr>
        <w:t>sufentanil</w:t>
      </w:r>
      <w:proofErr w:type="spellEnd"/>
      <w:proofErr w:type="gramEnd"/>
      <w:r w:rsidRPr="00F843F3">
        <w:rPr>
          <w:lang w:val="en-GB"/>
        </w:rPr>
        <w:t>, 42. tramadol</w:t>
      </w:r>
      <w:bookmarkStart w:id="0" w:name="_GoBack"/>
      <w:bookmarkEnd w:id="0"/>
      <w:r w:rsidRPr="00F843F3">
        <w:rPr>
          <w:lang w:val="en-GB"/>
        </w:rPr>
        <w:t xml:space="preserve"> </w:t>
      </w:r>
    </w:p>
    <w:p w:rsidR="00F843F3" w:rsidRPr="00F843F3" w:rsidRDefault="00F843F3" w:rsidP="00641734">
      <w:pPr>
        <w:rPr>
          <w:rFonts w:asciiTheme="minorHAnsi" w:hAnsiTheme="minorHAnsi" w:cstheme="minorHAnsi"/>
          <w:lang w:val="en-GB"/>
        </w:rPr>
      </w:pPr>
    </w:p>
    <w:sectPr w:rsidR="00F843F3" w:rsidRPr="00F843F3" w:rsidSect="002A19CD">
      <w:pgSz w:w="11906" w:h="16838"/>
      <w:pgMar w:top="1417" w:right="1417" w:bottom="81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2B2C"/>
    <w:multiLevelType w:val="hybridMultilevel"/>
    <w:tmpl w:val="FC6C7488"/>
    <w:lvl w:ilvl="0" w:tplc="F5763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06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D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AE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20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A4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CA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09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A4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3A"/>
    <w:rsid w:val="0002075C"/>
    <w:rsid w:val="00025666"/>
    <w:rsid w:val="000359E8"/>
    <w:rsid w:val="00051F5B"/>
    <w:rsid w:val="00056CFC"/>
    <w:rsid w:val="00067528"/>
    <w:rsid w:val="00084CBE"/>
    <w:rsid w:val="00090B7E"/>
    <w:rsid w:val="00097DEC"/>
    <w:rsid w:val="000A1785"/>
    <w:rsid w:val="000A6F05"/>
    <w:rsid w:val="000B15A2"/>
    <w:rsid w:val="000C46C9"/>
    <w:rsid w:val="000E5657"/>
    <w:rsid w:val="000E585A"/>
    <w:rsid w:val="00115159"/>
    <w:rsid w:val="001153AF"/>
    <w:rsid w:val="00116718"/>
    <w:rsid w:val="00127FF7"/>
    <w:rsid w:val="00130702"/>
    <w:rsid w:val="00134AC3"/>
    <w:rsid w:val="0015049F"/>
    <w:rsid w:val="00163E8C"/>
    <w:rsid w:val="001709B1"/>
    <w:rsid w:val="00176328"/>
    <w:rsid w:val="001909B9"/>
    <w:rsid w:val="001A037B"/>
    <w:rsid w:val="001A3709"/>
    <w:rsid w:val="001A5ECC"/>
    <w:rsid w:val="001B76BD"/>
    <w:rsid w:val="001C23C9"/>
    <w:rsid w:val="001E0094"/>
    <w:rsid w:val="001E1BFA"/>
    <w:rsid w:val="001E6834"/>
    <w:rsid w:val="001F3766"/>
    <w:rsid w:val="00225140"/>
    <w:rsid w:val="00270B95"/>
    <w:rsid w:val="00273551"/>
    <w:rsid w:val="0027605A"/>
    <w:rsid w:val="00277538"/>
    <w:rsid w:val="00282ADA"/>
    <w:rsid w:val="00292F03"/>
    <w:rsid w:val="002A19CD"/>
    <w:rsid w:val="002A68D8"/>
    <w:rsid w:val="002D788E"/>
    <w:rsid w:val="002D7EAD"/>
    <w:rsid w:val="00311789"/>
    <w:rsid w:val="00337B94"/>
    <w:rsid w:val="003458CB"/>
    <w:rsid w:val="003643B4"/>
    <w:rsid w:val="00364E77"/>
    <w:rsid w:val="00370389"/>
    <w:rsid w:val="003A6C43"/>
    <w:rsid w:val="003C07FA"/>
    <w:rsid w:val="004234BD"/>
    <w:rsid w:val="004266A4"/>
    <w:rsid w:val="00443071"/>
    <w:rsid w:val="004540F9"/>
    <w:rsid w:val="004569BF"/>
    <w:rsid w:val="0045717D"/>
    <w:rsid w:val="004655DC"/>
    <w:rsid w:val="004853CC"/>
    <w:rsid w:val="004B0011"/>
    <w:rsid w:val="004C421B"/>
    <w:rsid w:val="004C7F0A"/>
    <w:rsid w:val="004D40C9"/>
    <w:rsid w:val="004E4045"/>
    <w:rsid w:val="004E5F8C"/>
    <w:rsid w:val="004E600F"/>
    <w:rsid w:val="00503390"/>
    <w:rsid w:val="005916A7"/>
    <w:rsid w:val="00594B90"/>
    <w:rsid w:val="00594DFA"/>
    <w:rsid w:val="005963F5"/>
    <w:rsid w:val="005B641D"/>
    <w:rsid w:val="005C0DDC"/>
    <w:rsid w:val="005D54B0"/>
    <w:rsid w:val="005E3912"/>
    <w:rsid w:val="00613F59"/>
    <w:rsid w:val="0063221A"/>
    <w:rsid w:val="00641734"/>
    <w:rsid w:val="006439B3"/>
    <w:rsid w:val="00647A2C"/>
    <w:rsid w:val="00653948"/>
    <w:rsid w:val="0065732C"/>
    <w:rsid w:val="006634B5"/>
    <w:rsid w:val="00663C88"/>
    <w:rsid w:val="006737E7"/>
    <w:rsid w:val="00677F3E"/>
    <w:rsid w:val="00684C1C"/>
    <w:rsid w:val="006954A9"/>
    <w:rsid w:val="006C2248"/>
    <w:rsid w:val="006C4388"/>
    <w:rsid w:val="006D0D3F"/>
    <w:rsid w:val="006F0A2D"/>
    <w:rsid w:val="00706559"/>
    <w:rsid w:val="007177EB"/>
    <w:rsid w:val="007364F6"/>
    <w:rsid w:val="0078456F"/>
    <w:rsid w:val="00795003"/>
    <w:rsid w:val="007A30BF"/>
    <w:rsid w:val="007A32A7"/>
    <w:rsid w:val="007A6A60"/>
    <w:rsid w:val="007B02AC"/>
    <w:rsid w:val="007C4EC9"/>
    <w:rsid w:val="007C623F"/>
    <w:rsid w:val="007D0D5D"/>
    <w:rsid w:val="007E56F0"/>
    <w:rsid w:val="007F5E0E"/>
    <w:rsid w:val="007F6C1C"/>
    <w:rsid w:val="00800C51"/>
    <w:rsid w:val="00805D63"/>
    <w:rsid w:val="00807136"/>
    <w:rsid w:val="0081796A"/>
    <w:rsid w:val="00823C80"/>
    <w:rsid w:val="0083193E"/>
    <w:rsid w:val="008330CD"/>
    <w:rsid w:val="0083426C"/>
    <w:rsid w:val="008612BF"/>
    <w:rsid w:val="00870D1A"/>
    <w:rsid w:val="00875F41"/>
    <w:rsid w:val="00876B8D"/>
    <w:rsid w:val="00883C05"/>
    <w:rsid w:val="0088448E"/>
    <w:rsid w:val="0089579B"/>
    <w:rsid w:val="008A1EE4"/>
    <w:rsid w:val="008A55DB"/>
    <w:rsid w:val="008B2628"/>
    <w:rsid w:val="008B788B"/>
    <w:rsid w:val="008C7B80"/>
    <w:rsid w:val="008D06C7"/>
    <w:rsid w:val="008E046B"/>
    <w:rsid w:val="00903427"/>
    <w:rsid w:val="009047F4"/>
    <w:rsid w:val="00906F8A"/>
    <w:rsid w:val="0091057E"/>
    <w:rsid w:val="00914CEC"/>
    <w:rsid w:val="0091789D"/>
    <w:rsid w:val="00923F4F"/>
    <w:rsid w:val="0092547D"/>
    <w:rsid w:val="00927CC3"/>
    <w:rsid w:val="00940233"/>
    <w:rsid w:val="00956262"/>
    <w:rsid w:val="00984856"/>
    <w:rsid w:val="009927DC"/>
    <w:rsid w:val="009963AB"/>
    <w:rsid w:val="009A3F87"/>
    <w:rsid w:val="009A3F8C"/>
    <w:rsid w:val="009B320B"/>
    <w:rsid w:val="009B666A"/>
    <w:rsid w:val="009D1C8E"/>
    <w:rsid w:val="009F6515"/>
    <w:rsid w:val="00A020E4"/>
    <w:rsid w:val="00A53756"/>
    <w:rsid w:val="00A57BE3"/>
    <w:rsid w:val="00A61698"/>
    <w:rsid w:val="00AA4C05"/>
    <w:rsid w:val="00AA5BD3"/>
    <w:rsid w:val="00AB7994"/>
    <w:rsid w:val="00AE1C88"/>
    <w:rsid w:val="00AF0B8A"/>
    <w:rsid w:val="00AF36B0"/>
    <w:rsid w:val="00B04FDB"/>
    <w:rsid w:val="00B12367"/>
    <w:rsid w:val="00B16DE0"/>
    <w:rsid w:val="00B17C97"/>
    <w:rsid w:val="00B26DB4"/>
    <w:rsid w:val="00B43B97"/>
    <w:rsid w:val="00B52BAE"/>
    <w:rsid w:val="00B53209"/>
    <w:rsid w:val="00B67BBA"/>
    <w:rsid w:val="00B702B6"/>
    <w:rsid w:val="00B77916"/>
    <w:rsid w:val="00BD003A"/>
    <w:rsid w:val="00BD4DF6"/>
    <w:rsid w:val="00BE4066"/>
    <w:rsid w:val="00BE6481"/>
    <w:rsid w:val="00BF5AC1"/>
    <w:rsid w:val="00BF7E0A"/>
    <w:rsid w:val="00C03936"/>
    <w:rsid w:val="00C33BC5"/>
    <w:rsid w:val="00C42C3C"/>
    <w:rsid w:val="00C518C1"/>
    <w:rsid w:val="00C6340C"/>
    <w:rsid w:val="00C82B57"/>
    <w:rsid w:val="00C94116"/>
    <w:rsid w:val="00CC1F29"/>
    <w:rsid w:val="00CC29B3"/>
    <w:rsid w:val="00CC70EA"/>
    <w:rsid w:val="00CD41C1"/>
    <w:rsid w:val="00CD6559"/>
    <w:rsid w:val="00CE445D"/>
    <w:rsid w:val="00CE722D"/>
    <w:rsid w:val="00D0640A"/>
    <w:rsid w:val="00D14A3E"/>
    <w:rsid w:val="00D25FDF"/>
    <w:rsid w:val="00D43657"/>
    <w:rsid w:val="00D46314"/>
    <w:rsid w:val="00D524F5"/>
    <w:rsid w:val="00D66AF7"/>
    <w:rsid w:val="00D67644"/>
    <w:rsid w:val="00D825DE"/>
    <w:rsid w:val="00DA7CAA"/>
    <w:rsid w:val="00DB4D6E"/>
    <w:rsid w:val="00DC03C5"/>
    <w:rsid w:val="00DC2C90"/>
    <w:rsid w:val="00DC5D52"/>
    <w:rsid w:val="00DD3EFF"/>
    <w:rsid w:val="00DF4021"/>
    <w:rsid w:val="00E25807"/>
    <w:rsid w:val="00E2714A"/>
    <w:rsid w:val="00E533D0"/>
    <w:rsid w:val="00E628F1"/>
    <w:rsid w:val="00E67155"/>
    <w:rsid w:val="00E732F2"/>
    <w:rsid w:val="00E94B6E"/>
    <w:rsid w:val="00EB7886"/>
    <w:rsid w:val="00EE14FA"/>
    <w:rsid w:val="00F071FF"/>
    <w:rsid w:val="00F37E91"/>
    <w:rsid w:val="00F7059C"/>
    <w:rsid w:val="00F843F3"/>
    <w:rsid w:val="00F902B1"/>
    <w:rsid w:val="00FA3B20"/>
    <w:rsid w:val="00FB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3CC"/>
    <w:pPr>
      <w:suppressAutoHyphens/>
      <w:spacing w:after="200" w:line="276" w:lineRule="auto"/>
    </w:pPr>
    <w:rPr>
      <w:color w:val="00000A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4853CC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4853CC"/>
    <w:rPr>
      <w:sz w:val="20"/>
    </w:rPr>
  </w:style>
  <w:style w:type="character" w:customStyle="1" w:styleId="CommentSubjectChar">
    <w:name w:val="Comment Subject Char"/>
    <w:uiPriority w:val="99"/>
    <w:semiHidden/>
    <w:locked/>
    <w:rsid w:val="004853CC"/>
    <w:rPr>
      <w:b/>
      <w:sz w:val="20"/>
    </w:rPr>
  </w:style>
  <w:style w:type="character" w:customStyle="1" w:styleId="BalloonTextChar">
    <w:name w:val="Balloon Text Char"/>
    <w:uiPriority w:val="99"/>
    <w:semiHidden/>
    <w:locked/>
    <w:rsid w:val="004853CC"/>
    <w:rPr>
      <w:rFonts w:ascii="Tahoma" w:hAnsi="Tahoma"/>
      <w:sz w:val="16"/>
    </w:rPr>
  </w:style>
  <w:style w:type="character" w:styleId="Zvraznn">
    <w:name w:val="Emphasis"/>
    <w:uiPriority w:val="99"/>
    <w:qFormat/>
    <w:rsid w:val="004853CC"/>
    <w:rPr>
      <w:rFonts w:cs="Times New Roman"/>
      <w:i/>
      <w:iCs/>
    </w:rPr>
  </w:style>
  <w:style w:type="character" w:customStyle="1" w:styleId="InternetLink">
    <w:name w:val="Internet Link"/>
    <w:uiPriority w:val="99"/>
    <w:rsid w:val="004853CC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BD003A"/>
  </w:style>
  <w:style w:type="paragraph" w:customStyle="1" w:styleId="Heading">
    <w:name w:val="Heading"/>
    <w:basedOn w:val="Normln"/>
    <w:next w:val="TextBody"/>
    <w:uiPriority w:val="99"/>
    <w:rsid w:val="00BD003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n"/>
    <w:uiPriority w:val="99"/>
    <w:rsid w:val="00BD003A"/>
    <w:pPr>
      <w:spacing w:after="140" w:line="288" w:lineRule="auto"/>
    </w:pPr>
  </w:style>
  <w:style w:type="paragraph" w:styleId="Seznam">
    <w:name w:val="List"/>
    <w:basedOn w:val="TextBody"/>
    <w:uiPriority w:val="99"/>
    <w:rsid w:val="00BD003A"/>
    <w:rPr>
      <w:rFonts w:cs="FreeSans"/>
    </w:rPr>
  </w:style>
  <w:style w:type="paragraph" w:styleId="Titulek">
    <w:name w:val="caption"/>
    <w:basedOn w:val="Normln"/>
    <w:uiPriority w:val="99"/>
    <w:qFormat/>
    <w:rsid w:val="00BD003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uiPriority w:val="99"/>
    <w:rsid w:val="00BD003A"/>
    <w:pPr>
      <w:suppressLineNumbers/>
    </w:pPr>
    <w:rPr>
      <w:rFonts w:cs="FreeSans"/>
    </w:rPr>
  </w:style>
  <w:style w:type="paragraph" w:styleId="Textkomente">
    <w:name w:val="annotation text"/>
    <w:basedOn w:val="Normln"/>
    <w:link w:val="TextkomenteChar"/>
    <w:uiPriority w:val="99"/>
    <w:semiHidden/>
    <w:rsid w:val="004853CC"/>
    <w:pPr>
      <w:spacing w:line="240" w:lineRule="auto"/>
    </w:pPr>
    <w:rPr>
      <w:rFonts w:cs="Times New Roman"/>
      <w:color w:val="auto"/>
      <w:sz w:val="20"/>
      <w:szCs w:val="20"/>
      <w:lang w:val="en-US" w:eastAsia="ja-JP"/>
    </w:rPr>
  </w:style>
  <w:style w:type="character" w:customStyle="1" w:styleId="TextkomenteChar">
    <w:name w:val="Text komentáře Char"/>
    <w:link w:val="Textkomente"/>
    <w:uiPriority w:val="99"/>
    <w:semiHidden/>
    <w:locked/>
    <w:rsid w:val="009963AB"/>
    <w:rPr>
      <w:rFonts w:cs="Times New Roman"/>
      <w:color w:val="00000A"/>
      <w:sz w:val="20"/>
      <w:szCs w:val="20"/>
      <w:lang w:val="cs-CZ"/>
    </w:rPr>
  </w:style>
  <w:style w:type="paragraph" w:styleId="Pedmtkomente">
    <w:name w:val="annotation subject"/>
    <w:basedOn w:val="Textkomente"/>
    <w:link w:val="PedmtkomenteChar"/>
    <w:uiPriority w:val="99"/>
    <w:semiHidden/>
    <w:rsid w:val="004853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963AB"/>
    <w:rPr>
      <w:rFonts w:cs="Times New Roman"/>
      <w:b/>
      <w:bCs/>
      <w:color w:val="00000A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853CC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en-US" w:eastAsia="ja-JP"/>
    </w:rPr>
  </w:style>
  <w:style w:type="character" w:customStyle="1" w:styleId="TextbublinyChar">
    <w:name w:val="Text bubliny Char"/>
    <w:link w:val="Textbubliny"/>
    <w:uiPriority w:val="99"/>
    <w:semiHidden/>
    <w:locked/>
    <w:rsid w:val="009963AB"/>
    <w:rPr>
      <w:rFonts w:ascii="Times New Roman" w:hAnsi="Times New Roman" w:cs="Times New Roman"/>
      <w:color w:val="00000A"/>
      <w:sz w:val="2"/>
      <w:lang w:val="cs-CZ"/>
    </w:rPr>
  </w:style>
  <w:style w:type="paragraph" w:styleId="Odstavecseseznamem">
    <w:name w:val="List Paragraph"/>
    <w:basedOn w:val="Normln"/>
    <w:uiPriority w:val="99"/>
    <w:qFormat/>
    <w:rsid w:val="004853CC"/>
    <w:pPr>
      <w:ind w:left="720"/>
      <w:contextualSpacing/>
    </w:pPr>
  </w:style>
  <w:style w:type="character" w:styleId="Hypertextovodkaz">
    <w:name w:val="Hyperlink"/>
    <w:uiPriority w:val="99"/>
    <w:rsid w:val="005B641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2D7EAD"/>
    <w:rPr>
      <w:rFonts w:cs="Times New Roman"/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020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MS Mincho" w:hAnsi="Courier New" w:cs="Courier New"/>
      <w:color w:val="auto"/>
      <w:sz w:val="20"/>
      <w:szCs w:val="20"/>
      <w:lang w:val="en-US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2075C"/>
    <w:rPr>
      <w:rFonts w:ascii="Courier New" w:eastAsia="MS Mincho" w:hAnsi="Courier New" w:cs="Courier New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3CC"/>
    <w:pPr>
      <w:suppressAutoHyphens/>
      <w:spacing w:after="200" w:line="276" w:lineRule="auto"/>
    </w:pPr>
    <w:rPr>
      <w:color w:val="00000A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4853CC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4853CC"/>
    <w:rPr>
      <w:sz w:val="20"/>
    </w:rPr>
  </w:style>
  <w:style w:type="character" w:customStyle="1" w:styleId="CommentSubjectChar">
    <w:name w:val="Comment Subject Char"/>
    <w:uiPriority w:val="99"/>
    <w:semiHidden/>
    <w:locked/>
    <w:rsid w:val="004853CC"/>
    <w:rPr>
      <w:b/>
      <w:sz w:val="20"/>
    </w:rPr>
  </w:style>
  <w:style w:type="character" w:customStyle="1" w:styleId="BalloonTextChar">
    <w:name w:val="Balloon Text Char"/>
    <w:uiPriority w:val="99"/>
    <w:semiHidden/>
    <w:locked/>
    <w:rsid w:val="004853CC"/>
    <w:rPr>
      <w:rFonts w:ascii="Tahoma" w:hAnsi="Tahoma"/>
      <w:sz w:val="16"/>
    </w:rPr>
  </w:style>
  <w:style w:type="character" w:styleId="Zvraznn">
    <w:name w:val="Emphasis"/>
    <w:uiPriority w:val="99"/>
    <w:qFormat/>
    <w:rsid w:val="004853CC"/>
    <w:rPr>
      <w:rFonts w:cs="Times New Roman"/>
      <w:i/>
      <w:iCs/>
    </w:rPr>
  </w:style>
  <w:style w:type="character" w:customStyle="1" w:styleId="InternetLink">
    <w:name w:val="Internet Link"/>
    <w:uiPriority w:val="99"/>
    <w:rsid w:val="004853CC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BD003A"/>
  </w:style>
  <w:style w:type="paragraph" w:customStyle="1" w:styleId="Heading">
    <w:name w:val="Heading"/>
    <w:basedOn w:val="Normln"/>
    <w:next w:val="TextBody"/>
    <w:uiPriority w:val="99"/>
    <w:rsid w:val="00BD003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n"/>
    <w:uiPriority w:val="99"/>
    <w:rsid w:val="00BD003A"/>
    <w:pPr>
      <w:spacing w:after="140" w:line="288" w:lineRule="auto"/>
    </w:pPr>
  </w:style>
  <w:style w:type="paragraph" w:styleId="Seznam">
    <w:name w:val="List"/>
    <w:basedOn w:val="TextBody"/>
    <w:uiPriority w:val="99"/>
    <w:rsid w:val="00BD003A"/>
    <w:rPr>
      <w:rFonts w:cs="FreeSans"/>
    </w:rPr>
  </w:style>
  <w:style w:type="paragraph" w:styleId="Titulek">
    <w:name w:val="caption"/>
    <w:basedOn w:val="Normln"/>
    <w:uiPriority w:val="99"/>
    <w:qFormat/>
    <w:rsid w:val="00BD003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uiPriority w:val="99"/>
    <w:rsid w:val="00BD003A"/>
    <w:pPr>
      <w:suppressLineNumbers/>
    </w:pPr>
    <w:rPr>
      <w:rFonts w:cs="FreeSans"/>
    </w:rPr>
  </w:style>
  <w:style w:type="paragraph" w:styleId="Textkomente">
    <w:name w:val="annotation text"/>
    <w:basedOn w:val="Normln"/>
    <w:link w:val="TextkomenteChar"/>
    <w:uiPriority w:val="99"/>
    <w:semiHidden/>
    <w:rsid w:val="004853CC"/>
    <w:pPr>
      <w:spacing w:line="240" w:lineRule="auto"/>
    </w:pPr>
    <w:rPr>
      <w:rFonts w:cs="Times New Roman"/>
      <w:color w:val="auto"/>
      <w:sz w:val="20"/>
      <w:szCs w:val="20"/>
      <w:lang w:val="en-US" w:eastAsia="ja-JP"/>
    </w:rPr>
  </w:style>
  <w:style w:type="character" w:customStyle="1" w:styleId="TextkomenteChar">
    <w:name w:val="Text komentáře Char"/>
    <w:link w:val="Textkomente"/>
    <w:uiPriority w:val="99"/>
    <w:semiHidden/>
    <w:locked/>
    <w:rsid w:val="009963AB"/>
    <w:rPr>
      <w:rFonts w:cs="Times New Roman"/>
      <w:color w:val="00000A"/>
      <w:sz w:val="20"/>
      <w:szCs w:val="20"/>
      <w:lang w:val="cs-CZ"/>
    </w:rPr>
  </w:style>
  <w:style w:type="paragraph" w:styleId="Pedmtkomente">
    <w:name w:val="annotation subject"/>
    <w:basedOn w:val="Textkomente"/>
    <w:link w:val="PedmtkomenteChar"/>
    <w:uiPriority w:val="99"/>
    <w:semiHidden/>
    <w:rsid w:val="004853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963AB"/>
    <w:rPr>
      <w:rFonts w:cs="Times New Roman"/>
      <w:b/>
      <w:bCs/>
      <w:color w:val="00000A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853CC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en-US" w:eastAsia="ja-JP"/>
    </w:rPr>
  </w:style>
  <w:style w:type="character" w:customStyle="1" w:styleId="TextbublinyChar">
    <w:name w:val="Text bubliny Char"/>
    <w:link w:val="Textbubliny"/>
    <w:uiPriority w:val="99"/>
    <w:semiHidden/>
    <w:locked/>
    <w:rsid w:val="009963AB"/>
    <w:rPr>
      <w:rFonts w:ascii="Times New Roman" w:hAnsi="Times New Roman" w:cs="Times New Roman"/>
      <w:color w:val="00000A"/>
      <w:sz w:val="2"/>
      <w:lang w:val="cs-CZ"/>
    </w:rPr>
  </w:style>
  <w:style w:type="paragraph" w:styleId="Odstavecseseznamem">
    <w:name w:val="List Paragraph"/>
    <w:basedOn w:val="Normln"/>
    <w:uiPriority w:val="99"/>
    <w:qFormat/>
    <w:rsid w:val="004853CC"/>
    <w:pPr>
      <w:ind w:left="720"/>
      <w:contextualSpacing/>
    </w:pPr>
  </w:style>
  <w:style w:type="character" w:styleId="Hypertextovodkaz">
    <w:name w:val="Hyperlink"/>
    <w:uiPriority w:val="99"/>
    <w:rsid w:val="005B641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2D7EAD"/>
    <w:rPr>
      <w:rFonts w:cs="Times New Roman"/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020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MS Mincho" w:hAnsi="Courier New" w:cs="Courier New"/>
      <w:color w:val="auto"/>
      <w:sz w:val="20"/>
      <w:szCs w:val="20"/>
      <w:lang w:val="en-US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2075C"/>
    <w:rPr>
      <w:rFonts w:ascii="Courier New" w:eastAsia="MS Mincho" w:hAnsi="Courier New" w:cs="Courier New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výukové jednotky: Sympatotropní látky</vt:lpstr>
    </vt:vector>
  </TitlesOfParts>
  <Company>MUNI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výukové jednotky: Sympatotropní látky</dc:title>
  <dc:subject/>
  <dc:creator>Jana Pistovcakova</dc:creator>
  <cp:keywords/>
  <dc:description/>
  <cp:lastModifiedBy>zendulka</cp:lastModifiedBy>
  <cp:revision>15</cp:revision>
  <dcterms:created xsi:type="dcterms:W3CDTF">2019-01-04T13:21:00Z</dcterms:created>
  <dcterms:modified xsi:type="dcterms:W3CDTF">2019-04-02T10:27:00Z</dcterms:modified>
</cp:coreProperties>
</file>