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3110" w14:textId="406FDA4A" w:rsidR="00E71661" w:rsidRDefault="00E71661">
      <w:r>
        <w:t>Cévní chirurgie – samostatný obor umožňující rekonstrukci prakticky všech významných cév</w:t>
      </w:r>
      <w:r w:rsidR="004B453B">
        <w:t xml:space="preserve"> (od aorty po mikrochirurgické spojení drobných cév při plastických výkonech). Onemocnění tepenného/žilního systému vyžadují urychlený léčebný zásah</w:t>
      </w:r>
    </w:p>
    <w:p w14:paraId="1E1614A3" w14:textId="024DA6ED" w:rsidR="004B453B" w:rsidRDefault="004B453B">
      <w:r>
        <w:t>Onemocnění tepen – ateroskleróza, arteriální aneurysma, tepenné pseudoaneurysma, tepenná embolie a trombóza, disekce hrudní aorty, úrazy tepen</w:t>
      </w:r>
    </w:p>
    <w:p w14:paraId="78098100" w14:textId="52C0E522" w:rsidR="004B453B" w:rsidRDefault="004B453B">
      <w:r>
        <w:t>Onemocnění žil – žilní záněty, chronická nedostatečnost hlubokého žilního systému</w:t>
      </w:r>
    </w:p>
    <w:p w14:paraId="4D2319D3" w14:textId="77777777" w:rsidR="004B453B" w:rsidRDefault="004B453B"/>
    <w:p w14:paraId="24A5FBD2" w14:textId="667BD1B2" w:rsidR="00E7251B" w:rsidRDefault="00E7251B">
      <w:r>
        <w:t>Varixy</w:t>
      </w:r>
    </w:p>
    <w:p w14:paraId="1B23773D" w14:textId="6D5E80AD" w:rsidR="00E7251B" w:rsidRDefault="00E7251B">
      <w:r>
        <w:t>Žíly dolních končetin můžeme vidět jako komplexní čerpací systém, který je schopen vrátit žilní krev do srdce i proti působení gravitace – to nám umožňují chlopně. Selhání chlopní z jakéhokoliv důvodu snižuje efektivitu venózního návratu vestoje a může vést k nežádoucímu zvýšení venózního tlaku (venózní hypertenze).</w:t>
      </w:r>
      <w:r w:rsidR="00534243">
        <w:br/>
        <w:t>Výskyt je vyšší u žen (70%</w:t>
      </w:r>
      <w:r w:rsidR="00E71661">
        <w:t xml:space="preserve"> - zhoršuje se v těhotenství</w:t>
      </w:r>
      <w:r w:rsidR="00534243">
        <w:t>) než u mužů (50%)</w:t>
      </w:r>
    </w:p>
    <w:p w14:paraId="1AD90FE8" w14:textId="42A002F4" w:rsidR="00534243" w:rsidRDefault="00534243">
      <w:r>
        <w:t>Rizikové faktory – dědičnost (u žen ve 2/3, u mužů 1/3), životní styl, nadváha, nedostatek pohybu, dlouhodobé sezení/stání</w:t>
      </w:r>
    </w:p>
    <w:p w14:paraId="27BE5DBA" w14:textId="634C0B42" w:rsidR="00E7251B" w:rsidRDefault="00E7251B">
      <w:r>
        <w:t>Síly působící na pohyb žilní krve v končetinách</w:t>
      </w:r>
      <w:r>
        <w:br/>
      </w:r>
      <w:r>
        <w:tab/>
        <w:t>- systémový arteriální tlak přes kapilární síť</w:t>
      </w:r>
      <w:r>
        <w:br/>
      </w:r>
      <w:r>
        <w:tab/>
        <w:t>- svalová „pumpa“</w:t>
      </w:r>
      <w:r>
        <w:br/>
      </w:r>
      <w:r>
        <w:tab/>
        <w:t>- gravitace</w:t>
      </w:r>
    </w:p>
    <w:p w14:paraId="5A187799" w14:textId="3BB33FA1" w:rsidR="00E7251B" w:rsidRDefault="00E7251B">
      <w:r>
        <w:t>Důvody venózní insuficience:</w:t>
      </w:r>
      <w:r>
        <w:br/>
      </w:r>
      <w:r>
        <w:tab/>
        <w:t>- přetížení svalové pumpy masivním zpětným prouděním krve v povrchových žilách ve směru gravitace v důsledku inkompetence chlopní – tzv. jednoduché (primární) varixy</w:t>
      </w:r>
      <w:r>
        <w:br/>
      </w:r>
      <w:r>
        <w:tab/>
        <w:t>- obstrukce hlubokého žilního systému při akutní hluboké trombóze, součást postflebitického syndromu (obstrukce/ztráta kompetence chlopní v hlubokém systému), následkem vrozené méněcennosti chlopní hlubokého systému – tzv. sekundární varixy</w:t>
      </w:r>
      <w:r>
        <w:br/>
      </w:r>
      <w:r>
        <w:tab/>
        <w:t>- průvodní jev při arteriovenózní píštěli</w:t>
      </w:r>
      <w:r w:rsidR="004F24A8">
        <w:br/>
        <w:t>Na jedné končetině mohou být v kombinaci primární i sekundární varixy.</w:t>
      </w:r>
    </w:p>
    <w:p w14:paraId="657B081A" w14:textId="77777777" w:rsidR="004F24A8" w:rsidRDefault="004F24A8">
      <w:r>
        <w:t>Příznaky – viditelné varikozity, tíže v DKK zhoršující se v průběhu dne, bolest až křeče, syndrom venotenzních změn</w:t>
      </w:r>
    </w:p>
    <w:p w14:paraId="669CE904" w14:textId="7CA34D69" w:rsidR="004F24A8" w:rsidRDefault="004F24A8" w:rsidP="004F24A8">
      <w:r>
        <w:t>Venotenzní změny nemusí být projeveny</w:t>
      </w:r>
      <w:r>
        <w:br/>
      </w:r>
      <w:r>
        <w:tab/>
        <w:t>- otok</w:t>
      </w:r>
      <w:r>
        <w:br/>
      </w:r>
      <w:r>
        <w:tab/>
        <w:t>- indurace – difuzní fibróza podkožní tkáně</w:t>
      </w:r>
      <w:r>
        <w:br/>
      </w:r>
      <w:r>
        <w:tab/>
        <w:t>- pigmentace – akumulace hemosiderinu v kůži</w:t>
      </w:r>
      <w:r>
        <w:br/>
      </w:r>
      <w:r>
        <w:tab/>
        <w:t>- ulcerace – postupné zhoršování výživy kůže (nekróza až vřed)</w:t>
      </w:r>
      <w:r>
        <w:br/>
      </w:r>
      <w:r>
        <w:tab/>
        <w:t>- ekzém a dermatitida</w:t>
      </w:r>
      <w:r>
        <w:br/>
      </w:r>
      <w:r>
        <w:tab/>
        <w:t>- venózní klaudikace</w:t>
      </w:r>
    </w:p>
    <w:p w14:paraId="76EB5A75" w14:textId="39149A9A" w:rsidR="004F24A8" w:rsidRDefault="004F24A8" w:rsidP="004F24A8">
      <w:r>
        <w:t>Diagnostika</w:t>
      </w:r>
      <w:r>
        <w:br/>
      </w:r>
      <w:r>
        <w:tab/>
        <w:t>- fyzikální vyšetření</w:t>
      </w:r>
      <w:r>
        <w:br/>
      </w:r>
      <w:r>
        <w:tab/>
      </w:r>
      <w:r>
        <w:tab/>
        <w:t>- Trendelenburgův test – selektivní okluzivní test – po elevaci končetiny a vyprázdnění povrchových žil se proximální část safény/jiné povrchové žíly stlačí prstem a vyšetřovaný se postaví, po uvolnění stlačení dojde ke zpětné náplni žíly směrem kaudálním</w:t>
      </w:r>
      <w:r w:rsidR="00DE7B69">
        <w:t xml:space="preserve"> – testem demonstrujeme zpomalení náplně varixu a svědčí o chlopenní inkompetenci – přesné pro primární varixy</w:t>
      </w:r>
      <w:r w:rsidR="00DE7B69">
        <w:br/>
      </w:r>
      <w:r w:rsidR="00DE7B69">
        <w:lastRenderedPageBreak/>
        <w:tab/>
      </w:r>
      <w:r w:rsidR="00DE7B69">
        <w:tab/>
        <w:t>- Perthesův test – stlačení povrchových žil proximálně, žíly by se při chůzi/opakovaném stoupání na špičky nohou měli vyprázdnit. Nevyprázdnění/rozšíření se svědčí o uzávěru hlubokého žilního systému</w:t>
      </w:r>
      <w:r w:rsidR="00E71661">
        <w:br/>
      </w:r>
      <w:r w:rsidR="00E71661">
        <w:tab/>
      </w:r>
      <w:r w:rsidR="00E71661">
        <w:tab/>
        <w:t>- Schwartzův test – přiložíme prsty jedné ruky na kmen safény a prsty druhé druhé ruky poklepáváme na její centrální část, při jasném přenosu vlny je nedomykavost chlopní v této oblasti velmi pravděpodobná</w:t>
      </w:r>
      <w:r w:rsidR="00E71661">
        <w:br/>
      </w:r>
      <w:r w:rsidR="00E71661">
        <w:tab/>
      </w:r>
      <w:r w:rsidR="00E71661">
        <w:tab/>
        <w:t>- Cooperův test – 3 turnikety, které nakládáme na končetinu při vyprázdněném povrchním žilním systému pod fossa ovalis, nad a pod kolenní kloub. Po postavení nemocného postupným snímání škrtidel od periferie zjišťujeme domykavost jednotlivých skupin perforátorů (Cockettovy, Boydovy a Doddovy) i safénofemorálního ústí</w:t>
      </w:r>
      <w:r w:rsidR="00DE7B69">
        <w:br/>
      </w:r>
      <w:r w:rsidR="00DE7B69">
        <w:tab/>
        <w:t>- přesné určení – dopplerovská flowmetrie, fotopletysmografie, funkční flebografie</w:t>
      </w:r>
    </w:p>
    <w:p w14:paraId="2412CCE1" w14:textId="42ADDC63" w:rsidR="00534243" w:rsidRDefault="00DE7B69" w:rsidP="00534243">
      <w:r>
        <w:t>Léčba – 3 účely – kosmetické důvody, nutnost ulevit pacientovi od potíží, odstranění vyvolávající příčiny</w:t>
      </w:r>
      <w:r>
        <w:br/>
      </w:r>
      <w:r>
        <w:tab/>
        <w:t>- dlouhodobé nošení elastických punčoch drží povrchový žilní systém kolabovaný a minimalizuje vliv venózní hypertenze</w:t>
      </w:r>
      <w:r w:rsidR="00534243">
        <w:t xml:space="preserve"> na dilataci žil</w:t>
      </w:r>
      <w:r w:rsidR="00534243">
        <w:br/>
      </w:r>
      <w:r w:rsidR="00534243">
        <w:tab/>
        <w:t>- skleroterapie (žíly do 6 mm) – odebrání anamnézy, UZ vestoje, pomocí světýlka se vyhledají varixy, tenkou jehlou aplikujeme do žíly speciální látku, která žílu poškodí natolik, že dojde k jejímu uzavření. Po operaci nosíme 1-3 týdny kompresní punčochy</w:t>
      </w:r>
      <w:r w:rsidR="00534243">
        <w:br/>
        <w:t>Moderní metody léčby křečových žil – žíly se již nevytrhávají, léčí se zevnitř v místním znecitlivění</w:t>
      </w:r>
      <w:r w:rsidR="00534243">
        <w:br/>
      </w:r>
      <w:r w:rsidR="00534243">
        <w:tab/>
        <w:t>ambulantní operace, cca 40 minut, po operaci se za 15 minut zkontroluje a jde domů</w:t>
      </w:r>
      <w:r w:rsidR="00534243">
        <w:br/>
      </w:r>
      <w:r w:rsidR="00534243">
        <w:tab/>
        <w:t>- laserová a radiofrekvenční operace – do žíly se zavede optické/radiofrekvenční vlákno, umrtví se celý úsek, uzavře se tepelně hlavní část žíly, tělo ošetřenou žílu postupně vstřebá</w:t>
      </w:r>
      <w:r w:rsidR="00534243">
        <w:br/>
      </w:r>
      <w:r w:rsidR="00534243">
        <w:tab/>
        <w:t>- tkáňové lepidlo (lepení křečových žil) – do žíly pod UZ zavedeme katetr, přesně na pozici, kde porucha začíná, aplikujeme tkáňové lepidlo po kapkách, to slepí průměr žíly (ideální – po 14 dnech nelze poznat zákrok, život bez následných omezení)</w:t>
      </w:r>
      <w:r w:rsidR="00534243">
        <w:br/>
        <w:t>Hlavní výhody moderních metod – méně invazivní, bez CA, rychlé hojení, zkrácení doby léčby</w:t>
      </w:r>
    </w:p>
    <w:p w14:paraId="22EC8B06" w14:textId="3A448C11" w:rsidR="00534243" w:rsidRDefault="00534243" w:rsidP="00534243">
      <w:r>
        <w:t>Komplikace</w:t>
      </w:r>
      <w:r>
        <w:br/>
      </w:r>
      <w:r>
        <w:tab/>
        <w:t>- krvácení – do okolních tkání a zevně – může dojít k nebolestivému vykrvácení i během spánku pacienta (zevní krvácení je indikací k operační léčbě varixů – prevence recidivy krvácení</w:t>
      </w:r>
      <w:r w:rsidR="00DD7246">
        <w:br/>
      </w:r>
      <w:r w:rsidR="00DD7246">
        <w:tab/>
        <w:t>- povrchní tromboflebitida – s klasickými projevy zánětu</w:t>
      </w:r>
    </w:p>
    <w:p w14:paraId="56720A65" w14:textId="09D3C959" w:rsidR="0037748D" w:rsidRDefault="0037748D" w:rsidP="004F24A8">
      <w:bookmarkStart w:id="0" w:name="_GoBack"/>
      <w:bookmarkEnd w:id="0"/>
      <w:r>
        <w:t>Jícnové varixy – abnormálně rozšíření žíly v dolní části jícnu – ztenčené stěny mohou být mechanicky protrženy a způsobit úporné krvácení</w:t>
      </w:r>
      <w:r>
        <w:br/>
      </w:r>
      <w:r>
        <w:tab/>
        <w:t>- nejčastěji postihuje alkoholiky a pacienty s cirhózou jater</w:t>
      </w:r>
    </w:p>
    <w:p w14:paraId="1CE021EB" w14:textId="20295A09" w:rsidR="0037748D" w:rsidRDefault="0037748D" w:rsidP="004F24A8">
      <w:r>
        <w:t xml:space="preserve">Příčiny a projevy – tzv. portokavální anastomózy mezi vrátnicovou a dolní dutou žilou </w:t>
      </w:r>
      <w:r w:rsidR="00B730AE">
        <w:t>–</w:t>
      </w:r>
      <w:r>
        <w:t xml:space="preserve"> </w:t>
      </w:r>
      <w:r w:rsidR="00B730AE">
        <w:t>krev, která jimi protéká obchází játra (některé se vyskytují právě ve stěně jícnu). Je-li z nějakého důvodu ztížen průtok játry, tlak krve se ve vrátnicové žíle zvýší (portální hypertenze) – krev se tlačí do žil spojujících vrátnicovou žílu s dolní dutou žilou, které mají však výrazně menší kapacitu a reagují na výrazně zvýšený průtok krve roztažením stěny, která se vydouvá do dutiny jícnu.</w:t>
      </w:r>
      <w:r w:rsidR="00B730AE">
        <w:br/>
        <w:t>Samotné zduření se neprojeví žádným příznakem, komplikace nastává dojde-li k protržení (kašel, strava) a následnému krvácení do trávicího traktu</w:t>
      </w:r>
    </w:p>
    <w:p w14:paraId="6D6FE050" w14:textId="3D5F8A24" w:rsidR="00B730AE" w:rsidRDefault="00B730AE" w:rsidP="004F24A8">
      <w:r>
        <w:t>Diagnostika</w:t>
      </w:r>
      <w:r>
        <w:br/>
      </w:r>
      <w:r>
        <w:tab/>
        <w:t>- gastroskopie</w:t>
      </w:r>
      <w:r>
        <w:br/>
      </w:r>
      <w:r>
        <w:tab/>
        <w:t>- UZ jater a okolních žil</w:t>
      </w:r>
    </w:p>
    <w:p w14:paraId="1543493E" w14:textId="06521027" w:rsidR="00B730AE" w:rsidRDefault="00B730AE" w:rsidP="004F24A8">
      <w:r>
        <w:t>Léčba</w:t>
      </w:r>
      <w:r>
        <w:br/>
      </w:r>
      <w:r>
        <w:tab/>
        <w:t>- malé, nekrvácející jsou pravidelně kontrolovány a je snaha zrušit příčinu portální hypertenze</w:t>
      </w:r>
      <w:r>
        <w:br/>
      </w:r>
      <w:r>
        <w:lastRenderedPageBreak/>
        <w:tab/>
        <w:t>- při krvácení se musí stav pacienta stabilizovat podáním infuze a léků zabraňujících dalšímu krvácení, později se varixy speciálním gastroskopem chirurgicky ošetří</w:t>
      </w:r>
      <w:r>
        <w:br/>
      </w:r>
      <w:r>
        <w:tab/>
        <w:t>- TIPSS (transjugulární intrahepatální portosystémová spojka) – trubička, která se voperuje do jater tak, aby vznikla umělá portokavální anastomóza – omezené použití – dočasné řešení, které by mělo být nahrazeno transplantací jater (u alkoholiků se neprovádí).</w:t>
      </w:r>
    </w:p>
    <w:sectPr w:rsidR="00B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6560"/>
    <w:multiLevelType w:val="hybridMultilevel"/>
    <w:tmpl w:val="DA0CBE28"/>
    <w:lvl w:ilvl="0" w:tplc="316075F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B"/>
    <w:rsid w:val="003326DF"/>
    <w:rsid w:val="0037748D"/>
    <w:rsid w:val="004B453B"/>
    <w:rsid w:val="004F24A8"/>
    <w:rsid w:val="00534243"/>
    <w:rsid w:val="007A1743"/>
    <w:rsid w:val="008366FD"/>
    <w:rsid w:val="009606A8"/>
    <w:rsid w:val="00B730AE"/>
    <w:rsid w:val="00DD7246"/>
    <w:rsid w:val="00DE7B69"/>
    <w:rsid w:val="00E71661"/>
    <w:rsid w:val="00E7251B"/>
    <w:rsid w:val="00E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A196"/>
  <w15:chartTrackingRefBased/>
  <w15:docId w15:val="{E3AF265E-E9ED-4289-B6EE-10E61A9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Strouhalová</dc:creator>
  <cp:keywords/>
  <dc:description/>
  <cp:lastModifiedBy>Markéta Strouhalová</cp:lastModifiedBy>
  <cp:revision>8</cp:revision>
  <dcterms:created xsi:type="dcterms:W3CDTF">2020-03-02T16:26:00Z</dcterms:created>
  <dcterms:modified xsi:type="dcterms:W3CDTF">2020-03-15T18:34:00Z</dcterms:modified>
</cp:coreProperties>
</file>