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0D" w:rsidRDefault="00BE2EE7">
      <w:r>
        <w:t>Zadání ke cvičení z výběrových charakteristik</w:t>
      </w:r>
    </w:p>
    <w:p w:rsidR="00BE2EE7" w:rsidRDefault="00BE2EE7" w:rsidP="00BE2EE7">
      <w:pPr>
        <w:pStyle w:val="Odstavecseseznamem"/>
        <w:numPr>
          <w:ilvl w:val="0"/>
          <w:numId w:val="1"/>
        </w:numPr>
      </w:pPr>
      <w:r>
        <w:t xml:space="preserve">soubor </w:t>
      </w:r>
      <w:r w:rsidR="003465A1">
        <w:t>výška_</w:t>
      </w:r>
      <w:r w:rsidR="00AA3DA8">
        <w:t>hmotnost</w:t>
      </w:r>
    </w:p>
    <w:p w:rsidR="00AA3DA8" w:rsidRDefault="00AA3DA8" w:rsidP="00BE2EE7">
      <w:pPr>
        <w:pStyle w:val="Odstavecseseznamem"/>
        <w:numPr>
          <w:ilvl w:val="0"/>
          <w:numId w:val="1"/>
        </w:numPr>
      </w:pPr>
      <w:r>
        <w:t>pro hmotnost stanovte: průměr</w:t>
      </w:r>
      <w:r w:rsidR="00C96FF5">
        <w:t>: 38,8;</w:t>
      </w:r>
      <w:r>
        <w:t xml:space="preserve"> směrodatnou odchylku</w:t>
      </w:r>
      <w:r w:rsidR="00C96FF5">
        <w:t>: 18,3;</w:t>
      </w:r>
      <w:r>
        <w:t xml:space="preserve"> medián</w:t>
      </w:r>
      <w:r w:rsidR="00C96FF5">
        <w:t>: 37;</w:t>
      </w:r>
      <w:r>
        <w:t xml:space="preserve"> minimální</w:t>
      </w:r>
      <w:r w:rsidR="00C96FF5">
        <w:t>:</w:t>
      </w:r>
      <w:proofErr w:type="gramStart"/>
      <w:r w:rsidR="00C96FF5">
        <w:t xml:space="preserve">12 </w:t>
      </w:r>
      <w:r>
        <w:t xml:space="preserve"> a maximální</w:t>
      </w:r>
      <w:proofErr w:type="gramEnd"/>
      <w:r>
        <w:t xml:space="preserve"> hodnotu</w:t>
      </w:r>
      <w:r w:rsidR="00C96FF5">
        <w:t>: 74</w:t>
      </w:r>
    </w:p>
    <w:p w:rsidR="00AA3DA8" w:rsidRDefault="00AA3DA8" w:rsidP="00BE2EE7">
      <w:pPr>
        <w:pStyle w:val="Odstavecseseznamem"/>
        <w:numPr>
          <w:ilvl w:val="0"/>
          <w:numId w:val="1"/>
        </w:numPr>
      </w:pPr>
      <w:r>
        <w:t>pro výšku stanovte: průměr</w:t>
      </w:r>
      <w:r w:rsidR="00C96FF5">
        <w:t>: 152,96;</w:t>
      </w:r>
      <w:r>
        <w:t xml:space="preserve"> rozptyl</w:t>
      </w:r>
      <w:r w:rsidR="00C96FF5">
        <w:t>: 469,12;</w:t>
      </w:r>
      <w:r>
        <w:t xml:space="preserve"> medián</w:t>
      </w:r>
      <w:r w:rsidR="00C96FF5">
        <w:t>: 156</w:t>
      </w:r>
      <w:r>
        <w:t xml:space="preserve"> a rozsah</w:t>
      </w:r>
      <w:r w:rsidR="00C96FF5">
        <w:t>:72</w:t>
      </w:r>
    </w:p>
    <w:p w:rsidR="00AA3DA8" w:rsidRDefault="00AA3DA8" w:rsidP="00BE2EE7">
      <w:pPr>
        <w:pStyle w:val="Odstavecseseznamem"/>
        <w:numPr>
          <w:ilvl w:val="0"/>
          <w:numId w:val="1"/>
        </w:numPr>
      </w:pPr>
      <w:r>
        <w:t>pro hmotnost</w:t>
      </w:r>
      <w:r w:rsidR="00C96FF5">
        <w:t xml:space="preserve"> (25, 37, 53)</w:t>
      </w:r>
      <w:r>
        <w:t xml:space="preserve"> i výšku</w:t>
      </w:r>
      <w:r w:rsidR="00C96FF5">
        <w:t xml:space="preserve"> (139, 156, 174)</w:t>
      </w:r>
      <w:r>
        <w:t xml:space="preserve"> stanovte 1., 2. a 3. </w:t>
      </w:r>
      <w:proofErr w:type="spellStart"/>
      <w:r>
        <w:t>kvartil</w:t>
      </w:r>
      <w:proofErr w:type="spellEnd"/>
      <w:r>
        <w:t xml:space="preserve">; rozhodněte, zda 2. </w:t>
      </w:r>
      <w:proofErr w:type="spellStart"/>
      <w:r>
        <w:t>kvartil</w:t>
      </w:r>
      <w:proofErr w:type="spellEnd"/>
      <w:r>
        <w:t xml:space="preserve"> odpovídá mediánu</w:t>
      </w:r>
    </w:p>
    <w:p w:rsidR="00AA3DA8" w:rsidRDefault="003465A1" w:rsidP="00BE2EE7">
      <w:pPr>
        <w:pStyle w:val="Odstavecseseznamem"/>
        <w:numPr>
          <w:ilvl w:val="0"/>
          <w:numId w:val="1"/>
        </w:numPr>
      </w:pPr>
      <w:r>
        <w:t xml:space="preserve">výšku </w:t>
      </w:r>
      <w:proofErr w:type="spellStart"/>
      <w:r>
        <w:t>rozkategorizujte</w:t>
      </w:r>
      <w:proofErr w:type="spellEnd"/>
      <w:r>
        <w:t xml:space="preserve"> po 10 cm a sestrojte sloupcový graf</w:t>
      </w:r>
    </w:p>
    <w:p w:rsidR="00C96FF5" w:rsidRDefault="00C96FF5" w:rsidP="00C96FF5">
      <w:pPr>
        <w:pStyle w:val="Odstavecseseznamem"/>
      </w:pPr>
      <w:r w:rsidRPr="00C96FF5">
        <w:drawing>
          <wp:inline distT="0" distB="0" distL="0" distR="0">
            <wp:extent cx="4714875" cy="3009900"/>
            <wp:effectExtent l="19050" t="0" r="9525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465A1" w:rsidRDefault="003465A1" w:rsidP="00BE2EE7">
      <w:pPr>
        <w:pStyle w:val="Odstavecseseznamem"/>
        <w:numPr>
          <w:ilvl w:val="0"/>
          <w:numId w:val="1"/>
        </w:numPr>
      </w:pPr>
      <w:r>
        <w:t>sestrojte kontingenční tabulku diagnóz podle pohlaví</w:t>
      </w:r>
      <w:r w:rsidR="00932019">
        <w:t>, nakreslete vhodný graf</w:t>
      </w:r>
    </w:p>
    <w:tbl>
      <w:tblPr>
        <w:tblW w:w="70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676"/>
        <w:gridCol w:w="1856"/>
        <w:gridCol w:w="956"/>
        <w:gridCol w:w="1016"/>
        <w:gridCol w:w="1536"/>
      </w:tblGrid>
      <w:tr w:rsidR="00C96FF5" w:rsidRPr="00C96FF5" w:rsidTr="00C96FF5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96F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Počet z </w:t>
            </w:r>
            <w:proofErr w:type="spellStart"/>
            <w:proofErr w:type="gramStart"/>
            <w:r w:rsidRPr="00C96F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diagnoza</w:t>
            </w:r>
            <w:proofErr w:type="spellEnd"/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96F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Popisky sloupců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C96FF5" w:rsidRPr="00C96FF5" w:rsidTr="00C96FF5">
        <w:trPr>
          <w:trHeight w:val="780"/>
        </w:trPr>
        <w:tc>
          <w:tcPr>
            <w:tcW w:w="16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96F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Popisky řádků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96F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muž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96F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žena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96F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(Prázdné)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96F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Celkový součet</w:t>
            </w:r>
          </w:p>
        </w:tc>
      </w:tr>
      <w:tr w:rsidR="00C96FF5" w:rsidRPr="00C96FF5" w:rsidTr="00C96FF5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6FF5">
              <w:rPr>
                <w:rFonts w:ascii="Calibri" w:eastAsia="Times New Roman" w:hAnsi="Calibri" w:cs="Times New Roman"/>
                <w:color w:val="000000"/>
                <w:lang w:eastAsia="cs-CZ"/>
              </w:rPr>
              <w:t>AB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6FF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6FF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6FF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C96FF5" w:rsidRPr="00C96FF5" w:rsidTr="00C96FF5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6FF5">
              <w:rPr>
                <w:rFonts w:ascii="Calibri" w:eastAsia="Times New Roman" w:hAnsi="Calibri" w:cs="Times New Roman"/>
                <w:color w:val="000000"/>
                <w:lang w:eastAsia="cs-CZ"/>
              </w:rPr>
              <w:t>HT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6FF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6FF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6FF5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C96FF5" w:rsidRPr="00C96FF5" w:rsidTr="00C96FF5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6FF5">
              <w:rPr>
                <w:rFonts w:ascii="Calibri" w:eastAsia="Times New Roman" w:hAnsi="Calibri" w:cs="Times New Roman"/>
                <w:color w:val="000000"/>
                <w:lang w:eastAsia="cs-CZ"/>
              </w:rPr>
              <w:t>DM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6FF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6FF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6FF5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C96FF5" w:rsidRPr="00C96FF5" w:rsidTr="00C96FF5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6FF5">
              <w:rPr>
                <w:rFonts w:ascii="Calibri" w:eastAsia="Times New Roman" w:hAnsi="Calibri" w:cs="Times New Roman"/>
                <w:color w:val="000000"/>
                <w:lang w:eastAsia="cs-CZ"/>
              </w:rPr>
              <w:t>(Prázdné)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96FF5" w:rsidRPr="00C96FF5" w:rsidTr="00C96FF5">
        <w:trPr>
          <w:trHeight w:val="300"/>
        </w:trPr>
        <w:tc>
          <w:tcPr>
            <w:tcW w:w="167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96F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Celkový součet</w:t>
            </w:r>
          </w:p>
        </w:tc>
        <w:tc>
          <w:tcPr>
            <w:tcW w:w="185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96F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95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96F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14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3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C96FF5" w:rsidRPr="00C96FF5" w:rsidRDefault="00C96FF5" w:rsidP="00C96F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96F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25</w:t>
            </w:r>
          </w:p>
        </w:tc>
      </w:tr>
    </w:tbl>
    <w:p w:rsidR="00C96FF5" w:rsidRDefault="00C96FF5" w:rsidP="00C96FF5">
      <w:pPr>
        <w:pStyle w:val="Odstavecseseznamem"/>
      </w:pPr>
    </w:p>
    <w:p w:rsidR="00C96FF5" w:rsidRDefault="00C96FF5" w:rsidP="00C96FF5">
      <w:pPr>
        <w:pStyle w:val="Odstavecseseznamem"/>
      </w:pPr>
      <w:r w:rsidRPr="00C96FF5">
        <w:lastRenderedPageBreak/>
        <w:drawing>
          <wp:inline distT="0" distB="0" distL="0" distR="0">
            <wp:extent cx="4895850" cy="2743200"/>
            <wp:effectExtent l="19050" t="0" r="1905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C96FF5" w:rsidSect="00564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3EE4"/>
    <w:multiLevelType w:val="hybridMultilevel"/>
    <w:tmpl w:val="9B628592"/>
    <w:lvl w:ilvl="0" w:tplc="594873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2EE7"/>
    <w:rsid w:val="00301D1B"/>
    <w:rsid w:val="003465A1"/>
    <w:rsid w:val="00545DCC"/>
    <w:rsid w:val="00564D0D"/>
    <w:rsid w:val="00863FD4"/>
    <w:rsid w:val="00932019"/>
    <w:rsid w:val="00AA3DA8"/>
    <w:rsid w:val="00BE2EE7"/>
    <w:rsid w:val="00C96FF5"/>
    <w:rsid w:val="00D1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4D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E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Temp\Vyuka\Prednasky2020\Cviceni3_vyprac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Temp\Vyuka\Prednasky2020\Cviceni3_vypra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pivotSource>
    <c:name>[Cviceni3_vyprac.xlsx]List5!Kontingenční tabulka 2</c:name>
    <c:fmtId val="3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Výška pacientů</a:t>
            </a:r>
          </a:p>
        </c:rich>
      </c:tx>
    </c:title>
    <c:pivotFmts>
      <c:pivotFmt>
        <c:idx val="0"/>
        <c:spPr>
          <a:solidFill>
            <a:schemeClr val="accent6">
              <a:lumMod val="75000"/>
            </a:schemeClr>
          </a:solidFill>
        </c:spPr>
        <c:marker>
          <c:symbol val="none"/>
        </c:marker>
      </c:pivotFmt>
      <c:pivotFmt>
        <c:idx val="1"/>
        <c:spPr>
          <a:solidFill>
            <a:schemeClr val="accent6">
              <a:lumMod val="75000"/>
            </a:schemeClr>
          </a:solidFill>
        </c:spPr>
        <c:marker>
          <c:symbol val="none"/>
        </c:marker>
      </c:pivotFmt>
    </c:pivotFmts>
    <c:plotArea>
      <c:layout/>
      <c:barChart>
        <c:barDir val="col"/>
        <c:grouping val="clustered"/>
        <c:ser>
          <c:idx val="0"/>
          <c:order val="0"/>
          <c:tx>
            <c:strRef>
              <c:f>List5!$B$1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cat>
            <c:strRef>
              <c:f>List5!$A$2:$A$10</c:f>
              <c:strCache>
                <c:ptCount val="8"/>
                <c:pt idx="0">
                  <c:v>&lt;120</c:v>
                </c:pt>
                <c:pt idx="1">
                  <c:v>120-129</c:v>
                </c:pt>
                <c:pt idx="2">
                  <c:v>130-139</c:v>
                </c:pt>
                <c:pt idx="3">
                  <c:v>140-149</c:v>
                </c:pt>
                <c:pt idx="4">
                  <c:v>150-159</c:v>
                </c:pt>
                <c:pt idx="5">
                  <c:v>160-169</c:v>
                </c:pt>
                <c:pt idx="6">
                  <c:v>170-179</c:v>
                </c:pt>
                <c:pt idx="7">
                  <c:v>&gt;=180</c:v>
                </c:pt>
              </c:strCache>
            </c:strRef>
          </c:cat>
          <c:val>
            <c:numRef>
              <c:f>List5!$B$2:$B$10</c:f>
              <c:numCache>
                <c:formatCode>General</c:formatCode>
                <c:ptCount val="8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7</c:v>
                </c:pt>
                <c:pt idx="5">
                  <c:v>1</c:v>
                </c:pt>
                <c:pt idx="6">
                  <c:v>7</c:v>
                </c:pt>
                <c:pt idx="7">
                  <c:v>1</c:v>
                </c:pt>
              </c:numCache>
            </c:numRef>
          </c:val>
        </c:ser>
        <c:axId val="188790656"/>
        <c:axId val="188802560"/>
      </c:barChart>
      <c:catAx>
        <c:axId val="1887906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Výška [cm]</a:t>
                </a:r>
              </a:p>
            </c:rich>
          </c:tx>
        </c:title>
        <c:tickLblPos val="nextTo"/>
        <c:crossAx val="188802560"/>
        <c:crosses val="autoZero"/>
        <c:auto val="1"/>
        <c:lblAlgn val="ctr"/>
        <c:lblOffset val="100"/>
      </c:catAx>
      <c:valAx>
        <c:axId val="18880256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Počet</a:t>
                </a:r>
                <a:r>
                  <a:rPr lang="cs-CZ" baseline="0"/>
                  <a:t> pacientů</a:t>
                </a:r>
                <a:endParaRPr lang="cs-CZ"/>
              </a:p>
            </c:rich>
          </c:tx>
        </c:title>
        <c:numFmt formatCode="General" sourceLinked="1"/>
        <c:tickLblPos val="nextTo"/>
        <c:crossAx val="18879065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pivotSource>
    <c:name>[Cviceni3_vyprac.xlsx]List6!Kontingenční tabulka 4</c:name>
    <c:fmtId val="3"/>
  </c:pivotSource>
  <c:chart>
    <c:title>
      <c:tx>
        <c:rich>
          <a:bodyPr/>
          <a:lstStyle/>
          <a:p>
            <a:pPr>
              <a:defRPr/>
            </a:pPr>
            <a:r>
              <a:rPr lang="cs-CZ"/>
              <a:t>Zastoupení</a:t>
            </a:r>
            <a:r>
              <a:rPr lang="cs-CZ" baseline="0"/>
              <a:t> diagnóz podle pohlaví</a:t>
            </a:r>
            <a:endParaRPr lang="en-US"/>
          </a:p>
        </c:rich>
      </c:tx>
      <c:layout>
        <c:manualLayout>
          <c:xMode val="edge"/>
          <c:yMode val="edge"/>
          <c:x val="0.1879377431906617"/>
          <c:y val="1.3888888888888904E-2"/>
        </c:manualLayout>
      </c:layout>
    </c:title>
    <c:pivotFmts>
      <c:pivotFmt>
        <c:idx val="0"/>
        <c:marker>
          <c:symbol val="none"/>
        </c:marker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</c:pivotFmt>
      <c:pivotFmt>
        <c:idx val="5"/>
        <c:marker>
          <c:symbol val="none"/>
        </c:marker>
      </c:pivotFmt>
      <c:pivotFmt>
        <c:idx val="6"/>
        <c:marker>
          <c:symbol val="none"/>
        </c:marker>
      </c:pivotFmt>
      <c:pivotFmt>
        <c:idx val="7"/>
        <c:marker>
          <c:symbol val="none"/>
        </c:marker>
      </c:pivotFmt>
      <c:pivotFmt>
        <c:idx val="8"/>
        <c:marker>
          <c:symbol val="none"/>
        </c:marker>
      </c:pivotFmt>
      <c:pivotFmt>
        <c:idx val="9"/>
        <c:marker>
          <c:symbol val="none"/>
        </c:marker>
      </c:pivotFmt>
    </c:pivotFmts>
    <c:plotArea>
      <c:layout>
        <c:manualLayout>
          <c:layoutTarget val="inner"/>
          <c:xMode val="edge"/>
          <c:yMode val="edge"/>
          <c:x val="9.0391249731915813E-2"/>
          <c:y val="5.6030183727034118E-2"/>
          <c:w val="0.78789791353901828"/>
          <c:h val="0.81410104986876641"/>
        </c:manualLayout>
      </c:layout>
      <c:barChart>
        <c:barDir val="col"/>
        <c:grouping val="clustered"/>
        <c:ser>
          <c:idx val="0"/>
          <c:order val="0"/>
          <c:tx>
            <c:strRef>
              <c:f>List6!$B$3:$B$4</c:f>
              <c:strCache>
                <c:ptCount val="1"/>
                <c:pt idx="0">
                  <c:v>muž</c:v>
                </c:pt>
              </c:strCache>
            </c:strRef>
          </c:tx>
          <c:cat>
            <c:strRef>
              <c:f>List6!$A$5:$A$8</c:f>
              <c:strCache>
                <c:ptCount val="3"/>
                <c:pt idx="0">
                  <c:v>AB</c:v>
                </c:pt>
                <c:pt idx="1">
                  <c:v>HT</c:v>
                </c:pt>
                <c:pt idx="2">
                  <c:v>DM</c:v>
                </c:pt>
              </c:strCache>
            </c:strRef>
          </c:cat>
          <c:val>
            <c:numRef>
              <c:f>List6!$B$5:$B$8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List6!$C$3:$C$4</c:f>
              <c:strCache>
                <c:ptCount val="1"/>
                <c:pt idx="0">
                  <c:v>žena</c:v>
                </c:pt>
              </c:strCache>
            </c:strRef>
          </c:tx>
          <c:cat>
            <c:strRef>
              <c:f>List6!$A$5:$A$8</c:f>
              <c:strCache>
                <c:ptCount val="3"/>
                <c:pt idx="0">
                  <c:v>AB</c:v>
                </c:pt>
                <c:pt idx="1">
                  <c:v>HT</c:v>
                </c:pt>
                <c:pt idx="2">
                  <c:v>DM</c:v>
                </c:pt>
              </c:strCache>
            </c:strRef>
          </c:cat>
          <c:val>
            <c:numRef>
              <c:f>List6!$C$5:$C$8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axId val="190859904"/>
        <c:axId val="190862080"/>
      </c:barChart>
      <c:catAx>
        <c:axId val="1908599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Diagnóza</a:t>
                </a:r>
              </a:p>
            </c:rich>
          </c:tx>
        </c:title>
        <c:tickLblPos val="nextTo"/>
        <c:crossAx val="190862080"/>
        <c:crosses val="autoZero"/>
        <c:auto val="1"/>
        <c:lblAlgn val="ctr"/>
        <c:lblOffset val="100"/>
      </c:catAx>
      <c:valAx>
        <c:axId val="19086208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Počet osob</a:t>
                </a:r>
              </a:p>
            </c:rich>
          </c:tx>
        </c:title>
        <c:numFmt formatCode="General" sourceLinked="1"/>
        <c:tickLblPos val="nextTo"/>
        <c:crossAx val="190859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Buresova</dc:creator>
  <cp:lastModifiedBy>Lucie Buresova</cp:lastModifiedBy>
  <cp:revision>2</cp:revision>
  <dcterms:created xsi:type="dcterms:W3CDTF">2020-03-25T17:12:00Z</dcterms:created>
  <dcterms:modified xsi:type="dcterms:W3CDTF">2020-03-25T17:12:00Z</dcterms:modified>
</cp:coreProperties>
</file>