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565"/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7892"/>
      </w:tblGrid>
      <w:tr w:rsidR="00334AD8" w:rsidRPr="00334AD8" w:rsidTr="00334AD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highlight w:val="yellow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highlight w:val="yellow"/>
                <w:lang w:eastAsia="cs-CZ"/>
              </w:rPr>
              <w:t>Osnova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highlight w:val="yellow"/>
                <w:lang w:eastAsia="cs-CZ"/>
              </w:rPr>
              <w:t xml:space="preserve">Základní okruhy: • Právní základy řízení školství v ČR • Státní správa a samospráva v ČR • Marketing školy - podstata, koncepce, obsah • Prostředí školy - makroprostředí, </w:t>
            </w:r>
            <w:proofErr w:type="spellStart"/>
            <w:proofErr w:type="gram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highlight w:val="yellow"/>
                <w:lang w:eastAsia="cs-CZ"/>
              </w:rPr>
              <w:t>ekonomické,demografické</w:t>
            </w:r>
            <w:proofErr w:type="spellEnd"/>
            <w:proofErr w:type="gram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highlight w:val="yellow"/>
                <w:lang w:eastAsia="cs-CZ"/>
              </w:rPr>
              <w:t>, politické a kulturní vlivy • Vnější mikroprostředí školy - struktura vzdělávací soustavy, konkurence, zákazníci školy • Vnitřní prostředí školy - klima, kultura, • Organizační model školy • Informační systém školy • Vzdělávací program • Evaluace školy - hodnocení kvality všech oblastí • &lt;</w:t>
            </w:r>
          </w:p>
        </w:tc>
      </w:tr>
      <w:tr w:rsidR="00334AD8" w:rsidRPr="00334AD8" w:rsidTr="00334AD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Osnova anglicky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Fundamental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circuit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Legal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basis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drive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in CR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Administration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and autonomy in CR Marketing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essence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conception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content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Environment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macro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environment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economics,demographic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political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cultural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influence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Outer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micro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environment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structure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system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competition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customers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Indoor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climate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clime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culture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Organizational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mock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up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Information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system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Training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programme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Evaluace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schools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qualities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all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region</w:t>
            </w:r>
          </w:p>
        </w:tc>
      </w:tr>
      <w:tr w:rsidR="00334AD8" w:rsidRPr="00334AD8" w:rsidTr="00334AD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Výukové metody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Výukové metody - teoretická příprava formou přednášky se samostatným studiem odborných zdrojů a využitím distančních materiálů v elektronické podobě</w:t>
            </w:r>
          </w:p>
        </w:tc>
      </w:tr>
      <w:tr w:rsidR="00334AD8" w:rsidRPr="00334AD8" w:rsidTr="00334AD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Výukové metody anglicky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Teaching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: -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theoretical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preparation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form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lecture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with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independent study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specialized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sources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electronic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distance-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learning</w:t>
            </w:r>
            <w:proofErr w:type="spellEnd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materials</w:t>
            </w:r>
            <w:proofErr w:type="spellEnd"/>
          </w:p>
        </w:tc>
      </w:tr>
      <w:tr w:rsidR="00334AD8" w:rsidRPr="00334AD8" w:rsidTr="00334AD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Metody hodnocení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Student si u kolokvia vylosuje tři otázky, k úspěšnému ukončení předmětu je nutné správně zodpovědět dvě otázky ze tří</w:t>
            </w:r>
          </w:p>
        </w:tc>
      </w:tr>
    </w:tbl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8493"/>
      </w:tblGrid>
      <w:tr w:rsidR="00334AD8" w:rsidRPr="00334AD8" w:rsidTr="00334AD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34AD8" w:rsidRPr="00334AD8" w:rsidRDefault="00334AD8" w:rsidP="00334AD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Kód Název</w:t>
            </w:r>
          </w:p>
        </w:tc>
        <w:tc>
          <w:tcPr>
            <w:tcW w:w="46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34AD8" w:rsidRDefault="00334AD8" w:rsidP="00334AD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56"/>
                <w:szCs w:val="56"/>
                <w:lang w:eastAsia="cs-CZ"/>
              </w:rPr>
            </w:pPr>
            <w:r w:rsidRPr="00334AD8">
              <w:rPr>
                <w:rFonts w:ascii="Arial" w:eastAsia="Times New Roman" w:hAnsi="Arial" w:cs="Arial"/>
                <w:b/>
                <w:bCs/>
                <w:color w:val="1E5351"/>
                <w:sz w:val="56"/>
                <w:szCs w:val="56"/>
                <w:lang w:eastAsia="cs-CZ"/>
              </w:rPr>
              <w:t>MPSM101 Školský management </w:t>
            </w:r>
            <w:r w:rsidRPr="00334AD8">
              <w:rPr>
                <w:rFonts w:ascii="Arial" w:eastAsia="Times New Roman" w:hAnsi="Arial" w:cs="Arial"/>
                <w:b/>
                <w:bCs/>
                <w:noProof/>
                <w:color w:val="1E5351"/>
                <w:sz w:val="56"/>
                <w:szCs w:val="56"/>
                <w:lang w:eastAsia="cs-CZ"/>
              </w:rPr>
              <w:drawing>
                <wp:inline distT="0" distB="0" distL="0" distR="0" wp14:anchorId="26D199FD" wp14:editId="520D4591">
                  <wp:extent cx="95250" cy="95250"/>
                  <wp:effectExtent l="0" t="0" r="0" b="0"/>
                  <wp:docPr id="1" name="Obrázek 1" descr="Poznačit si hvězdič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načit si hvězdičk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AD8" w:rsidRPr="00334AD8" w:rsidRDefault="00334AD8" w:rsidP="00334AD8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334AD8">
              <w:rPr>
                <w:rFonts w:ascii="Arial" w:eastAsia="Times New Roman" w:hAnsi="Arial" w:cs="Arial"/>
                <w:b/>
                <w:bCs/>
                <w:color w:val="1E5351"/>
                <w:sz w:val="24"/>
                <w:szCs w:val="24"/>
                <w:lang w:eastAsia="cs-CZ"/>
              </w:rPr>
              <w:t>PaedDr. Jan Šťáva, CSc.</w:t>
            </w:r>
          </w:p>
        </w:tc>
        <w:bookmarkStart w:id="0" w:name="_GoBack"/>
        <w:bookmarkEnd w:id="0"/>
      </w:tr>
    </w:tbl>
    <w:p w:rsidR="00B7484A" w:rsidRDefault="00B7484A"/>
    <w:p w:rsidR="00334AD8" w:rsidRDefault="00334AD8"/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6917"/>
      </w:tblGrid>
      <w:tr w:rsidR="00334AD8" w:rsidRPr="00334AD8" w:rsidTr="00334AD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Ukončení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4AD8" w:rsidRPr="00334AD8" w:rsidRDefault="00334AD8" w:rsidP="00334AD8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k kolokvium (</w:t>
            </w:r>
            <w:proofErr w:type="gramStart"/>
            <w:r w:rsidRPr="00334AD8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doporučené)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  4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kr</w:t>
            </w:r>
            <w:proofErr w:type="spellEnd"/>
            <w:proofErr w:type="gramEnd"/>
          </w:p>
        </w:tc>
      </w:tr>
    </w:tbl>
    <w:p w:rsidR="00334AD8" w:rsidRDefault="00334AD8"/>
    <w:sectPr w:rsidR="0033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D8"/>
    <w:rsid w:val="00334AD8"/>
    <w:rsid w:val="00B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2019-02-19T15:07:00Z</dcterms:created>
  <dcterms:modified xsi:type="dcterms:W3CDTF">2019-02-19T15:13:00Z</dcterms:modified>
</cp:coreProperties>
</file>