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8"/>
          <w:szCs w:val="28"/>
          <w:rtl w:val="0"/>
        </w:rPr>
        <w:t xml:space="preserve">Czech for Foreigners II – Final Exam (Oral Part)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Pass Mark: 70%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oral part will be taken through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MS Teams application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camera, microphone and solid internet connection are necessary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line="259" w:lineRule="auto"/>
        <w:ind w:left="1440" w:hanging="360"/>
        <w:rPr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if you don’t have it, you can sit the exam at the faculty where necessary equipment will be provided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59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informational tutorial will take place before the exam (date will be released soon): it is fully recommended to try it – to see whether everything works fine on your device/computer (seeing pictures in good resolution)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Part 1: Human Body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Your task will be to translate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expression into Czech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(TM 1). You need to translate the whole expression, e.g.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adenoid=nosní mandle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large intestine=tlusté střevo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(only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střevo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is not a sufficient answer and will not be recognized).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Part 2: Picture Description</w:t>
      </w:r>
    </w:p>
    <w:p w:rsidR="00000000" w:rsidDel="00000000" w:rsidP="00000000" w:rsidRDefault="00000000" w:rsidRPr="00000000" w14:paraId="0000000A">
      <w:pPr>
        <w:spacing w:after="240" w:before="240" w:lineRule="auto"/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You will get a picture, corresponding with the topics of units 1–9 in the book. Your task will be to describe the picture in detail, using full sentences.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rPr>
          <w:rFonts w:ascii="Calibri" w:cs="Calibri" w:eastAsia="Calibri" w:hAnsi="Calibri"/>
          <w:b w:val="1"/>
          <w:color w:val="548dd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examiner will then ask you 5 follow-up questions related to the topic in the picture.</w:t>
      </w:r>
      <w:r w:rsidDel="00000000" w:rsidR="00000000" w:rsidRPr="00000000">
        <w:rPr>
          <w:rFonts w:ascii="Calibri" w:cs="Calibri" w:eastAsia="Calibri" w:hAnsi="Calibri"/>
          <w:b w:val="1"/>
          <w:color w:val="548dd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  <w:rtl w:val="0"/>
        </w:rPr>
        <w:t xml:space="preserve">Czech II – Final Oral Exam Worksheet_EXAMPLE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  <w:rtl w:val="0"/>
        </w:rPr>
        <w:t xml:space="preserve">Part 1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Translate.  (10 points)</w:t>
      </w:r>
    </w:p>
    <w:tbl>
      <w:tblPr>
        <w:tblStyle w:val="Table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navel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joint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cranium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aorta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cervix uteri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forearm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vertebra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adenoid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pharynx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thoracic cavity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  <w:rtl w:val="0"/>
        </w:rPr>
        <w:t xml:space="preserve">Part 2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Describe the picture in 5 sentences.  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points)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4522565" cy="3015043"/>
            <wp:effectExtent b="0" l="0" r="0" t="0"/>
            <wp:docPr descr="Zobrazit zdrojový obrázek" id="2" name="image1.jpg"/>
            <a:graphic>
              <a:graphicData uri="http://schemas.openxmlformats.org/drawingml/2006/picture">
                <pic:pic>
                  <pic:nvPicPr>
                    <pic:cNvPr descr="Zobrazit zdrojový obrázek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2565" cy="3015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u w:val="none"/>
          <w:shd w:fill="auto" w:val="clear"/>
          <w:vertAlign w:val="baseline"/>
          <w:rtl w:val="0"/>
        </w:rPr>
        <w:t xml:space="preserve">Part 3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Answer the teacher´s 5 questions (10 points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</w:style>
  <w:style w:type="paragraph" w:styleId="Nadpis1">
    <w:name w:val="heading 1"/>
    <w:basedOn w:val="Normln1"/>
    <w:next w:val="Normln1"/>
    <w:rsid w:val="00B5750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1"/>
    <w:next w:val="Normln1"/>
    <w:rsid w:val="00B5750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1"/>
    <w:next w:val="Normln1"/>
    <w:rsid w:val="00B5750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1"/>
    <w:next w:val="Normln1"/>
    <w:rsid w:val="00B5750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1"/>
    <w:next w:val="Normln1"/>
    <w:rsid w:val="00B5750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1"/>
    <w:next w:val="Normln1"/>
    <w:rsid w:val="00B5750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1" w:customStyle="1">
    <w:name w:val="Normální1"/>
    <w:rsid w:val="00B57501"/>
  </w:style>
  <w:style w:type="table" w:styleId="TableNormal" w:customStyle="1">
    <w:name w:val="Table Normal"/>
    <w:rsid w:val="00B5750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1"/>
    <w:next w:val="Normln1"/>
    <w:rsid w:val="00B5750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1"/>
    <w:next w:val="Normln1"/>
    <w:rsid w:val="00B5750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5750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B49B1"/>
    <w:pPr>
      <w:spacing w:after="0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B49B1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7B49B1"/>
    <w:pPr>
      <w:spacing w:after="0"/>
    </w:pPr>
    <w:rPr>
      <w:rFonts w:asciiTheme="minorHAnsi" w:cstheme="minorBidi" w:eastAsiaTheme="minorEastAsia" w:hAnsiTheme="minorHAnsi"/>
      <w:lang w:eastAsia="ja-JP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vNojfuTZB9XwO9UOv++w6kzDQ==">AMUW2mV7wZPKG8NAZSn/p5bSZTcQaEFAEu8Gaz+YfCeJbm2lylPN+dYnmTxu/jIa7aQJcumAISfHVpDILAgtdovqSiGKfN9HdBvT60EKmcFPlyE+Ogss+oc=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2020-04-22T13:25:00Z</dcterms:created>
  <dc:creator>Kralovi</dc:creator>
</cp:coreProperties>
</file>