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932" w:rsidRPr="002F0932" w:rsidRDefault="002F0932" w:rsidP="002F0932">
      <w:r w:rsidRPr="000F4D67">
        <w:rPr>
          <w:b/>
        </w:rPr>
        <w:t>Aktuální</w:t>
      </w:r>
      <w:r>
        <w:t xml:space="preserve"> dg. - problém</w:t>
      </w:r>
    </w:p>
    <w:p w:rsidR="00D01C71" w:rsidRDefault="002F0932" w:rsidP="002F0932">
      <w:r>
        <w:t>Obezita (P - problém) související s konzumací slazených nápojů, nepravidelnými stravovacími návyky… (F - související faktory), což se projevuje BMI 31 (Z - určující znaky).</w:t>
      </w:r>
    </w:p>
    <w:p w:rsidR="002F0932" w:rsidRDefault="002F0932" w:rsidP="002F0932"/>
    <w:p w:rsidR="002F0932" w:rsidRDefault="002F0932" w:rsidP="002F0932">
      <w:r w:rsidRPr="000F4D67">
        <w:rPr>
          <w:b/>
        </w:rPr>
        <w:t>Potenciální</w:t>
      </w:r>
      <w:r>
        <w:t xml:space="preserve"> dg. – riziko</w:t>
      </w:r>
    </w:p>
    <w:p w:rsidR="002F0932" w:rsidRDefault="002F0932" w:rsidP="002F0932">
      <w:r>
        <w:t>Riziko nestabilní glykemie (P - náchylnost k potenciálnímu problému), „související s/spojený s“ nedostatkem znalostí o léčbě diabetu, nedostatečným monitorováním glykemie, nedodržováním léčebného režimu, stresem, přírůstkem hmotnosti aj. (RF – rizikové faktory).</w:t>
      </w:r>
    </w:p>
    <w:p w:rsidR="002F0932" w:rsidRDefault="002F0932" w:rsidP="002F0932"/>
    <w:p w:rsidR="002F0932" w:rsidRDefault="002F0932" w:rsidP="002F0932">
      <w:r w:rsidRPr="000F4D67">
        <w:rPr>
          <w:b/>
        </w:rPr>
        <w:t>Podpora</w:t>
      </w:r>
      <w:r>
        <w:t xml:space="preserve"> zdraví</w:t>
      </w:r>
    </w:p>
    <w:p w:rsidR="002F0932" w:rsidRDefault="002F0932" w:rsidP="002F0932">
      <w:r>
        <w:t>Snaha zlepšit rovnováhu tekutin (P), což je doloženo vyjádřenou touhou zlepšit rovnováhu tekutin (UZ).</w:t>
      </w:r>
    </w:p>
    <w:p w:rsidR="002F0932" w:rsidRDefault="002F0932" w:rsidP="002F0932"/>
    <w:p w:rsidR="002F0932" w:rsidRPr="000F4D67" w:rsidRDefault="002F0932" w:rsidP="002F0932">
      <w:pPr>
        <w:rPr>
          <w:b/>
        </w:rPr>
      </w:pPr>
      <w:r w:rsidRPr="000F4D67">
        <w:rPr>
          <w:b/>
        </w:rPr>
        <w:t xml:space="preserve">Mezi otázky používané pro stanovení a validaci správné diagnózy patří: </w:t>
      </w:r>
    </w:p>
    <w:p w:rsidR="002F0932" w:rsidRDefault="002F0932" w:rsidP="002F0932">
      <w:r>
        <w:t xml:space="preserve">1. Jsou u pacienta ve velké míře přítomny určující znaky/rizikové faktory? </w:t>
      </w:r>
    </w:p>
    <w:p w:rsidR="002F0932" w:rsidRDefault="002F0932" w:rsidP="002F0932">
      <w:r>
        <w:t xml:space="preserve">2. Jsou u pacienta evidentní etiologické faktory („související faktory“) pro danou diagnózu? </w:t>
      </w:r>
    </w:p>
    <w:p w:rsidR="002F0932" w:rsidRDefault="002F0932" w:rsidP="002F0932">
      <w:r>
        <w:t>3. Validovali jste diagnózu s pomocí pacienta/rodiny nebo jinou sestrou na vaší úrovni (pokud je to možné)?</w:t>
      </w:r>
    </w:p>
    <w:p w:rsidR="002F0932" w:rsidRDefault="002F0932" w:rsidP="002F0932"/>
    <w:p w:rsidR="002F0932" w:rsidRPr="000F4D67" w:rsidRDefault="002F0932" w:rsidP="002F0932">
      <w:pPr>
        <w:rPr>
          <w:b/>
        </w:rPr>
      </w:pPr>
      <w:r w:rsidRPr="000F4D67">
        <w:rPr>
          <w:b/>
        </w:rPr>
        <w:t xml:space="preserve">Nejčastější chyby ve formulaci ošetřovatelských diagnóz: </w:t>
      </w:r>
    </w:p>
    <w:p w:rsidR="002F0932" w:rsidRDefault="002F0932" w:rsidP="002F0932">
      <w:pPr>
        <w:pStyle w:val="Odstavecseseznamem"/>
        <w:numPr>
          <w:ilvl w:val="0"/>
          <w:numId w:val="2"/>
        </w:numPr>
        <w:spacing w:after="0" w:line="276" w:lineRule="auto"/>
        <w:ind w:left="426"/>
      </w:pPr>
      <w:r>
        <w:t xml:space="preserve">stanoví se potřeba a ne problém; </w:t>
      </w:r>
    </w:p>
    <w:p w:rsidR="002F0932" w:rsidRDefault="002F0932" w:rsidP="002F0932">
      <w:pPr>
        <w:pStyle w:val="Odstavecseseznamem"/>
        <w:numPr>
          <w:ilvl w:val="0"/>
          <w:numId w:val="2"/>
        </w:numPr>
        <w:spacing w:after="0" w:line="276" w:lineRule="auto"/>
        <w:ind w:left="426"/>
      </w:pPr>
      <w:r>
        <w:t xml:space="preserve">stanoví se problém sestry nikoliv P/K; </w:t>
      </w:r>
    </w:p>
    <w:p w:rsidR="002F0932" w:rsidRDefault="002F0932" w:rsidP="002F0932">
      <w:pPr>
        <w:pStyle w:val="Odstavecseseznamem"/>
        <w:numPr>
          <w:ilvl w:val="0"/>
          <w:numId w:val="2"/>
        </w:numPr>
        <w:spacing w:after="0" w:line="276" w:lineRule="auto"/>
        <w:ind w:left="426"/>
      </w:pPr>
      <w:r>
        <w:t xml:space="preserve">v jedné ošetřovatelské diagnóze jsou zahrnuty dva nebo více ošetřovatelských problémů; </w:t>
      </w:r>
    </w:p>
    <w:p w:rsidR="002F0932" w:rsidRDefault="002F0932" w:rsidP="002F0932">
      <w:pPr>
        <w:pStyle w:val="Odstavecseseznamem"/>
        <w:numPr>
          <w:ilvl w:val="0"/>
          <w:numId w:val="2"/>
        </w:numPr>
        <w:spacing w:after="0" w:line="276" w:lineRule="auto"/>
        <w:ind w:left="426"/>
      </w:pPr>
      <w:r>
        <w:t xml:space="preserve">při formulaci problému se používá lékařská terminologie, lékařské diagnózy, komplikace onemocnění nebo vedlejší účinky léčby; </w:t>
      </w:r>
    </w:p>
    <w:p w:rsidR="002F0932" w:rsidRDefault="002F0932" w:rsidP="002F0932">
      <w:pPr>
        <w:pStyle w:val="Odstavecseseznamem"/>
        <w:numPr>
          <w:ilvl w:val="0"/>
          <w:numId w:val="2"/>
        </w:numPr>
        <w:spacing w:after="0" w:line="276" w:lineRule="auto"/>
        <w:ind w:left="426"/>
      </w:pPr>
      <w:r>
        <w:t xml:space="preserve">zaměňuje se ošetřovatelská diagnóza s ošetřovatelskou intervencí; </w:t>
      </w:r>
    </w:p>
    <w:p w:rsidR="002F0932" w:rsidRDefault="002F0932" w:rsidP="002F0932">
      <w:pPr>
        <w:pStyle w:val="Odstavecseseznamem"/>
        <w:numPr>
          <w:ilvl w:val="0"/>
          <w:numId w:val="2"/>
        </w:numPr>
        <w:spacing w:after="0" w:line="276" w:lineRule="auto"/>
        <w:ind w:left="426"/>
      </w:pPr>
      <w:r>
        <w:t xml:space="preserve">ošetřovatelské diagnózy jsou stanoveny na základě irelevantních nebo nevalidních údajů; </w:t>
      </w:r>
    </w:p>
    <w:p w:rsidR="002F0932" w:rsidRDefault="002F0932" w:rsidP="002F0932">
      <w:pPr>
        <w:pStyle w:val="Odstavecseseznamem"/>
        <w:numPr>
          <w:ilvl w:val="0"/>
          <w:numId w:val="2"/>
        </w:numPr>
        <w:spacing w:after="0" w:line="276" w:lineRule="auto"/>
        <w:ind w:left="426"/>
      </w:pPr>
      <w:r>
        <w:t xml:space="preserve">v ošetřovatelské diagnóze jsou použity tzv. "právnické termíny nebo formulace", i když by mohly vystihnout pravou podstatu problému; </w:t>
      </w:r>
    </w:p>
    <w:p w:rsidR="002F0932" w:rsidRDefault="002F0932" w:rsidP="002F0932">
      <w:pPr>
        <w:pStyle w:val="Odstavecseseznamem"/>
        <w:numPr>
          <w:ilvl w:val="0"/>
          <w:numId w:val="2"/>
        </w:numPr>
        <w:spacing w:after="0" w:line="276" w:lineRule="auto"/>
        <w:ind w:left="426"/>
      </w:pPr>
      <w:r>
        <w:t xml:space="preserve">ošetřovatelskou diagnózou také nejsou jevy, které neznamenají patologii a nesvědčí samy o sobě o psychologické či psychiatrické poruše; </w:t>
      </w:r>
    </w:p>
    <w:p w:rsidR="002F0932" w:rsidRDefault="002F0932" w:rsidP="002F0932">
      <w:pPr>
        <w:pStyle w:val="Odstavecseseznamem"/>
        <w:numPr>
          <w:ilvl w:val="0"/>
          <w:numId w:val="2"/>
        </w:numPr>
        <w:spacing w:after="0" w:line="276" w:lineRule="auto"/>
        <w:ind w:left="426"/>
      </w:pPr>
      <w:r>
        <w:t xml:space="preserve">do ošetřovatelských diagnóz nepatří ani příkazy pro ostatní sestry; </w:t>
      </w:r>
    </w:p>
    <w:p w:rsidR="002F0932" w:rsidRDefault="002F0932" w:rsidP="002F0932">
      <w:pPr>
        <w:pStyle w:val="Odstavecseseznamem"/>
        <w:numPr>
          <w:ilvl w:val="0"/>
          <w:numId w:val="2"/>
        </w:numPr>
        <w:spacing w:after="0" w:line="276" w:lineRule="auto"/>
        <w:ind w:left="426"/>
      </w:pPr>
      <w:r>
        <w:t>ošetřovatelská diagnóza není ani pokyn pro činnost či aktivity pacienta aj.</w:t>
      </w:r>
    </w:p>
    <w:p w:rsidR="002F0932" w:rsidRDefault="002F0932" w:rsidP="002F0932">
      <w:pPr>
        <w:spacing w:after="0" w:line="276" w:lineRule="auto"/>
      </w:pPr>
    </w:p>
    <w:p w:rsidR="000F4D67" w:rsidRDefault="000F4D67" w:rsidP="002F0932">
      <w:pPr>
        <w:spacing w:after="0" w:line="276" w:lineRule="auto"/>
      </w:pPr>
    </w:p>
    <w:p w:rsidR="000F4D67" w:rsidRDefault="000F4D67" w:rsidP="002F0932">
      <w:pPr>
        <w:spacing w:after="0" w:line="276" w:lineRule="auto"/>
      </w:pPr>
    </w:p>
    <w:p w:rsidR="000F4D67" w:rsidRDefault="000F4D67" w:rsidP="002F0932">
      <w:pPr>
        <w:spacing w:after="0" w:line="276" w:lineRule="auto"/>
      </w:pPr>
    </w:p>
    <w:p w:rsidR="000F4D67" w:rsidRDefault="000F4D67" w:rsidP="002F0932">
      <w:pPr>
        <w:spacing w:after="0" w:line="276" w:lineRule="auto"/>
      </w:pPr>
    </w:p>
    <w:p w:rsidR="002F0932" w:rsidRPr="00117FB2" w:rsidRDefault="002F0932" w:rsidP="002F0932">
      <w:pPr>
        <w:spacing w:after="0" w:line="276" w:lineRule="auto"/>
        <w:rPr>
          <w:b/>
        </w:rPr>
      </w:pPr>
      <w:r w:rsidRPr="00117FB2">
        <w:rPr>
          <w:b/>
        </w:rPr>
        <w:lastRenderedPageBreak/>
        <w:t>Úkol k</w:t>
      </w:r>
      <w:r w:rsidR="000F4D67" w:rsidRPr="00117FB2">
        <w:rPr>
          <w:b/>
        </w:rPr>
        <w:t> </w:t>
      </w:r>
      <w:r w:rsidRPr="00117FB2">
        <w:rPr>
          <w:b/>
        </w:rPr>
        <w:t>odevzdání</w:t>
      </w:r>
    </w:p>
    <w:p w:rsidR="000F4D67" w:rsidRDefault="000F4D67" w:rsidP="002F0932">
      <w:pPr>
        <w:spacing w:after="0" w:line="276" w:lineRule="auto"/>
      </w:pPr>
    </w:p>
    <w:p w:rsidR="000F4D67" w:rsidRDefault="000F4D67" w:rsidP="002F0932">
      <w:pPr>
        <w:spacing w:after="0" w:line="276" w:lineRule="auto"/>
      </w:pPr>
    </w:p>
    <w:tbl>
      <w:tblPr>
        <w:tblStyle w:val="Mkatabulky"/>
        <w:tblW w:w="10434" w:type="dxa"/>
        <w:tblInd w:w="-572" w:type="dxa"/>
        <w:tblLook w:val="04A0" w:firstRow="1" w:lastRow="0" w:firstColumn="1" w:lastColumn="0" w:noHBand="0" w:noVBand="1"/>
      </w:tblPr>
      <w:tblGrid>
        <w:gridCol w:w="440"/>
        <w:gridCol w:w="7547"/>
        <w:gridCol w:w="1125"/>
        <w:gridCol w:w="1322"/>
      </w:tblGrid>
      <w:tr w:rsidR="000F4D67" w:rsidTr="00117FB2">
        <w:tc>
          <w:tcPr>
            <w:tcW w:w="440" w:type="dxa"/>
            <w:vAlign w:val="center"/>
          </w:tcPr>
          <w:p w:rsidR="000F4D67" w:rsidRDefault="000F4D67" w:rsidP="00901757">
            <w:pPr>
              <w:jc w:val="center"/>
            </w:pPr>
          </w:p>
        </w:tc>
        <w:tc>
          <w:tcPr>
            <w:tcW w:w="7547" w:type="dxa"/>
          </w:tcPr>
          <w:p w:rsidR="000F4D67" w:rsidRDefault="000F4D67" w:rsidP="00901757"/>
        </w:tc>
        <w:tc>
          <w:tcPr>
            <w:tcW w:w="1125" w:type="dxa"/>
          </w:tcPr>
          <w:p w:rsidR="000F4D67" w:rsidRDefault="000F4D67" w:rsidP="00901757">
            <w:r>
              <w:t>SPRÁVNÁ</w:t>
            </w:r>
          </w:p>
        </w:tc>
        <w:tc>
          <w:tcPr>
            <w:tcW w:w="1322" w:type="dxa"/>
          </w:tcPr>
          <w:p w:rsidR="000F4D67" w:rsidRDefault="000F4D67" w:rsidP="00901757">
            <w:r>
              <w:t>NESPRÁVNÁ</w:t>
            </w: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1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Strach z operace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2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Nevolnost a zvracení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3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Bolest a strach vztahující se k operačnímu výkonu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4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Nauzea v důsledku chemoterapie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5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Tromboflebitida vztahující se k dlouhodobé imobilitě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6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Snaha zlepšit výživu, což je doloženo touhou zlepšit výživu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7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 xml:space="preserve">Dekompenzovaný diabetes </w:t>
            </w:r>
            <w:proofErr w:type="spellStart"/>
            <w:r w:rsidRPr="00580C98">
              <w:rPr>
                <w:rFonts w:ascii="Arial" w:hAnsi="Arial" w:cs="Arial"/>
                <w:sz w:val="24"/>
                <w:szCs w:val="24"/>
              </w:rPr>
              <w:t>mellitus</w:t>
            </w:r>
            <w:proofErr w:type="spellEnd"/>
            <w:r w:rsidRPr="00580C98">
              <w:rPr>
                <w:rFonts w:ascii="Arial" w:hAnsi="Arial" w:cs="Arial"/>
                <w:sz w:val="24"/>
                <w:szCs w:val="24"/>
              </w:rPr>
              <w:t xml:space="preserve"> zaviněný nedodržováním léčebného režimu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8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Nutná péče o kolostomii u pacienta po operaci tlustého střeva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9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Pacient zanedbává osobní hygienu - denně kontrolovat zda se myje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10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Bezmocnost zapříčiněná tím, že se dcera odmítá o otce starat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11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Cucání prstů u tříletého dítěte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12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Pacient je rozrušený a má strach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13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Tachypnoe a hypertenze III. stupně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14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Ztráta chuti k jídlu v důsledku chemoterapie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15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Bolest a strach z operačního zákroků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16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 xml:space="preserve">Střídavý tlak při dýchání 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17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Průjem z důvodu dietní chyby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18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Tromboflebitida z dlouhého ležení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19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Pozdní hojení rány v důsledku špatné výživy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20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Ztráta orientace v čase a prostoru z důvodu zmatenosti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21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Narušení spánku vzhledem k hlučnému prostředí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22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Neschopnost přijímat potravu ústy z důvodu úrazu ústní dutiny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23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Silné svědění z důvodu plísňové infekce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24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Odmítání převazu rány z důvodu bolestivosti zákroku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25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Potřeba vyprázdnit se z důvodu zácpy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26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Snaha zlepšit stav výživy – obezita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580C98">
              <w:rPr>
                <w:rFonts w:ascii="Arial" w:hAnsi="Arial" w:cs="Arial"/>
                <w:sz w:val="24"/>
                <w:szCs w:val="24"/>
              </w:rPr>
              <w:t xml:space="preserve"> vyjádřená zájmem o informace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27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 xml:space="preserve">Potenciální riziko infekce v místě zavedení </w:t>
            </w:r>
            <w:proofErr w:type="spellStart"/>
            <w:proofErr w:type="gramStart"/>
            <w:r w:rsidRPr="00580C98">
              <w:rPr>
                <w:rFonts w:ascii="Arial" w:hAnsi="Arial" w:cs="Arial"/>
                <w:sz w:val="24"/>
                <w:szCs w:val="24"/>
              </w:rPr>
              <w:t>i.v</w:t>
            </w:r>
            <w:proofErr w:type="spellEnd"/>
            <w:r w:rsidRPr="00580C98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580C98">
              <w:rPr>
                <w:rFonts w:ascii="Arial" w:hAnsi="Arial" w:cs="Arial"/>
                <w:sz w:val="24"/>
                <w:szCs w:val="24"/>
              </w:rPr>
              <w:t xml:space="preserve"> kanyly (hřbet P ruky)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28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Úzkost spojená s očekávaným operačním výkonem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29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Úzkost v neznámém prostředí u 3letého dítěte vyjádřená pláčem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30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Nedodržování léčebného režimu</w:t>
            </w:r>
            <w:r>
              <w:rPr>
                <w:rFonts w:ascii="Arial" w:hAnsi="Arial" w:cs="Arial"/>
                <w:sz w:val="24"/>
                <w:szCs w:val="24"/>
              </w:rPr>
              <w:t xml:space="preserve"> diabetika</w:t>
            </w:r>
            <w:r w:rsidRPr="00580C98">
              <w:rPr>
                <w:rFonts w:ascii="Arial" w:hAnsi="Arial" w:cs="Arial"/>
                <w:sz w:val="24"/>
                <w:szCs w:val="24"/>
              </w:rPr>
              <w:t xml:space="preserve"> projevující se opakovaným porušením dietního režimu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31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r w:rsidRPr="00580C98">
              <w:rPr>
                <w:rFonts w:ascii="Arial" w:hAnsi="Arial" w:cs="Arial"/>
                <w:sz w:val="24"/>
                <w:szCs w:val="24"/>
              </w:rPr>
              <w:t>Teplota 38,2 °C a bolest v místě operační rány</w:t>
            </w:r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  <w:tr w:rsidR="00117FB2" w:rsidTr="00117FB2">
        <w:tc>
          <w:tcPr>
            <w:tcW w:w="440" w:type="dxa"/>
            <w:vAlign w:val="center"/>
          </w:tcPr>
          <w:p w:rsidR="00117FB2" w:rsidRDefault="00117FB2" w:rsidP="00117FB2">
            <w:pPr>
              <w:jc w:val="center"/>
            </w:pPr>
            <w:r>
              <w:t>32</w:t>
            </w:r>
          </w:p>
        </w:tc>
        <w:tc>
          <w:tcPr>
            <w:tcW w:w="7547" w:type="dxa"/>
          </w:tcPr>
          <w:p w:rsidR="00117FB2" w:rsidRPr="00580C98" w:rsidRDefault="00117FB2" w:rsidP="00117FB2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sz w:val="24"/>
                <w:szCs w:val="24"/>
              </w:rPr>
              <w:t>Únava způsobená dlouhodobým nevyspáním</w:t>
            </w:r>
            <w:bookmarkEnd w:id="0"/>
          </w:p>
        </w:tc>
        <w:tc>
          <w:tcPr>
            <w:tcW w:w="1125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  <w:tc>
          <w:tcPr>
            <w:tcW w:w="1322" w:type="dxa"/>
            <w:vAlign w:val="center"/>
          </w:tcPr>
          <w:p w:rsidR="00117FB2" w:rsidRPr="000F4D67" w:rsidRDefault="00117FB2" w:rsidP="00117FB2">
            <w:pPr>
              <w:jc w:val="center"/>
              <w:rPr>
                <w:caps/>
                <w:sz w:val="24"/>
              </w:rPr>
            </w:pPr>
          </w:p>
        </w:tc>
      </w:tr>
    </w:tbl>
    <w:p w:rsidR="000F4D67" w:rsidRDefault="000F4D67" w:rsidP="000F4D67"/>
    <w:p w:rsidR="002F0932" w:rsidRPr="002F0932" w:rsidRDefault="002F0932" w:rsidP="002F0932">
      <w:pPr>
        <w:spacing w:after="0" w:line="276" w:lineRule="auto"/>
      </w:pPr>
    </w:p>
    <w:sectPr w:rsidR="002F0932" w:rsidRPr="002F0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23E12"/>
    <w:multiLevelType w:val="hybridMultilevel"/>
    <w:tmpl w:val="D60C29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9094B"/>
    <w:multiLevelType w:val="hybridMultilevel"/>
    <w:tmpl w:val="304C60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36468"/>
    <w:multiLevelType w:val="hybridMultilevel"/>
    <w:tmpl w:val="8AA07E58"/>
    <w:lvl w:ilvl="0" w:tplc="5B4E1A3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72644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30A7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0B9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9ADA6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96FC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D2A0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1C72E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4A01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32"/>
    <w:rsid w:val="000F4D67"/>
    <w:rsid w:val="00117FB2"/>
    <w:rsid w:val="00196C07"/>
    <w:rsid w:val="002F0932"/>
    <w:rsid w:val="00D0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F78C6"/>
  <w15:chartTrackingRefBased/>
  <w15:docId w15:val="{C0193BAE-E0B7-4C21-AE9C-CE0E66907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0932"/>
    <w:pPr>
      <w:ind w:left="720"/>
      <w:contextualSpacing/>
    </w:pPr>
  </w:style>
  <w:style w:type="table" w:styleId="Mkatabulky">
    <w:name w:val="Table Grid"/>
    <w:basedOn w:val="Normlntabulka"/>
    <w:uiPriority w:val="39"/>
    <w:rsid w:val="000F4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Greiffeneggová Liana, Mgr.</dc:creator>
  <cp:keywords/>
  <dc:description/>
  <cp:lastModifiedBy>Greiffeneggová Liana, Mgr.</cp:lastModifiedBy>
  <cp:revision>1</cp:revision>
  <dcterms:created xsi:type="dcterms:W3CDTF">2021-03-04T07:32:00Z</dcterms:created>
  <dcterms:modified xsi:type="dcterms:W3CDTF">2021-03-04T08:17:00Z</dcterms:modified>
</cp:coreProperties>
</file>