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4A169" w14:textId="4EC84317" w:rsidR="00B84F17" w:rsidRDefault="004331FA" w:rsidP="004331FA">
      <w:pPr>
        <w:spacing w:before="120" w:after="120"/>
        <w:outlineLvl w:val="2"/>
        <w:rPr>
          <w:sz w:val="30"/>
          <w:szCs w:val="30"/>
        </w:rPr>
      </w:pPr>
      <w:r w:rsidRPr="004331FA">
        <w:rPr>
          <w:sz w:val="30"/>
          <w:szCs w:val="30"/>
        </w:rPr>
        <w:t>Ionizující záření v biologii a medicíně</w:t>
      </w:r>
    </w:p>
    <w:p w14:paraId="60201F7E" w14:textId="24A3443D" w:rsidR="00556BEE" w:rsidRDefault="00556BEE" w:rsidP="004331FA">
      <w:pPr>
        <w:spacing w:before="120" w:after="120"/>
        <w:outlineLvl w:val="2"/>
      </w:pPr>
      <w:r>
        <w:rPr>
          <w:sz w:val="30"/>
          <w:szCs w:val="30"/>
        </w:rPr>
        <w:t>(orientační osnova výuky)</w:t>
      </w:r>
    </w:p>
    <w:p w14:paraId="3CE7E95D" w14:textId="27F06842" w:rsidR="00B84F17" w:rsidRDefault="00B84F17" w:rsidP="00973CEE"/>
    <w:p w14:paraId="4CDC6CCA" w14:textId="3F465FCB" w:rsidR="00B84F17" w:rsidRDefault="00B84F17" w:rsidP="00973CEE"/>
    <w:p w14:paraId="09D5C37E" w14:textId="68B97CF5" w:rsidR="00B84F17" w:rsidRDefault="00B84F17" w:rsidP="00973CEE"/>
    <w:p w14:paraId="27293A63" w14:textId="77777777" w:rsidR="006E275C" w:rsidRPr="00013F89" w:rsidRDefault="006E275C" w:rsidP="006E275C">
      <w:pPr>
        <w:ind w:left="567" w:hanging="567"/>
      </w:pPr>
      <w:r w:rsidRPr="00013F89">
        <w:t>1. Úvod. Standardní model jako základní popis mikrosvěta.</w:t>
      </w:r>
      <w:r>
        <w:t xml:space="preserve"> Elementy kvantové fyziky.</w:t>
      </w:r>
    </w:p>
    <w:p w14:paraId="73B1B42A" w14:textId="77777777" w:rsidR="006E275C" w:rsidRPr="00013F89" w:rsidRDefault="006E275C" w:rsidP="006E275C">
      <w:pPr>
        <w:ind w:left="567" w:hanging="567"/>
      </w:pPr>
      <w:r w:rsidRPr="00013F89">
        <w:t>2. Radioaktivita – druhy, popis radioaktivní přeměny, zákonitosti a znalosti důležité pro biomedicínské vědy</w:t>
      </w:r>
    </w:p>
    <w:p w14:paraId="0359A50D" w14:textId="77777777" w:rsidR="006E275C" w:rsidRPr="00013F89" w:rsidRDefault="006E275C" w:rsidP="006E275C">
      <w:pPr>
        <w:ind w:left="567" w:hanging="567"/>
      </w:pPr>
      <w:r w:rsidRPr="00013F89">
        <w:t xml:space="preserve">3. Dosimetrie: </w:t>
      </w:r>
      <w:r>
        <w:t>Interakce záření s hmotou, e</w:t>
      </w:r>
      <w:r w:rsidRPr="00013F89">
        <w:t>nergie záření, hlavní dozimetrické veličiny, dozimetrické metody</w:t>
      </w:r>
    </w:p>
    <w:p w14:paraId="211D8584" w14:textId="77777777" w:rsidR="006E275C" w:rsidRPr="00BA7603" w:rsidRDefault="006E275C" w:rsidP="006E275C">
      <w:pPr>
        <w:ind w:left="567" w:hanging="567"/>
      </w:pPr>
      <w:r w:rsidRPr="00BA7603">
        <w:t xml:space="preserve">4. Chemie záření: Radiolýza vody – vyjádření výtěžku – Frickeův dozimetr – přímý a nepřímý účinek – poškození a oprava </w:t>
      </w:r>
      <w:smartTag w:uri="urn:schemas-microsoft-com:office:smarttags" w:element="stockticker">
        <w:r w:rsidRPr="00BA7603">
          <w:t>DNA</w:t>
        </w:r>
      </w:smartTag>
      <w:r w:rsidRPr="00BA7603">
        <w:t xml:space="preserve"> – správnost oprav</w:t>
      </w:r>
    </w:p>
    <w:p w14:paraId="0497EFB9" w14:textId="77777777" w:rsidR="006E275C" w:rsidRPr="00BA7603" w:rsidRDefault="006E275C" w:rsidP="006E275C">
      <w:pPr>
        <w:ind w:left="567" w:hanging="567"/>
      </w:pPr>
      <w:r w:rsidRPr="00BA7603">
        <w:t>5. Teorie a modely přežití buněk: Křivky přežití a způsoby jejich modelování - single hit, multi-target – molekulární model - lineárně-kvadratický (LQ) model</w:t>
      </w:r>
    </w:p>
    <w:p w14:paraId="53D44CB8" w14:textId="77777777" w:rsidR="006E275C" w:rsidRPr="00BA7603" w:rsidRDefault="006E275C" w:rsidP="006E275C">
      <w:pPr>
        <w:ind w:left="567" w:hanging="567"/>
      </w:pPr>
      <w:r w:rsidRPr="00BA7603">
        <w:t>6. Radiosensitivita a radioresistence: Modifikace odpovědi na účinek záření – vliv teploty, kyslíkový efekt, thioly, aromatické nitrosloučeniny. Experimentální přístupy</w:t>
      </w:r>
    </w:p>
    <w:p w14:paraId="129017BF" w14:textId="77777777" w:rsidR="006E275C" w:rsidRPr="00BA7603" w:rsidRDefault="006E275C" w:rsidP="006E275C">
      <w:pPr>
        <w:ind w:left="567" w:hanging="567"/>
      </w:pPr>
      <w:r w:rsidRPr="00BA7603">
        <w:t>7. Radiobiologie normálních tkání: Stochastické a deterministické účinky, akutní a pozdní účinky. Smrt buněk, klasifikace tkání podle odpovědi na ozáření. Experimentální přístupy.</w:t>
      </w:r>
    </w:p>
    <w:p w14:paraId="3CEBB941" w14:textId="77777777" w:rsidR="006E275C" w:rsidRPr="00BA7603" w:rsidRDefault="006E275C" w:rsidP="006E275C">
      <w:pPr>
        <w:ind w:left="567" w:hanging="567"/>
      </w:pPr>
      <w:r w:rsidRPr="00BA7603">
        <w:t>8. Radiobiologie nádorových tkání: Teorie růstu nádorové populace. Experimentální přístupy.</w:t>
      </w:r>
    </w:p>
    <w:p w14:paraId="3A2EB54D" w14:textId="77777777" w:rsidR="006E275C" w:rsidRPr="00BA7603" w:rsidRDefault="006E275C" w:rsidP="006E275C">
      <w:pPr>
        <w:ind w:left="567" w:hanging="567"/>
      </w:pPr>
      <w:r w:rsidRPr="00BA7603">
        <w:t>9. Pozdní účinky na normální tkáně: Účinky na jednotlivé orgány, efekt frakcionace pro ochranu normálních tkání i radioterapii.</w:t>
      </w:r>
    </w:p>
    <w:p w14:paraId="2CEE17C7" w14:textId="77777777" w:rsidR="006E275C" w:rsidRPr="00BA7603" w:rsidRDefault="006E275C" w:rsidP="006E275C">
      <w:pPr>
        <w:ind w:left="567" w:hanging="567"/>
      </w:pPr>
      <w:r w:rsidRPr="00BA7603">
        <w:rPr>
          <w:bCs/>
        </w:rPr>
        <w:t xml:space="preserve">10. </w:t>
      </w:r>
      <w:r w:rsidRPr="00BA7603">
        <w:t>Radiační kancerogeneze</w:t>
      </w:r>
      <w:r>
        <w:t xml:space="preserve"> (biofyzikální podstata)</w:t>
      </w:r>
    </w:p>
    <w:p w14:paraId="4512E7BD" w14:textId="77777777" w:rsidR="006E275C" w:rsidRPr="00BA7603" w:rsidRDefault="006E275C" w:rsidP="006E275C">
      <w:pPr>
        <w:ind w:left="567" w:hanging="567"/>
        <w:rPr>
          <w:bCs/>
        </w:rPr>
      </w:pPr>
      <w:r w:rsidRPr="00BA7603">
        <w:t>11. Metabolismus radionuklidů, přirozené zdroje záření</w:t>
      </w:r>
      <w:r w:rsidRPr="00BA7603">
        <w:rPr>
          <w:bCs/>
        </w:rPr>
        <w:t xml:space="preserve"> (radionuklidy a další zdroje záření v životním prostředí)</w:t>
      </w:r>
    </w:p>
    <w:p w14:paraId="1D27F062" w14:textId="2257D636" w:rsidR="006E275C" w:rsidRPr="00565920" w:rsidRDefault="006E275C" w:rsidP="00565920">
      <w:pPr>
        <w:ind w:left="567" w:hanging="567"/>
        <w:rPr>
          <w:bCs/>
        </w:rPr>
      </w:pPr>
      <w:r w:rsidRPr="00BA7603">
        <w:rPr>
          <w:bCs/>
        </w:rPr>
        <w:t>12. Co je nutno znát o jaderné energetice, jaderných zbraních a jaderných katastro</w:t>
      </w:r>
      <w:r w:rsidR="00565920">
        <w:rPr>
          <w:bCs/>
        </w:rPr>
        <w:t>fách</w:t>
      </w:r>
    </w:p>
    <w:p w14:paraId="2EFBA815" w14:textId="77777777" w:rsidR="00B84F17" w:rsidRDefault="00B84F17" w:rsidP="00973CEE"/>
    <w:sectPr w:rsidR="00B8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E"/>
    <w:rsid w:val="000074E5"/>
    <w:rsid w:val="0005104F"/>
    <w:rsid w:val="00183039"/>
    <w:rsid w:val="001D507E"/>
    <w:rsid w:val="001E793D"/>
    <w:rsid w:val="003D071F"/>
    <w:rsid w:val="00430E94"/>
    <w:rsid w:val="00431AAE"/>
    <w:rsid w:val="004331FA"/>
    <w:rsid w:val="005140F5"/>
    <w:rsid w:val="005233D9"/>
    <w:rsid w:val="00556BEE"/>
    <w:rsid w:val="00565920"/>
    <w:rsid w:val="006E275C"/>
    <w:rsid w:val="00795037"/>
    <w:rsid w:val="007A08FB"/>
    <w:rsid w:val="008B4FAA"/>
    <w:rsid w:val="008F5C85"/>
    <w:rsid w:val="009731A5"/>
    <w:rsid w:val="00973CEE"/>
    <w:rsid w:val="00AA3D44"/>
    <w:rsid w:val="00AC0C0F"/>
    <w:rsid w:val="00AC5872"/>
    <w:rsid w:val="00B555B0"/>
    <w:rsid w:val="00B84F17"/>
    <w:rsid w:val="00C75AC1"/>
    <w:rsid w:val="00D17BBF"/>
    <w:rsid w:val="00D37EEF"/>
    <w:rsid w:val="00D80B2F"/>
    <w:rsid w:val="00D839C1"/>
    <w:rsid w:val="00F9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55EA917D"/>
  <w15:chartTrackingRefBased/>
  <w15:docId w15:val="{DE63A024-9E5C-4F4D-89A4-BF689176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331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84F17"/>
    <w:pPr>
      <w:widowControl w:val="0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B84F1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331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1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1F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Mornstein</dc:creator>
  <cp:keywords/>
  <dc:description/>
  <cp:lastModifiedBy>Vojtěch Mornstein</cp:lastModifiedBy>
  <cp:revision>3</cp:revision>
  <dcterms:created xsi:type="dcterms:W3CDTF">2021-03-11T07:04:00Z</dcterms:created>
  <dcterms:modified xsi:type="dcterms:W3CDTF">2021-03-11T07:05:00Z</dcterms:modified>
</cp:coreProperties>
</file>