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812D" w14:textId="77777777" w:rsidR="00E45A2B" w:rsidRPr="009B555F" w:rsidRDefault="00E45A2B" w:rsidP="00E45A2B">
      <w:pPr>
        <w:pStyle w:val="Nadpis1"/>
        <w:rPr>
          <w:rFonts w:asciiTheme="minorHAnsi" w:hAnsiTheme="minorHAnsi" w:cstheme="minorHAnsi"/>
          <w:b/>
          <w:bCs/>
          <w:color w:val="5B9BD5" w:themeColor="accent1"/>
          <w:sz w:val="28"/>
          <w:szCs w:val="28"/>
          <w:lang w:val="en-US"/>
        </w:rPr>
      </w:pPr>
      <w:r w:rsidRPr="009B555F">
        <w:rPr>
          <w:rFonts w:asciiTheme="minorHAnsi" w:hAnsiTheme="minorHAnsi" w:cstheme="minorHAnsi"/>
          <w:b/>
          <w:bCs/>
          <w:color w:val="5B9BD5" w:themeColor="accent1"/>
          <w:sz w:val="28"/>
          <w:szCs w:val="28"/>
          <w:lang w:val="en-US"/>
        </w:rPr>
        <w:t>Test 2 – listening</w:t>
      </w:r>
    </w:p>
    <w:p w14:paraId="729E9148" w14:textId="77777777" w:rsidR="00E45A2B" w:rsidRPr="00141000" w:rsidRDefault="00E45A2B" w:rsidP="00E45A2B">
      <w:pPr>
        <w:rPr>
          <w:b/>
        </w:rPr>
      </w:pPr>
      <w:r>
        <w:rPr>
          <w:lang w:val="en-US"/>
        </w:rPr>
        <w:t xml:space="preserve">Listening topics: </w:t>
      </w:r>
      <w:r w:rsidR="00141000">
        <w:rPr>
          <w:b/>
        </w:rPr>
        <w:t>Of</w:t>
      </w:r>
      <w:r w:rsidR="00141000" w:rsidRPr="00141000">
        <w:rPr>
          <w:b/>
        </w:rPr>
        <w:t>talmologie</w:t>
      </w:r>
      <w:r w:rsidRPr="00141000">
        <w:rPr>
          <w:b/>
        </w:rPr>
        <w:t>, ORL</w:t>
      </w:r>
      <w:r w:rsidR="00141000">
        <w:rPr>
          <w:b/>
        </w:rPr>
        <w:t>, Hematologie, R</w:t>
      </w:r>
      <w:r w:rsidR="00141000" w:rsidRPr="00141000">
        <w:rPr>
          <w:b/>
        </w:rPr>
        <w:t>evmatologie, Endokrinologie, Gynekologie</w:t>
      </w:r>
    </w:p>
    <w:p w14:paraId="4838739D" w14:textId="77777777" w:rsidR="00E45A2B" w:rsidRDefault="00123771" w:rsidP="00E45A2B">
      <w:pPr>
        <w:rPr>
          <w:lang w:val="en-US"/>
        </w:rPr>
      </w:pPr>
      <w:r w:rsidRPr="00123771">
        <w:rPr>
          <w:highlight w:val="yellow"/>
          <w:lang w:val="en-US"/>
        </w:rPr>
        <w:t>Where to find listening: TM text book + Interactive Syllabi</w:t>
      </w:r>
    </w:p>
    <w:p w14:paraId="38B81CA3" w14:textId="77777777" w:rsidR="00E45A2B" w:rsidRDefault="00E45A2B" w:rsidP="00E45A2B">
      <w:pPr>
        <w:rPr>
          <w:lang w:val="en-US"/>
        </w:rPr>
      </w:pPr>
      <w:r>
        <w:rPr>
          <w:lang w:val="en-US"/>
        </w:rPr>
        <w:t>How the test will look like</w:t>
      </w:r>
    </w:p>
    <w:p w14:paraId="0A2F6173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will listen to a random listening (once)</w:t>
      </w:r>
    </w:p>
    <w:p w14:paraId="56BA3026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can make notes and prepare yourself (2 minutes)</w:t>
      </w:r>
    </w:p>
    <w:p w14:paraId="3FD6048F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report about the patient’s case (10 information)</w:t>
      </w:r>
    </w:p>
    <w:p w14:paraId="1079CB3A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case you report about 10 of them, the test is complete</w:t>
      </w:r>
    </w:p>
    <w:p w14:paraId="2B762B6A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in case you miss any of that 10 information, I will ask you questions about the missing ones and I will play the listening again</w:t>
      </w:r>
    </w:p>
    <w:p w14:paraId="6F6C55F3" w14:textId="77777777" w:rsidR="00E45A2B" w:rsidRDefault="00E45A2B" w:rsidP="00E45A2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you answer my questions</w:t>
      </w:r>
    </w:p>
    <w:p w14:paraId="2A2A4051" w14:textId="77777777" w:rsidR="00E45A2B" w:rsidRDefault="00E45A2B" w:rsidP="00E45A2B">
      <w:pPr>
        <w:rPr>
          <w:lang w:val="en-US"/>
        </w:rPr>
      </w:pPr>
      <w:r>
        <w:rPr>
          <w:lang w:val="en-US"/>
        </w:rPr>
        <w:t>Evaluation</w:t>
      </w:r>
    </w:p>
    <w:p w14:paraId="31F232C7" w14:textId="77777777" w:rsidR="00E45A2B" w:rsidRDefault="00E45A2B" w:rsidP="00E45A2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information part</w:t>
      </w:r>
    </w:p>
    <w:p w14:paraId="3392BD7B" w14:textId="77777777" w:rsidR="00E45A2B" w:rsidRDefault="00E45A2B" w:rsidP="00E45A2B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>you may mention up to 10 information</w:t>
      </w:r>
    </w:p>
    <w:p w14:paraId="1F7BF293" w14:textId="77777777" w:rsidR="00E45A2B" w:rsidRDefault="00E45A2B" w:rsidP="00E45A2B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one information = 3 points </w:t>
      </w:r>
    </w:p>
    <w:p w14:paraId="7115B18A" w14:textId="77777777" w:rsidR="00E45A2B" w:rsidRDefault="00E45A2B" w:rsidP="00E45A2B">
      <w:pPr>
        <w:pStyle w:val="Odstavecseseznamem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information part: </w:t>
      </w:r>
      <w:r>
        <w:rPr>
          <w:b/>
          <w:lang w:val="en-US"/>
        </w:rPr>
        <w:t>10 × 3 points = 30 points</w:t>
      </w:r>
    </w:p>
    <w:p w14:paraId="6848E78D" w14:textId="77777777" w:rsidR="00E45A2B" w:rsidRDefault="00E45A2B" w:rsidP="00E45A2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your pronunciation and overall (for all your answers) comprehensibility: scale </w:t>
      </w:r>
      <w:r>
        <w:rPr>
          <w:b/>
          <w:lang w:val="en-US"/>
        </w:rPr>
        <w:t>1–10 points</w:t>
      </w:r>
    </w:p>
    <w:p w14:paraId="4FE80621" w14:textId="77777777" w:rsidR="00E45A2B" w:rsidRDefault="00E45A2B" w:rsidP="00E45A2B">
      <w:pPr>
        <w:ind w:left="720"/>
        <w:rPr>
          <w:lang w:val="en-US"/>
        </w:rPr>
      </w:pPr>
      <w:r>
        <w:rPr>
          <w:lang w:val="en-US"/>
        </w:rPr>
        <w:t xml:space="preserve">1 – almost incomprehensible, English pronunciation; </w:t>
      </w:r>
    </w:p>
    <w:p w14:paraId="13400E23" w14:textId="77777777" w:rsidR="00E45A2B" w:rsidRDefault="00E45A2B" w:rsidP="00E45A2B">
      <w:pPr>
        <w:ind w:left="720"/>
        <w:rPr>
          <w:lang w:val="en-US"/>
        </w:rPr>
      </w:pPr>
      <w:r>
        <w:rPr>
          <w:lang w:val="en-US"/>
        </w:rPr>
        <w:t>5 – comprehensible without problems; partially czenglish pronunciation</w:t>
      </w:r>
    </w:p>
    <w:p w14:paraId="1B6B08A5" w14:textId="77777777" w:rsidR="00E45A2B" w:rsidRDefault="00E45A2B" w:rsidP="00E45A2B">
      <w:pPr>
        <w:ind w:left="720"/>
        <w:rPr>
          <w:lang w:val="en-US"/>
        </w:rPr>
      </w:pPr>
      <w:r>
        <w:rPr>
          <w:lang w:val="en-US"/>
        </w:rPr>
        <w:t>10 – perfect pronunciation and comprehensibility</w:t>
      </w:r>
    </w:p>
    <w:p w14:paraId="743750B2" w14:textId="77777777" w:rsidR="00E45A2B" w:rsidRDefault="00E45A2B" w:rsidP="00E45A2B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grammar and communication (for all your answers)</w:t>
      </w:r>
      <w:r w:rsidR="003C368E">
        <w:rPr>
          <w:lang w:val="en-US"/>
        </w:rPr>
        <w:t xml:space="preserve">: scale </w:t>
      </w:r>
      <w:r w:rsidR="003C368E">
        <w:rPr>
          <w:b/>
          <w:lang w:val="en-US"/>
        </w:rPr>
        <w:t>1–10 points</w:t>
      </w:r>
    </w:p>
    <w:p w14:paraId="091FA3B2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1 – students answer in one word</w:t>
      </w:r>
    </w:p>
    <w:p w14:paraId="1DD78DDA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2 – students answer in simple sentences (</w:t>
      </w:r>
      <w:r>
        <w:rPr>
          <w:i/>
          <w:lang w:val="en-US"/>
        </w:rPr>
        <w:t>nominativ + verb + nominativ</w:t>
      </w:r>
      <w:r>
        <w:rPr>
          <w:lang w:val="en-US"/>
        </w:rPr>
        <w:t>)</w:t>
      </w:r>
    </w:p>
    <w:p w14:paraId="7169A1C9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3 – students use verbs in second person (</w:t>
      </w:r>
      <w:r w:rsidRPr="009B555F">
        <w:rPr>
          <w:i/>
        </w:rPr>
        <w:t>pacient se jmenuje</w:t>
      </w:r>
      <w:r w:rsidRPr="009B555F">
        <w:rPr>
          <w:b/>
          <w:i/>
        </w:rPr>
        <w:t>te</w:t>
      </w:r>
      <w:r>
        <w:rPr>
          <w:lang w:val="en-US"/>
        </w:rPr>
        <w:t>)</w:t>
      </w:r>
    </w:p>
    <w:p w14:paraId="7C7081B2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…</w:t>
      </w:r>
    </w:p>
    <w:p w14:paraId="032C763D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 xml:space="preserve">5 – students use pronouns in second person (about the patient: </w:t>
      </w:r>
      <w:r w:rsidRPr="009B555F">
        <w:rPr>
          <w:i/>
        </w:rPr>
        <w:t xml:space="preserve">zvedá se </w:t>
      </w:r>
      <w:r w:rsidRPr="009B555F">
        <w:rPr>
          <w:b/>
          <w:i/>
        </w:rPr>
        <w:t>vám</w:t>
      </w:r>
      <w:r w:rsidRPr="009B555F">
        <w:rPr>
          <w:i/>
        </w:rPr>
        <w:t xml:space="preserve"> žaludek</w:t>
      </w:r>
      <w:r>
        <w:rPr>
          <w:lang w:val="en-US"/>
        </w:rPr>
        <w:t>)</w:t>
      </w:r>
    </w:p>
    <w:p w14:paraId="5BC0BD47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…</w:t>
      </w:r>
    </w:p>
    <w:p w14:paraId="0C2A32B4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7 – students answer in structured sentences, use correct person and mostly correct cases</w:t>
      </w:r>
    </w:p>
    <w:p w14:paraId="49E7C8B4" w14:textId="77777777" w:rsidR="00E45A2B" w:rsidRDefault="00E45A2B" w:rsidP="00E45A2B">
      <w:pPr>
        <w:pStyle w:val="Odstavecseseznamem"/>
        <w:rPr>
          <w:lang w:val="en-US"/>
        </w:rPr>
      </w:pPr>
      <w:r>
        <w:rPr>
          <w:lang w:val="en-US"/>
        </w:rPr>
        <w:t>…</w:t>
      </w:r>
    </w:p>
    <w:p w14:paraId="5C0B8CC3" w14:textId="77777777" w:rsidR="00E45A2B" w:rsidRDefault="00E45A2B" w:rsidP="00E45A2B">
      <w:pPr>
        <w:pStyle w:val="Odstavecseseznamem"/>
        <w:rPr>
          <w:rFonts w:cstheme="minorHAnsi"/>
          <w:lang w:val="en-US"/>
        </w:rPr>
      </w:pPr>
      <w:r>
        <w:rPr>
          <w:lang w:val="en-US"/>
        </w:rPr>
        <w:t>10 – students answer in almost perfect sentences, minor grammar mistakes possible</w:t>
      </w:r>
    </w:p>
    <w:p w14:paraId="4223F9D8" w14:textId="77777777" w:rsidR="00E45A2B" w:rsidRDefault="00E45A2B" w:rsidP="00E45A2B">
      <w:pPr>
        <w:rPr>
          <w:rFonts w:cstheme="minorHAnsi"/>
          <w:lang w:val="en-US"/>
        </w:rPr>
      </w:pPr>
    </w:p>
    <w:p w14:paraId="7934A79C" w14:textId="77777777"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0AD"/>
    <w:multiLevelType w:val="hybridMultilevel"/>
    <w:tmpl w:val="8C1EC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350"/>
    <w:multiLevelType w:val="hybridMultilevel"/>
    <w:tmpl w:val="439E7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53392"/>
    <w:multiLevelType w:val="hybridMultilevel"/>
    <w:tmpl w:val="D2F45C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A0"/>
    <w:rsid w:val="00123771"/>
    <w:rsid w:val="00141000"/>
    <w:rsid w:val="00286A0B"/>
    <w:rsid w:val="003C368E"/>
    <w:rsid w:val="005B7F41"/>
    <w:rsid w:val="009B555F"/>
    <w:rsid w:val="00E45A2B"/>
    <w:rsid w:val="00F2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835D"/>
  <w15:chartTrackingRefBased/>
  <w15:docId w15:val="{059412DB-4D65-44E2-9774-B5E37118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A2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45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4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Jarmila Šafránková</cp:lastModifiedBy>
  <cp:revision>3</cp:revision>
  <dcterms:created xsi:type="dcterms:W3CDTF">2022-03-25T18:58:00Z</dcterms:created>
  <dcterms:modified xsi:type="dcterms:W3CDTF">2022-03-25T19:01:00Z</dcterms:modified>
</cp:coreProperties>
</file>