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32C5" w14:textId="7B6D5FB0" w:rsidR="00F61957" w:rsidRDefault="00F61957" w:rsidP="00F61957">
      <w:pPr>
        <w:pStyle w:val="Nadpis1"/>
        <w:rPr>
          <w:b/>
        </w:rPr>
      </w:pPr>
      <w:r w:rsidRPr="0037771F">
        <w:rPr>
          <w:b/>
        </w:rPr>
        <w:t>KDYBY (</w:t>
      </w:r>
      <w:r w:rsidRPr="00CB0610">
        <w:rPr>
          <w:b/>
          <w:lang w:val="en-GB"/>
        </w:rPr>
        <w:t>Conditional</w:t>
      </w:r>
      <w:r w:rsidRPr="0037771F">
        <w:rPr>
          <w:b/>
        </w:rPr>
        <w:t xml:space="preserve"> „</w:t>
      </w:r>
      <w:r w:rsidRPr="0037771F">
        <w:rPr>
          <w:b/>
        </w:rPr>
        <w:t>kdyby – clauses</w:t>
      </w:r>
      <w:r w:rsidRPr="0037771F">
        <w:rPr>
          <w:b/>
        </w:rPr>
        <w:t>“ )</w:t>
      </w:r>
    </w:p>
    <w:p w14:paraId="79BB783E" w14:textId="77777777" w:rsidR="00F61957" w:rsidRPr="004C22E3" w:rsidRDefault="00F61957" w:rsidP="00F61957">
      <w:pPr>
        <w:pStyle w:val="Nadpis3"/>
      </w:pPr>
      <w:r>
        <w:t>USE</w:t>
      </w:r>
    </w:p>
    <w:p w14:paraId="2800EA12" w14:textId="77777777" w:rsidR="00F61957" w:rsidRPr="00045154" w:rsidRDefault="00F61957" w:rsidP="00F61957">
      <w:r w:rsidRPr="00045154">
        <w:t xml:space="preserve">A </w:t>
      </w:r>
      <w:r w:rsidRPr="00045154">
        <w:rPr>
          <w:lang w:val="en-GB"/>
        </w:rPr>
        <w:t>condition is something that has to be fulfilled before something else can happen</w:t>
      </w:r>
      <w:r w:rsidRPr="00045154">
        <w:t>.</w:t>
      </w:r>
    </w:p>
    <w:p w14:paraId="46207EA5" w14:textId="77777777" w:rsidR="00F61957" w:rsidRPr="00EB7159" w:rsidRDefault="00F61957" w:rsidP="00F61957">
      <w:r w:rsidRPr="00EB7159">
        <w:rPr>
          <w:rFonts w:cstheme="minorHAnsi"/>
        </w:rPr>
        <w:t>↓</w:t>
      </w:r>
    </w:p>
    <w:p w14:paraId="67A74C11" w14:textId="77777777" w:rsidR="00F61957" w:rsidRDefault="00F61957" w:rsidP="00F61957">
      <w:r w:rsidRPr="00045154">
        <w:t xml:space="preserve">Mám práci (= </w:t>
      </w:r>
      <w:r w:rsidRPr="00045154">
        <w:rPr>
          <w:lang w:val="en-GB"/>
        </w:rPr>
        <w:t>condition</w:t>
      </w:r>
      <w:r w:rsidRPr="00045154">
        <w:t>),</w:t>
      </w:r>
      <w:r w:rsidRPr="00EB7159">
        <w:t xml:space="preserve"> a tak mám peníze.</w:t>
      </w:r>
      <w:r>
        <w:t xml:space="preserve"> </w:t>
      </w:r>
      <w:r>
        <w:rPr>
          <w:rFonts w:cstheme="minorHAnsi"/>
        </w:rPr>
        <w:t xml:space="preserve">→ </w:t>
      </w:r>
      <w:r w:rsidRPr="00CB0610">
        <w:rPr>
          <w:lang w:val="en-GB"/>
        </w:rPr>
        <w:t xml:space="preserve">talking about </w:t>
      </w:r>
      <w:r w:rsidRPr="00CB0610">
        <w:rPr>
          <w:rFonts w:cstheme="minorHAnsi"/>
          <w:lang w:val="en-GB"/>
        </w:rPr>
        <w:t>a real situation in the present, NOW</w:t>
      </w:r>
    </w:p>
    <w:p w14:paraId="181E16FF" w14:textId="77777777" w:rsidR="00F61957" w:rsidRPr="00CB0610" w:rsidRDefault="00F61957" w:rsidP="00F61957">
      <w:pPr>
        <w:rPr>
          <w:lang w:val="en-GB"/>
        </w:rPr>
      </w:pPr>
      <w:r w:rsidRPr="00045154">
        <w:t xml:space="preserve">Měl jsem práci (= </w:t>
      </w:r>
      <w:r w:rsidRPr="00045154">
        <w:rPr>
          <w:lang w:val="en-GB"/>
        </w:rPr>
        <w:t>condition</w:t>
      </w:r>
      <w:r w:rsidRPr="00045154">
        <w:t>),</w:t>
      </w:r>
      <w:r>
        <w:t xml:space="preserve"> a tak jsem měl peníze. </w:t>
      </w:r>
      <w:r>
        <w:rPr>
          <w:rFonts w:cstheme="minorHAnsi"/>
        </w:rPr>
        <w:t xml:space="preserve">→ </w:t>
      </w:r>
      <w:r w:rsidRPr="00CB0610">
        <w:rPr>
          <w:lang w:val="en-GB"/>
        </w:rPr>
        <w:t xml:space="preserve">talking about </w:t>
      </w:r>
      <w:r w:rsidRPr="00CB0610">
        <w:rPr>
          <w:rFonts w:cstheme="minorHAnsi"/>
          <w:lang w:val="en-GB"/>
        </w:rPr>
        <w:t>a real situation in the past, THEN</w:t>
      </w:r>
    </w:p>
    <w:p w14:paraId="556500EA" w14:textId="77777777" w:rsidR="00F61957" w:rsidRPr="00CB0610" w:rsidRDefault="00F61957" w:rsidP="00F61957">
      <w:pPr>
        <w:rPr>
          <w:lang w:val="en-GB"/>
        </w:rPr>
      </w:pPr>
      <w:r w:rsidRPr="00CB0610">
        <w:rPr>
          <w:rFonts w:cstheme="minorHAnsi"/>
          <w:lang w:val="en-GB"/>
        </w:rPr>
        <w:t>↓</w:t>
      </w:r>
    </w:p>
    <w:p w14:paraId="1EE0E767" w14:textId="77777777" w:rsidR="00F61957" w:rsidRPr="00CB0610" w:rsidRDefault="00F61957" w:rsidP="00F61957">
      <w:pPr>
        <w:rPr>
          <w:lang w:val="en-GB"/>
        </w:rPr>
      </w:pPr>
      <w:r w:rsidRPr="00045154">
        <w:t xml:space="preserve">Kdybych neměl práci (= </w:t>
      </w:r>
      <w:proofErr w:type="spellStart"/>
      <w:r w:rsidRPr="00045154">
        <w:t>the</w:t>
      </w:r>
      <w:proofErr w:type="spellEnd"/>
      <w:r w:rsidRPr="00045154">
        <w:t xml:space="preserve"> </w:t>
      </w:r>
      <w:r w:rsidRPr="00045154">
        <w:rPr>
          <w:lang w:val="en-GB"/>
        </w:rPr>
        <w:t>condition</w:t>
      </w:r>
      <w:r>
        <w:t>)</w:t>
      </w:r>
      <w:r w:rsidRPr="00EB7159">
        <w:t xml:space="preserve">, neměl bych peníze. </w:t>
      </w:r>
      <w:r>
        <w:rPr>
          <w:rFonts w:cstheme="minorHAnsi"/>
        </w:rPr>
        <w:t>→</w:t>
      </w:r>
      <w:r>
        <w:t xml:space="preserve"> </w:t>
      </w:r>
      <w:r w:rsidRPr="00CB0610">
        <w:rPr>
          <w:lang w:val="en-GB"/>
        </w:rPr>
        <w:t xml:space="preserve">talking about an imagined situation NOW or THEN </w:t>
      </w:r>
    </w:p>
    <w:p w14:paraId="351A1E74" w14:textId="77777777" w:rsidR="00F61957" w:rsidRDefault="00F61957" w:rsidP="00F61957">
      <w:r w:rsidRPr="00FE62C9">
        <w:rPr>
          <w:rFonts w:cstheme="minorHAnsi"/>
        </w:rPr>
        <w:t>→</w:t>
      </w:r>
      <w:r w:rsidRPr="00FE62C9">
        <w:t xml:space="preserve"> </w:t>
      </w:r>
      <w:r w:rsidRPr="00FE62C9">
        <w:rPr>
          <w:lang w:val="en-GB"/>
        </w:rPr>
        <w:t xml:space="preserve">provided/on the condition </w:t>
      </w:r>
      <w:r w:rsidRPr="00CB0610">
        <w:rPr>
          <w:lang w:val="en-GB"/>
        </w:rPr>
        <w:t>I didn´have a job, I wouldn´t have money</w:t>
      </w:r>
      <w:r w:rsidRPr="00FE62C9">
        <w:rPr>
          <w:lang w:val="en-GB"/>
        </w:rPr>
        <w:t xml:space="preserve">. </w:t>
      </w:r>
      <w:r w:rsidRPr="00FE62C9">
        <w:t>(</w:t>
      </w:r>
      <w:r w:rsidRPr="00FE62C9">
        <w:rPr>
          <w:lang w:val="en-GB"/>
        </w:rPr>
        <w:t>However I have</w:t>
      </w:r>
      <w:r>
        <w:rPr>
          <w:lang w:val="en-GB"/>
        </w:rPr>
        <w:t>/had a job</w:t>
      </w:r>
      <w:r w:rsidRPr="00FE62C9">
        <w:rPr>
          <w:lang w:val="en-GB"/>
        </w:rPr>
        <w:t>, so I</w:t>
      </w:r>
      <w:r>
        <w:rPr>
          <w:lang w:val="en-GB"/>
        </w:rPr>
        <w:t xml:space="preserve"> have/had money</w:t>
      </w:r>
      <w:r w:rsidRPr="00FE62C9">
        <w:t>.)</w:t>
      </w:r>
    </w:p>
    <w:p w14:paraId="460F1F48" w14:textId="77777777" w:rsidR="00F61957" w:rsidRPr="00EB7159" w:rsidRDefault="00F61957" w:rsidP="00F61957">
      <w:r>
        <w:t xml:space="preserve"> </w:t>
      </w:r>
    </w:p>
    <w:p w14:paraId="4D2FF083" w14:textId="77777777" w:rsidR="00F61957" w:rsidRPr="00045154" w:rsidRDefault="00F61957" w:rsidP="00F61957">
      <w:pPr>
        <w:rPr>
          <w:lang w:val="en-GB"/>
        </w:rPr>
      </w:pPr>
      <w:r w:rsidRPr="00045154">
        <w:rPr>
          <w:rStyle w:val="Nadpis3Char"/>
          <w:lang w:val="en-GB"/>
        </w:rPr>
        <w:t>Observe</w:t>
      </w:r>
      <w:r w:rsidRPr="00045154">
        <w:rPr>
          <w:lang w:val="en-GB"/>
        </w:rPr>
        <w:t>:</w:t>
      </w:r>
    </w:p>
    <w:p w14:paraId="432AA5E2" w14:textId="77777777" w:rsidR="00F61957" w:rsidRPr="00045154" w:rsidRDefault="00F61957" w:rsidP="00F61957">
      <w:pPr>
        <w:pStyle w:val="Odstavecseseznamem"/>
        <w:numPr>
          <w:ilvl w:val="0"/>
          <w:numId w:val="1"/>
        </w:numPr>
        <w:rPr>
          <w:lang w:val="en-GB"/>
        </w:rPr>
      </w:pPr>
      <w:r w:rsidRPr="00045154">
        <w:rPr>
          <w:lang w:val="en-GB"/>
        </w:rPr>
        <w:t>The same subject in both clauses</w:t>
      </w:r>
    </w:p>
    <w:p w14:paraId="562AB634" w14:textId="77777777" w:rsidR="00F61957" w:rsidRDefault="00F61957" w:rsidP="00F61957">
      <w:r w:rsidRPr="00075E47">
        <w:rPr>
          <w:b/>
          <w:color w:val="FF0000"/>
        </w:rPr>
        <w:t>Kdybych</w:t>
      </w:r>
      <w:r>
        <w:rPr>
          <w:color w:val="FF0000"/>
        </w:rPr>
        <w:t xml:space="preserve"> </w:t>
      </w:r>
      <w:r w:rsidRPr="00075E47">
        <w:rPr>
          <w:color w:val="FF0000"/>
        </w:rPr>
        <w:t>mě</w:t>
      </w:r>
      <w:r w:rsidRPr="00075E47">
        <w:rPr>
          <w:b/>
          <w:color w:val="FF0000"/>
        </w:rPr>
        <w:t>l</w:t>
      </w:r>
      <w:r w:rsidRPr="00075E47">
        <w:rPr>
          <w:color w:val="FF0000"/>
        </w:rPr>
        <w:t xml:space="preserve"> peníze</w:t>
      </w:r>
      <w:r>
        <w:t>, koupi</w:t>
      </w:r>
      <w:r w:rsidRPr="00D033D1">
        <w:rPr>
          <w:b/>
        </w:rPr>
        <w:t>l</w:t>
      </w:r>
      <w:r>
        <w:t xml:space="preserve"> </w:t>
      </w:r>
      <w:r w:rsidRPr="00D033D1">
        <w:rPr>
          <w:b/>
        </w:rPr>
        <w:t>bych</w:t>
      </w:r>
      <w:r>
        <w:t xml:space="preserve"> si auto. (JÁ in </w:t>
      </w:r>
      <w:proofErr w:type="spellStart"/>
      <w:r>
        <w:t>both</w:t>
      </w:r>
      <w:proofErr w:type="spellEnd"/>
      <w:r>
        <w:t xml:space="preserve"> clauses)</w:t>
      </w:r>
    </w:p>
    <w:p w14:paraId="3F9CC055" w14:textId="77777777" w:rsidR="00F61957" w:rsidRDefault="00F61957" w:rsidP="00F61957">
      <w:r w:rsidRPr="00D033D1">
        <w:rPr>
          <w:b/>
        </w:rPr>
        <w:t>Kdybys</w:t>
      </w:r>
      <w:r>
        <w:t xml:space="preserve"> nestudova</w:t>
      </w:r>
      <w:r w:rsidRPr="00D033D1">
        <w:rPr>
          <w:b/>
        </w:rPr>
        <w:t>la</w:t>
      </w:r>
      <w:r>
        <w:t xml:space="preserve"> v B</w:t>
      </w:r>
      <w:r w:rsidRPr="00075E47">
        <w:rPr>
          <w:color w:val="FF0000"/>
        </w:rPr>
        <w:t>rně</w:t>
      </w:r>
      <w:r>
        <w:t xml:space="preserve">, co </w:t>
      </w:r>
      <w:r w:rsidRPr="00D033D1">
        <w:rPr>
          <w:b/>
        </w:rPr>
        <w:t>bys</w:t>
      </w:r>
      <w:r>
        <w:t xml:space="preserve"> děla</w:t>
      </w:r>
      <w:r w:rsidRPr="00D033D1">
        <w:rPr>
          <w:b/>
        </w:rPr>
        <w:t>la</w:t>
      </w:r>
      <w:r>
        <w:t xml:space="preserve">? (TY in </w:t>
      </w:r>
      <w:proofErr w:type="spellStart"/>
      <w:r>
        <w:t>both</w:t>
      </w:r>
      <w:proofErr w:type="spellEnd"/>
      <w:r>
        <w:t xml:space="preserve"> clauses)</w:t>
      </w:r>
    </w:p>
    <w:p w14:paraId="7B8B55BE" w14:textId="77777777" w:rsidR="00F61957" w:rsidRDefault="00F61957" w:rsidP="00F61957">
      <w:r w:rsidRPr="00D408F0">
        <w:rPr>
          <w:b/>
          <w:color w:val="FF0000"/>
        </w:rPr>
        <w:t>Kdybyste pracoval</w:t>
      </w:r>
      <w:r>
        <w:t xml:space="preserve"> v nemocnici v Brně, bydle</w:t>
      </w:r>
      <w:r w:rsidRPr="00D408F0">
        <w:rPr>
          <w:b/>
        </w:rPr>
        <w:t>l</w:t>
      </w:r>
      <w:r>
        <w:t xml:space="preserve"> </w:t>
      </w:r>
      <w:r w:rsidRPr="00D408F0">
        <w:rPr>
          <w:b/>
        </w:rPr>
        <w:t xml:space="preserve">byste </w:t>
      </w:r>
      <w:r>
        <w:t xml:space="preserve">daleko od rodiny. (VY = </w:t>
      </w:r>
      <w:proofErr w:type="spellStart"/>
      <w:r>
        <w:t>formal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clauses)</w:t>
      </w:r>
    </w:p>
    <w:p w14:paraId="2B654433" w14:textId="77777777" w:rsidR="00F61957" w:rsidRPr="00045154" w:rsidRDefault="00F61957" w:rsidP="00F61957">
      <w:pPr>
        <w:pStyle w:val="Odstavecseseznamem"/>
        <w:numPr>
          <w:ilvl w:val="0"/>
          <w:numId w:val="1"/>
        </w:numPr>
        <w:rPr>
          <w:lang w:val="en-GB"/>
        </w:rPr>
      </w:pPr>
      <w:r w:rsidRPr="00045154">
        <w:rPr>
          <w:lang w:val="en-GB"/>
        </w:rPr>
        <w:t>A different subject in both clauses</w:t>
      </w:r>
    </w:p>
    <w:p w14:paraId="66F61AD6" w14:textId="77777777" w:rsidR="00F61957" w:rsidRDefault="00F61957" w:rsidP="00F61957">
      <w:r w:rsidRPr="00075E47">
        <w:rPr>
          <w:b/>
          <w:color w:val="FF0000"/>
        </w:rPr>
        <w:t>Kdyby</w:t>
      </w:r>
      <w:r w:rsidRPr="00075E47">
        <w:rPr>
          <w:color w:val="FF0000"/>
        </w:rPr>
        <w:t xml:space="preserve"> by</w:t>
      </w:r>
      <w:r w:rsidRPr="00075E47">
        <w:rPr>
          <w:b/>
          <w:color w:val="FF0000"/>
        </w:rPr>
        <w:t>lo</w:t>
      </w:r>
      <w:r w:rsidRPr="00075E47">
        <w:rPr>
          <w:color w:val="FF0000"/>
        </w:rPr>
        <w:t xml:space="preserve"> dneska hezky</w:t>
      </w:r>
      <w:r>
        <w:rPr>
          <w:color w:val="FF0000"/>
        </w:rPr>
        <w:t xml:space="preserve"> (=to)</w:t>
      </w:r>
      <w:r>
        <w:t>, š</w:t>
      </w:r>
      <w:r w:rsidRPr="00D033D1">
        <w:rPr>
          <w:b/>
        </w:rPr>
        <w:t>li</w:t>
      </w:r>
      <w:r>
        <w:t xml:space="preserve"> </w:t>
      </w:r>
      <w:r w:rsidRPr="00D033D1">
        <w:rPr>
          <w:b/>
        </w:rPr>
        <w:t>bychom</w:t>
      </w:r>
      <w:r>
        <w:t xml:space="preserve"> (= my) na výlet.</w:t>
      </w:r>
    </w:p>
    <w:p w14:paraId="0A707A6F" w14:textId="77777777" w:rsidR="00F61957" w:rsidRDefault="00F61957" w:rsidP="00F61957">
      <w:r w:rsidRPr="00075E47">
        <w:rPr>
          <w:b/>
          <w:color w:val="FF0000"/>
        </w:rPr>
        <w:t>Kdybyste</w:t>
      </w:r>
      <w:r w:rsidRPr="00075E47">
        <w:rPr>
          <w:color w:val="FF0000"/>
        </w:rPr>
        <w:t xml:space="preserve"> mi řek</w:t>
      </w:r>
      <w:r w:rsidRPr="00075E47">
        <w:rPr>
          <w:b/>
          <w:color w:val="FF0000"/>
        </w:rPr>
        <w:t>li</w:t>
      </w:r>
      <w:r>
        <w:rPr>
          <w:b/>
          <w:color w:val="FF0000"/>
        </w:rPr>
        <w:t xml:space="preserve"> (= vy)</w:t>
      </w:r>
      <w:r>
        <w:t>, kde je muzeum, počka</w:t>
      </w:r>
      <w:r w:rsidRPr="00D033D1">
        <w:rPr>
          <w:b/>
        </w:rPr>
        <w:t>l</w:t>
      </w:r>
      <w:r>
        <w:t xml:space="preserve"> </w:t>
      </w:r>
      <w:r w:rsidRPr="00D033D1">
        <w:rPr>
          <w:b/>
        </w:rPr>
        <w:t>bych</w:t>
      </w:r>
      <w:r>
        <w:t xml:space="preserve"> (já) tam na vás.</w:t>
      </w:r>
    </w:p>
    <w:p w14:paraId="18159D03" w14:textId="77777777" w:rsidR="00F61957" w:rsidRDefault="00F61957" w:rsidP="00F61957">
      <w:r w:rsidRPr="00075E47">
        <w:rPr>
          <w:b/>
          <w:color w:val="FF0000"/>
        </w:rPr>
        <w:t xml:space="preserve">Kdyby </w:t>
      </w:r>
      <w:r w:rsidRPr="00075E47">
        <w:rPr>
          <w:color w:val="FF0000"/>
        </w:rPr>
        <w:t>moji přátelé přije</w:t>
      </w:r>
      <w:r w:rsidRPr="00075E47">
        <w:rPr>
          <w:b/>
          <w:color w:val="FF0000"/>
        </w:rPr>
        <w:t>li</w:t>
      </w:r>
      <w:r w:rsidRPr="00075E47">
        <w:rPr>
          <w:color w:val="FF0000"/>
        </w:rPr>
        <w:t xml:space="preserve"> </w:t>
      </w:r>
      <w:r>
        <w:rPr>
          <w:color w:val="FF0000"/>
        </w:rPr>
        <w:t>(= oni)</w:t>
      </w:r>
      <w:r w:rsidRPr="00075E47">
        <w:rPr>
          <w:color w:val="FF0000"/>
        </w:rPr>
        <w:t>do Brna</w:t>
      </w:r>
      <w:r>
        <w:t>, ukáza</w:t>
      </w:r>
      <w:r w:rsidRPr="00075E47">
        <w:rPr>
          <w:b/>
        </w:rPr>
        <w:t xml:space="preserve">l bych </w:t>
      </w:r>
      <w:r>
        <w:rPr>
          <w:b/>
        </w:rPr>
        <w:t xml:space="preserve">(= já) </w:t>
      </w:r>
      <w:r>
        <w:t xml:space="preserve">jim Špilberk. </w:t>
      </w:r>
    </w:p>
    <w:p w14:paraId="103547C5" w14:textId="77777777" w:rsidR="00F61957" w:rsidRDefault="00F61957" w:rsidP="00F61957">
      <w:r w:rsidRPr="00FE62C9">
        <w:rPr>
          <w:b/>
          <w:color w:val="FF0000"/>
        </w:rPr>
        <w:t>Kdyby</w:t>
      </w:r>
      <w:r w:rsidRPr="004C22E3">
        <w:rPr>
          <w:color w:val="FF0000"/>
        </w:rPr>
        <w:t xml:space="preserve"> mi pomoh</w:t>
      </w:r>
      <w:r w:rsidRPr="00FE62C9">
        <w:rPr>
          <w:b/>
          <w:color w:val="FF0000"/>
        </w:rPr>
        <w:t>li</w:t>
      </w:r>
      <w:r w:rsidRPr="004C22E3">
        <w:rPr>
          <w:color w:val="FF0000"/>
        </w:rPr>
        <w:t xml:space="preserve"> (= </w:t>
      </w:r>
      <w:r w:rsidRPr="00FE62C9">
        <w:rPr>
          <w:b/>
          <w:color w:val="FF0000"/>
        </w:rPr>
        <w:t>oni</w:t>
      </w:r>
      <w:r w:rsidRPr="004C22E3">
        <w:rPr>
          <w:color w:val="FF0000"/>
        </w:rPr>
        <w:t>)</w:t>
      </w:r>
      <w:r>
        <w:t xml:space="preserve">, dokončila </w:t>
      </w:r>
      <w:r w:rsidRPr="004C22E3">
        <w:rPr>
          <w:b/>
        </w:rPr>
        <w:t>bych</w:t>
      </w:r>
      <w:r>
        <w:t xml:space="preserve"> (= já) práci včas.</w:t>
      </w:r>
    </w:p>
    <w:p w14:paraId="670F1593" w14:textId="77777777" w:rsidR="00F61957" w:rsidRPr="0037771F" w:rsidRDefault="00F61957" w:rsidP="00F61957">
      <w:pPr>
        <w:pStyle w:val="Nadpis3"/>
        <w:rPr>
          <w:lang w:val="en-GB"/>
        </w:rPr>
      </w:pPr>
      <w:r w:rsidRPr="0037771F">
        <w:rPr>
          <w:lang w:val="en-GB"/>
        </w:rPr>
        <w:t>Clause order</w:t>
      </w:r>
    </w:p>
    <w:p w14:paraId="48BB8D68" w14:textId="77777777" w:rsidR="00F61957" w:rsidRPr="009D7194" w:rsidRDefault="00F61957" w:rsidP="00F61957">
      <w:r w:rsidRPr="00FE62C9">
        <w:rPr>
          <w:color w:val="FF0000"/>
        </w:rPr>
        <w:t>Kdybych měl peníze</w:t>
      </w:r>
      <w:r>
        <w:t>, koupil bych si auto.</w:t>
      </w:r>
    </w:p>
    <w:p w14:paraId="5E2CA2ED" w14:textId="77777777" w:rsidR="00F61957" w:rsidRDefault="00F61957" w:rsidP="00F61957">
      <w:r>
        <w:t xml:space="preserve">Koupil bych si auto, </w:t>
      </w:r>
      <w:r>
        <w:rPr>
          <w:color w:val="FF0000"/>
        </w:rPr>
        <w:t xml:space="preserve">kdybych </w:t>
      </w:r>
      <w:r w:rsidRPr="00075E47">
        <w:rPr>
          <w:color w:val="FF0000"/>
        </w:rPr>
        <w:t>měl peníze</w:t>
      </w:r>
      <w:r>
        <w:t>.</w:t>
      </w:r>
    </w:p>
    <w:p w14:paraId="71733742" w14:textId="77777777" w:rsidR="00F61957" w:rsidRDefault="00F61957" w:rsidP="00F61957">
      <w:r>
        <w:t xml:space="preserve">Co bys dělala, </w:t>
      </w:r>
      <w:r w:rsidRPr="00075E47">
        <w:rPr>
          <w:color w:val="FF0000"/>
        </w:rPr>
        <w:t>kdybys nestudovala v Brně</w:t>
      </w:r>
      <w:r>
        <w:t xml:space="preserve">? </w:t>
      </w:r>
    </w:p>
    <w:p w14:paraId="6C1BE505" w14:textId="77777777" w:rsidR="00F61957" w:rsidRDefault="00F61957" w:rsidP="00F61957">
      <w:r w:rsidRPr="00FE62C9">
        <w:rPr>
          <w:color w:val="FF0000"/>
        </w:rPr>
        <w:t xml:space="preserve">Kdybys nestudovala </w:t>
      </w:r>
      <w:r>
        <w:t>v Brně, co bys dělala?</w:t>
      </w:r>
    </w:p>
    <w:p w14:paraId="052DEF60" w14:textId="77777777" w:rsidR="00F61957" w:rsidRDefault="00F61957" w:rsidP="00F61957">
      <w:r>
        <w:t>……</w:t>
      </w:r>
    </w:p>
    <w:p w14:paraId="4E44E168" w14:textId="77777777" w:rsidR="00F61957" w:rsidRDefault="00F61957" w:rsidP="00F61957">
      <w:pPr>
        <w:pStyle w:val="Nadpis3"/>
        <w:rPr>
          <w:b/>
        </w:rPr>
      </w:pPr>
    </w:p>
    <w:p w14:paraId="43884113" w14:textId="77777777" w:rsidR="00F61957" w:rsidRDefault="00F61957" w:rsidP="00F61957">
      <w:pPr>
        <w:pStyle w:val="Nadpis3"/>
        <w:rPr>
          <w:b/>
        </w:rPr>
      </w:pPr>
    </w:p>
    <w:p w14:paraId="5D355E20" w14:textId="77777777" w:rsidR="00F61957" w:rsidRDefault="00F61957" w:rsidP="00F61957">
      <w:pPr>
        <w:pStyle w:val="Nadpis3"/>
        <w:rPr>
          <w:b/>
        </w:rPr>
      </w:pPr>
    </w:p>
    <w:p w14:paraId="6368E4DD" w14:textId="77777777" w:rsidR="00F61957" w:rsidRPr="0037771F" w:rsidRDefault="00F61957" w:rsidP="00F61957">
      <w:pPr>
        <w:pStyle w:val="Nadpis3"/>
        <w:rPr>
          <w:b/>
        </w:rPr>
      </w:pPr>
      <w:r w:rsidRPr="0037771F">
        <w:rPr>
          <w:b/>
        </w:rPr>
        <w:t>FORM</w:t>
      </w:r>
    </w:p>
    <w:p w14:paraId="4A20DA0F" w14:textId="77777777" w:rsidR="00F61957" w:rsidRPr="00C82649" w:rsidRDefault="00F61957" w:rsidP="00F61957">
      <w:pPr>
        <w:pStyle w:val="Nadpis3"/>
        <w:rPr>
          <w:lang w:val="en-GB"/>
        </w:rPr>
      </w:pPr>
      <w:r w:rsidRPr="0037771F">
        <w:rPr>
          <w:b/>
          <w:lang w:val="en-GB"/>
        </w:rPr>
        <w:t>How „kdyby-clauses“ are formed</w:t>
      </w:r>
      <w:r w:rsidRPr="00C82649">
        <w:rPr>
          <w:lang w:val="en-GB"/>
        </w:rPr>
        <w:t>:</w:t>
      </w:r>
    </w:p>
    <w:p w14:paraId="695A613D" w14:textId="77777777" w:rsidR="00F61957" w:rsidRPr="00650F54" w:rsidRDefault="00F61957" w:rsidP="00F61957">
      <w:pPr>
        <w:rPr>
          <w:b/>
          <w:lang w:val="en-GB"/>
        </w:rPr>
      </w:pPr>
      <w:r w:rsidRPr="00C82649">
        <w:rPr>
          <w:lang w:val="en-GB"/>
        </w:rPr>
        <w:t>You need:</w:t>
      </w:r>
    </w:p>
    <w:p w14:paraId="4B5161A9" w14:textId="77777777" w:rsidR="00F61957" w:rsidRPr="00C82649" w:rsidRDefault="00F61957" w:rsidP="00F61957">
      <w:pPr>
        <w:rPr>
          <w:lang w:val="en-GB"/>
        </w:rPr>
      </w:pPr>
      <w:r w:rsidRPr="00650F54">
        <w:rPr>
          <w:b/>
          <w:lang w:val="en-GB"/>
        </w:rPr>
        <w:t>For the clause 1</w:t>
      </w:r>
      <w:r w:rsidRPr="00C82649">
        <w:rPr>
          <w:lang w:val="en-GB"/>
        </w:rPr>
        <w:t xml:space="preserve">:  </w:t>
      </w:r>
      <w:r w:rsidRPr="00650F54">
        <w:rPr>
          <w:b/>
          <w:lang w:val="en-GB"/>
        </w:rPr>
        <w:t>KDYBY</w:t>
      </w:r>
      <w:r w:rsidRPr="00C82649">
        <w:rPr>
          <w:lang w:val="en-GB"/>
        </w:rPr>
        <w:t xml:space="preserve"> in the c</w:t>
      </w:r>
      <w:r>
        <w:rPr>
          <w:lang w:val="en-GB"/>
        </w:rPr>
        <w:t>orrect form (which is based on someone/something = the subject of the sentence</w:t>
      </w:r>
      <w:r w:rsidRPr="00C82649">
        <w:rPr>
          <w:lang w:val="en-GB"/>
        </w:rPr>
        <w:t>, f.</w:t>
      </w:r>
      <w:r>
        <w:rPr>
          <w:lang w:val="en-GB"/>
        </w:rPr>
        <w:t xml:space="preserve"> </w:t>
      </w:r>
      <w:r w:rsidRPr="00C82649">
        <w:rPr>
          <w:lang w:val="en-GB"/>
        </w:rPr>
        <w:t>ex. JÁ</w:t>
      </w:r>
      <w:r>
        <w:rPr>
          <w:lang w:val="en-GB"/>
        </w:rPr>
        <w:t>, VY, PETR, MARINA, POČASÍ…</w:t>
      </w:r>
      <w:r w:rsidRPr="00C82649">
        <w:rPr>
          <w:lang w:val="en-GB"/>
        </w:rPr>
        <w:t xml:space="preserve">) </w:t>
      </w:r>
    </w:p>
    <w:p w14:paraId="0C1C7DF1" w14:textId="77777777" w:rsidR="00F61957" w:rsidRPr="00C82649" w:rsidRDefault="00F61957" w:rsidP="00F61957">
      <w:pPr>
        <w:rPr>
          <w:lang w:val="en-GB"/>
        </w:rPr>
      </w:pPr>
      <w:r w:rsidRPr="00C82649">
        <w:rPr>
          <w:lang w:val="en-GB"/>
        </w:rPr>
        <w:t xml:space="preserve">+ </w:t>
      </w:r>
    </w:p>
    <w:p w14:paraId="3C184F75" w14:textId="77777777" w:rsidR="00F61957" w:rsidRPr="00C82649" w:rsidRDefault="00F61957" w:rsidP="00F61957">
      <w:pPr>
        <w:rPr>
          <w:lang w:val="en-GB"/>
        </w:rPr>
      </w:pPr>
      <w:r w:rsidRPr="00650F54">
        <w:rPr>
          <w:b/>
          <w:lang w:val="en-GB"/>
        </w:rPr>
        <w:t>- L</w:t>
      </w:r>
      <w:r w:rsidRPr="00C82649">
        <w:rPr>
          <w:lang w:val="en-GB"/>
        </w:rPr>
        <w:t xml:space="preserve"> form of the verb (so called „past </w:t>
      </w:r>
      <w:proofErr w:type="spellStart"/>
      <w:r w:rsidRPr="00C82649">
        <w:rPr>
          <w:lang w:val="en-GB"/>
        </w:rPr>
        <w:t>tense“</w:t>
      </w:r>
      <w:r>
        <w:rPr>
          <w:lang w:val="en-GB"/>
        </w:rPr>
        <w:t>,can</w:t>
      </w:r>
      <w:proofErr w:type="spellEnd"/>
      <w:r>
        <w:rPr>
          <w:lang w:val="en-GB"/>
        </w:rPr>
        <w:t xml:space="preserve"> be </w:t>
      </w:r>
      <w:r w:rsidRPr="00650F54">
        <w:rPr>
          <w:b/>
          <w:lang w:val="en-GB"/>
        </w:rPr>
        <w:t>–L/</w:t>
      </w:r>
      <w:r>
        <w:rPr>
          <w:b/>
          <w:lang w:val="en-GB"/>
        </w:rPr>
        <w:t xml:space="preserve"> -LA/ -</w:t>
      </w:r>
      <w:r w:rsidRPr="00650F54">
        <w:rPr>
          <w:b/>
          <w:lang w:val="en-GB"/>
        </w:rPr>
        <w:t xml:space="preserve"> </w:t>
      </w:r>
      <w:r>
        <w:rPr>
          <w:b/>
          <w:lang w:val="en-GB"/>
        </w:rPr>
        <w:t>LO</w:t>
      </w:r>
      <w:r w:rsidRPr="00650F54">
        <w:rPr>
          <w:b/>
          <w:lang w:val="en-GB"/>
        </w:rPr>
        <w:t xml:space="preserve"> </w:t>
      </w:r>
      <w:r>
        <w:rPr>
          <w:b/>
          <w:lang w:val="en-GB"/>
        </w:rPr>
        <w:t>/</w:t>
      </w:r>
      <w:r w:rsidRPr="00650F54">
        <w:rPr>
          <w:b/>
          <w:lang w:val="en-GB"/>
        </w:rPr>
        <w:t>-LI</w:t>
      </w:r>
      <w:r w:rsidRPr="00C82649">
        <w:rPr>
          <w:lang w:val="en-GB"/>
        </w:rPr>
        <w:t>)</w:t>
      </w:r>
      <w:r>
        <w:rPr>
          <w:lang w:val="en-GB"/>
        </w:rPr>
        <w:t xml:space="preserve"> </w:t>
      </w:r>
      <w:r>
        <w:rPr>
          <w:rFonts w:cstheme="minorHAnsi"/>
          <w:lang w:val="en-GB"/>
        </w:rPr>
        <w:t>→</w:t>
      </w:r>
      <w:r>
        <w:rPr>
          <w:lang w:val="en-GB"/>
        </w:rPr>
        <w:t xml:space="preserve"> KDYBYCH (</w:t>
      </w:r>
      <w:proofErr w:type="spellStart"/>
      <w:r>
        <w:rPr>
          <w:lang w:val="en-GB"/>
        </w:rPr>
        <w:t>já</w:t>
      </w:r>
      <w:proofErr w:type="spellEnd"/>
      <w:r>
        <w:rPr>
          <w:lang w:val="en-GB"/>
        </w:rPr>
        <w:t>) MĚL PENÍZE,</w:t>
      </w:r>
    </w:p>
    <w:p w14:paraId="0BAD0B3B" w14:textId="77777777" w:rsidR="00F61957" w:rsidRPr="00C82649" w:rsidRDefault="00F61957" w:rsidP="00F61957">
      <w:pPr>
        <w:rPr>
          <w:lang w:val="en-GB"/>
        </w:rPr>
      </w:pPr>
      <w:r w:rsidRPr="00650F54">
        <w:rPr>
          <w:b/>
          <w:lang w:val="en-GB"/>
        </w:rPr>
        <w:t>For the clause 2</w:t>
      </w:r>
      <w:r w:rsidRPr="00C82649">
        <w:rPr>
          <w:lang w:val="en-GB"/>
        </w:rPr>
        <w:t xml:space="preserve">:  BYCH in the correct form </w:t>
      </w:r>
      <w:r>
        <w:rPr>
          <w:lang w:val="en-GB"/>
        </w:rPr>
        <w:t xml:space="preserve">(the form is based </w:t>
      </w:r>
      <w:proofErr w:type="gramStart"/>
      <w:r>
        <w:rPr>
          <w:lang w:val="en-GB"/>
        </w:rPr>
        <w:t>on the subject of the</w:t>
      </w:r>
      <w:proofErr w:type="gramEnd"/>
      <w:r>
        <w:rPr>
          <w:lang w:val="en-GB"/>
        </w:rPr>
        <w:t xml:space="preserve"> sentence)</w:t>
      </w:r>
    </w:p>
    <w:p w14:paraId="0894941A" w14:textId="77777777" w:rsidR="00F61957" w:rsidRPr="00C82649" w:rsidRDefault="00F61957" w:rsidP="00F61957">
      <w:pPr>
        <w:rPr>
          <w:lang w:val="en-GB"/>
        </w:rPr>
      </w:pPr>
      <w:r w:rsidRPr="00C82649">
        <w:rPr>
          <w:lang w:val="en-GB"/>
        </w:rPr>
        <w:t xml:space="preserve">+ </w:t>
      </w:r>
    </w:p>
    <w:p w14:paraId="47026FBA" w14:textId="77777777" w:rsidR="00F61957" w:rsidRPr="00C82649" w:rsidRDefault="00F61957" w:rsidP="00F61957">
      <w:pPr>
        <w:rPr>
          <w:lang w:val="en-GB"/>
        </w:rPr>
      </w:pPr>
      <w:r w:rsidRPr="00650F54">
        <w:rPr>
          <w:b/>
          <w:lang w:val="en-GB"/>
        </w:rPr>
        <w:t>- L</w:t>
      </w:r>
      <w:r w:rsidRPr="00C82649">
        <w:rPr>
          <w:lang w:val="en-GB"/>
        </w:rPr>
        <w:t xml:space="preserve"> form of the verb (so called „past tense“</w:t>
      </w:r>
      <w:r>
        <w:rPr>
          <w:lang w:val="en-GB"/>
        </w:rPr>
        <w:t xml:space="preserve">, can be </w:t>
      </w:r>
      <w:r w:rsidRPr="00650F54">
        <w:rPr>
          <w:b/>
          <w:lang w:val="en-GB"/>
        </w:rPr>
        <w:t>–L/</w:t>
      </w:r>
      <w:r>
        <w:rPr>
          <w:b/>
          <w:lang w:val="en-GB"/>
        </w:rPr>
        <w:t xml:space="preserve"> -LA/ -</w:t>
      </w:r>
      <w:r w:rsidRPr="00650F54">
        <w:rPr>
          <w:b/>
          <w:lang w:val="en-GB"/>
        </w:rPr>
        <w:t xml:space="preserve"> </w:t>
      </w:r>
      <w:r>
        <w:rPr>
          <w:b/>
          <w:lang w:val="en-GB"/>
        </w:rPr>
        <w:t>LO</w:t>
      </w:r>
      <w:r w:rsidRPr="00650F54">
        <w:rPr>
          <w:b/>
          <w:lang w:val="en-GB"/>
        </w:rPr>
        <w:t xml:space="preserve"> </w:t>
      </w:r>
      <w:r>
        <w:rPr>
          <w:b/>
          <w:lang w:val="en-GB"/>
        </w:rPr>
        <w:t>/</w:t>
      </w:r>
      <w:r w:rsidRPr="00650F54">
        <w:rPr>
          <w:b/>
          <w:lang w:val="en-GB"/>
        </w:rPr>
        <w:t>-LI</w:t>
      </w:r>
      <w:r w:rsidRPr="00C82649">
        <w:rPr>
          <w:lang w:val="en-GB"/>
        </w:rPr>
        <w:t>)</w:t>
      </w:r>
      <w:r>
        <w:rPr>
          <w:rFonts w:cstheme="minorHAnsi"/>
          <w:lang w:val="en-GB"/>
        </w:rPr>
        <w:t>→</w:t>
      </w:r>
      <w:r>
        <w:rPr>
          <w:lang w:val="en-GB"/>
        </w:rPr>
        <w:t xml:space="preserve"> KOUPIL BYCH SI AUTO</w:t>
      </w:r>
      <w:r w:rsidRPr="00C82649">
        <w:rPr>
          <w:lang w:val="en-GB"/>
        </w:rPr>
        <w:t xml:space="preserve"> </w:t>
      </w:r>
    </w:p>
    <w:tbl>
      <w:tblPr>
        <w:tblStyle w:val="Mkatabulky"/>
        <w:tblW w:w="9073" w:type="dxa"/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1134"/>
        <w:gridCol w:w="3119"/>
      </w:tblGrid>
      <w:tr w:rsidR="00F61957" w:rsidRPr="00C82649" w14:paraId="6774E527" w14:textId="77777777" w:rsidTr="00110981">
        <w:tc>
          <w:tcPr>
            <w:tcW w:w="1701" w:type="dxa"/>
          </w:tcPr>
          <w:p w14:paraId="43851AF2" w14:textId="77777777" w:rsidR="00F61957" w:rsidRPr="00C82649" w:rsidRDefault="00F61957" w:rsidP="00110981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646790BA" w14:textId="77777777" w:rsidR="00F61957" w:rsidRPr="00C82649" w:rsidRDefault="00F61957" w:rsidP="00110981">
            <w:pPr>
              <w:rPr>
                <w:lang w:val="en-GB"/>
              </w:rPr>
            </w:pPr>
            <w:r w:rsidRPr="00C82649">
              <w:rPr>
                <w:lang w:val="en-GB"/>
              </w:rPr>
              <w:t>Clause 1</w:t>
            </w:r>
          </w:p>
        </w:tc>
        <w:tc>
          <w:tcPr>
            <w:tcW w:w="1134" w:type="dxa"/>
          </w:tcPr>
          <w:p w14:paraId="74280F1A" w14:textId="77777777" w:rsidR="00F61957" w:rsidRPr="00C82649" w:rsidRDefault="00F61957" w:rsidP="00110981">
            <w:pPr>
              <w:rPr>
                <w:lang w:val="en-GB"/>
              </w:rPr>
            </w:pPr>
            <w:r w:rsidRPr="00C82649">
              <w:rPr>
                <w:lang w:val="en-GB"/>
              </w:rPr>
              <w:t>comma</w:t>
            </w:r>
          </w:p>
        </w:tc>
        <w:tc>
          <w:tcPr>
            <w:tcW w:w="3119" w:type="dxa"/>
          </w:tcPr>
          <w:p w14:paraId="3FD848FD" w14:textId="77777777" w:rsidR="00F61957" w:rsidRPr="00C82649" w:rsidRDefault="00F61957" w:rsidP="00110981">
            <w:pPr>
              <w:rPr>
                <w:lang w:val="en-GB"/>
              </w:rPr>
            </w:pPr>
            <w:r w:rsidRPr="00C82649">
              <w:rPr>
                <w:lang w:val="en-GB"/>
              </w:rPr>
              <w:t>Clause 2</w:t>
            </w:r>
          </w:p>
        </w:tc>
      </w:tr>
      <w:tr w:rsidR="00F61957" w14:paraId="7BE12796" w14:textId="77777777" w:rsidTr="00110981">
        <w:tc>
          <w:tcPr>
            <w:tcW w:w="1701" w:type="dxa"/>
          </w:tcPr>
          <w:p w14:paraId="0A8801CE" w14:textId="77777777" w:rsidR="00F61957" w:rsidRPr="00C82649" w:rsidRDefault="00F61957" w:rsidP="00110981">
            <w:pPr>
              <w:spacing w:before="120" w:after="120"/>
              <w:rPr>
                <w:sz w:val="18"/>
                <w:szCs w:val="18"/>
              </w:rPr>
            </w:pPr>
            <w:r w:rsidRPr="00C82649">
              <w:rPr>
                <w:sz w:val="18"/>
                <w:szCs w:val="18"/>
              </w:rPr>
              <w:t>Já</w:t>
            </w:r>
          </w:p>
        </w:tc>
        <w:tc>
          <w:tcPr>
            <w:tcW w:w="3119" w:type="dxa"/>
          </w:tcPr>
          <w:p w14:paraId="1EBA003F" w14:textId="77777777" w:rsidR="00F61957" w:rsidRDefault="00F61957" w:rsidP="00110981">
            <w:pPr>
              <w:spacing w:before="120" w:after="120"/>
            </w:pPr>
            <w:r>
              <w:t>Kdybych pracova</w:t>
            </w:r>
            <w:r w:rsidRPr="00C82649">
              <w:rPr>
                <w:b/>
                <w:color w:val="4472C4" w:themeColor="accent1"/>
              </w:rPr>
              <w:t>l</w:t>
            </w:r>
            <w:r>
              <w:t>, pracoval</w:t>
            </w:r>
            <w:r w:rsidRPr="00C82649">
              <w:rPr>
                <w:b/>
                <w:color w:val="FF0000"/>
              </w:rPr>
              <w:t>a</w:t>
            </w:r>
          </w:p>
        </w:tc>
        <w:tc>
          <w:tcPr>
            <w:tcW w:w="1134" w:type="dxa"/>
            <w:vMerge w:val="restart"/>
          </w:tcPr>
          <w:p w14:paraId="60A84481" w14:textId="77777777" w:rsidR="00F61957" w:rsidRDefault="00F61957" w:rsidP="00110981">
            <w:pPr>
              <w:spacing w:before="120" w:after="120"/>
            </w:pPr>
          </w:p>
          <w:p w14:paraId="3258FDFA" w14:textId="77777777" w:rsidR="00F61957" w:rsidRDefault="00F61957" w:rsidP="00110981">
            <w:pPr>
              <w:spacing w:before="120" w:after="120"/>
            </w:pPr>
          </w:p>
          <w:p w14:paraId="1B1435FE" w14:textId="77777777" w:rsidR="00F61957" w:rsidRDefault="00F61957" w:rsidP="00110981">
            <w:pPr>
              <w:spacing w:before="120" w:after="120"/>
            </w:pPr>
          </w:p>
          <w:p w14:paraId="71680067" w14:textId="77777777" w:rsidR="00F61957" w:rsidRDefault="00F61957" w:rsidP="00110981">
            <w:pPr>
              <w:spacing w:before="120" w:after="120"/>
            </w:pPr>
          </w:p>
          <w:p w14:paraId="3DE452EC" w14:textId="77777777" w:rsidR="00F61957" w:rsidRDefault="00F61957" w:rsidP="00110981">
            <w:pPr>
              <w:spacing w:before="120" w:after="120"/>
            </w:pPr>
            <w:r>
              <w:t xml:space="preserve">            ,</w:t>
            </w:r>
          </w:p>
        </w:tc>
        <w:tc>
          <w:tcPr>
            <w:tcW w:w="3119" w:type="dxa"/>
          </w:tcPr>
          <w:p w14:paraId="7B4E09F6" w14:textId="77777777" w:rsidR="00F61957" w:rsidRDefault="00F61957" w:rsidP="00110981">
            <w:pPr>
              <w:spacing w:before="120" w:after="120"/>
            </w:pPr>
            <w:r>
              <w:t>mě</w:t>
            </w:r>
            <w:r w:rsidRPr="00C82649">
              <w:rPr>
                <w:b/>
                <w:color w:val="4472C4" w:themeColor="accent1"/>
              </w:rPr>
              <w:t>l</w:t>
            </w:r>
            <w:r>
              <w:t>, měl</w:t>
            </w:r>
            <w:r w:rsidRPr="00C82649">
              <w:rPr>
                <w:b/>
                <w:color w:val="FF0000"/>
              </w:rPr>
              <w:t>a</w:t>
            </w:r>
            <w:r>
              <w:t xml:space="preserve"> bych</w:t>
            </w:r>
          </w:p>
        </w:tc>
      </w:tr>
      <w:tr w:rsidR="00F61957" w14:paraId="76B9AFD7" w14:textId="77777777" w:rsidTr="00110981">
        <w:tc>
          <w:tcPr>
            <w:tcW w:w="1701" w:type="dxa"/>
          </w:tcPr>
          <w:p w14:paraId="07B8A433" w14:textId="77777777" w:rsidR="00F61957" w:rsidRPr="00C82649" w:rsidRDefault="00F61957" w:rsidP="00110981">
            <w:pPr>
              <w:spacing w:before="120" w:after="120"/>
              <w:rPr>
                <w:sz w:val="18"/>
                <w:szCs w:val="18"/>
              </w:rPr>
            </w:pPr>
            <w:r w:rsidRPr="00C82649">
              <w:rPr>
                <w:sz w:val="18"/>
                <w:szCs w:val="18"/>
              </w:rPr>
              <w:t>Ty</w:t>
            </w:r>
          </w:p>
        </w:tc>
        <w:tc>
          <w:tcPr>
            <w:tcW w:w="3119" w:type="dxa"/>
          </w:tcPr>
          <w:p w14:paraId="517FF1FF" w14:textId="77777777" w:rsidR="00F61957" w:rsidRDefault="00F61957" w:rsidP="00110981">
            <w:pPr>
              <w:spacing w:before="120" w:after="120"/>
            </w:pPr>
            <w:r>
              <w:t>Kdybys pracova</w:t>
            </w:r>
            <w:r w:rsidRPr="00C82649">
              <w:rPr>
                <w:b/>
                <w:color w:val="4472C4" w:themeColor="accent1"/>
              </w:rPr>
              <w:t>l</w:t>
            </w:r>
            <w:r>
              <w:t>, pracoval</w:t>
            </w:r>
            <w:r w:rsidRPr="00C82649">
              <w:rPr>
                <w:b/>
                <w:color w:val="FF0000"/>
              </w:rPr>
              <w:t>a</w:t>
            </w:r>
          </w:p>
        </w:tc>
        <w:tc>
          <w:tcPr>
            <w:tcW w:w="1134" w:type="dxa"/>
            <w:vMerge/>
          </w:tcPr>
          <w:p w14:paraId="3473A9B1" w14:textId="77777777" w:rsidR="00F61957" w:rsidRDefault="00F61957" w:rsidP="00110981">
            <w:pPr>
              <w:spacing w:before="120" w:after="120"/>
            </w:pPr>
          </w:p>
        </w:tc>
        <w:tc>
          <w:tcPr>
            <w:tcW w:w="3119" w:type="dxa"/>
          </w:tcPr>
          <w:p w14:paraId="5441ADE9" w14:textId="77777777" w:rsidR="00F61957" w:rsidRDefault="00F61957" w:rsidP="00110981">
            <w:pPr>
              <w:spacing w:before="120" w:after="120"/>
            </w:pPr>
            <w:r>
              <w:t>mě</w:t>
            </w:r>
            <w:r w:rsidRPr="00C82649">
              <w:rPr>
                <w:b/>
                <w:color w:val="4472C4" w:themeColor="accent1"/>
              </w:rPr>
              <w:t>l</w:t>
            </w:r>
            <w:r>
              <w:t>, měl</w:t>
            </w:r>
            <w:r w:rsidRPr="00C82649">
              <w:rPr>
                <w:b/>
                <w:color w:val="FF0000"/>
              </w:rPr>
              <w:t>a</w:t>
            </w:r>
            <w:r>
              <w:t xml:space="preserve"> bys</w:t>
            </w:r>
          </w:p>
        </w:tc>
      </w:tr>
      <w:tr w:rsidR="00F61957" w14:paraId="6A4C2928" w14:textId="77777777" w:rsidTr="00110981">
        <w:tc>
          <w:tcPr>
            <w:tcW w:w="1701" w:type="dxa"/>
          </w:tcPr>
          <w:p w14:paraId="4C9BB009" w14:textId="77777777" w:rsidR="00F61957" w:rsidRPr="00C82649" w:rsidRDefault="00F61957" w:rsidP="00110981">
            <w:pPr>
              <w:spacing w:before="120" w:after="120"/>
              <w:rPr>
                <w:sz w:val="18"/>
                <w:szCs w:val="18"/>
              </w:rPr>
            </w:pPr>
            <w:r w:rsidRPr="00C82649">
              <w:rPr>
                <w:sz w:val="18"/>
                <w:szCs w:val="18"/>
              </w:rPr>
              <w:t>On, ona</w:t>
            </w:r>
          </w:p>
        </w:tc>
        <w:tc>
          <w:tcPr>
            <w:tcW w:w="3119" w:type="dxa"/>
          </w:tcPr>
          <w:p w14:paraId="0BBD1686" w14:textId="77777777" w:rsidR="00F61957" w:rsidRDefault="00F61957" w:rsidP="00110981">
            <w:pPr>
              <w:spacing w:before="120" w:after="120"/>
            </w:pPr>
            <w:r>
              <w:t>Kdyby pracova</w:t>
            </w:r>
            <w:r w:rsidRPr="00C82649">
              <w:rPr>
                <w:b/>
                <w:color w:val="4472C4" w:themeColor="accent1"/>
              </w:rPr>
              <w:t>l</w:t>
            </w:r>
            <w:r>
              <w:t>, pracoval</w:t>
            </w:r>
            <w:r w:rsidRPr="00C82649">
              <w:rPr>
                <w:b/>
                <w:color w:val="FF0000"/>
              </w:rPr>
              <w:t>a</w:t>
            </w:r>
          </w:p>
        </w:tc>
        <w:tc>
          <w:tcPr>
            <w:tcW w:w="1134" w:type="dxa"/>
            <w:vMerge/>
          </w:tcPr>
          <w:p w14:paraId="7015D091" w14:textId="77777777" w:rsidR="00F61957" w:rsidRDefault="00F61957" w:rsidP="00110981">
            <w:pPr>
              <w:spacing w:before="120" w:after="120"/>
            </w:pPr>
          </w:p>
        </w:tc>
        <w:tc>
          <w:tcPr>
            <w:tcW w:w="3119" w:type="dxa"/>
          </w:tcPr>
          <w:p w14:paraId="0FEF4C3B" w14:textId="77777777" w:rsidR="00F61957" w:rsidRDefault="00F61957" w:rsidP="00110981">
            <w:pPr>
              <w:spacing w:before="120" w:after="120"/>
            </w:pPr>
            <w:r>
              <w:t>mě</w:t>
            </w:r>
            <w:r w:rsidRPr="00C82649">
              <w:rPr>
                <w:b/>
                <w:color w:val="4472C4" w:themeColor="accent1"/>
              </w:rPr>
              <w:t>l</w:t>
            </w:r>
            <w:r>
              <w:t>, měl</w:t>
            </w:r>
            <w:r w:rsidRPr="00C82649">
              <w:rPr>
                <w:b/>
                <w:color w:val="FF0000"/>
              </w:rPr>
              <w:t>a</w:t>
            </w:r>
            <w:r>
              <w:t xml:space="preserve"> by</w:t>
            </w:r>
          </w:p>
        </w:tc>
      </w:tr>
      <w:tr w:rsidR="00F61957" w14:paraId="49C8EDE8" w14:textId="77777777" w:rsidTr="00110981">
        <w:tc>
          <w:tcPr>
            <w:tcW w:w="1701" w:type="dxa"/>
          </w:tcPr>
          <w:p w14:paraId="06D3C671" w14:textId="77777777" w:rsidR="00F61957" w:rsidRPr="00C82649" w:rsidRDefault="00F61957" w:rsidP="00110981">
            <w:pPr>
              <w:spacing w:before="120" w:after="120"/>
              <w:rPr>
                <w:sz w:val="18"/>
                <w:szCs w:val="18"/>
              </w:rPr>
            </w:pPr>
            <w:r w:rsidRPr="00C82649">
              <w:rPr>
                <w:sz w:val="18"/>
                <w:szCs w:val="18"/>
              </w:rPr>
              <w:t>my</w:t>
            </w:r>
          </w:p>
        </w:tc>
        <w:tc>
          <w:tcPr>
            <w:tcW w:w="3119" w:type="dxa"/>
          </w:tcPr>
          <w:p w14:paraId="0570878A" w14:textId="77777777" w:rsidR="00F61957" w:rsidRDefault="00F61957" w:rsidP="00110981">
            <w:pPr>
              <w:spacing w:before="120" w:after="120"/>
            </w:pPr>
            <w:r>
              <w:t>Kdybychom pracoval</w:t>
            </w:r>
            <w:r w:rsidRPr="00650F54">
              <w:rPr>
                <w:b/>
              </w:rPr>
              <w:t>i</w:t>
            </w:r>
          </w:p>
        </w:tc>
        <w:tc>
          <w:tcPr>
            <w:tcW w:w="1134" w:type="dxa"/>
            <w:vMerge/>
          </w:tcPr>
          <w:p w14:paraId="490C6C3C" w14:textId="77777777" w:rsidR="00F61957" w:rsidRDefault="00F61957" w:rsidP="00110981">
            <w:pPr>
              <w:spacing w:before="120" w:after="120"/>
            </w:pPr>
          </w:p>
        </w:tc>
        <w:tc>
          <w:tcPr>
            <w:tcW w:w="3119" w:type="dxa"/>
          </w:tcPr>
          <w:p w14:paraId="7CA10EFD" w14:textId="77777777" w:rsidR="00F61957" w:rsidRDefault="00F61957" w:rsidP="00110981">
            <w:pPr>
              <w:spacing w:before="120" w:after="120"/>
            </w:pPr>
            <w:r>
              <w:t>měl</w:t>
            </w:r>
            <w:r w:rsidRPr="00650F54">
              <w:rPr>
                <w:b/>
              </w:rPr>
              <w:t>i</w:t>
            </w:r>
            <w:r>
              <w:t xml:space="preserve"> bychom</w:t>
            </w:r>
          </w:p>
        </w:tc>
      </w:tr>
      <w:tr w:rsidR="00F61957" w14:paraId="06EA358C" w14:textId="77777777" w:rsidTr="00110981">
        <w:tc>
          <w:tcPr>
            <w:tcW w:w="1701" w:type="dxa"/>
          </w:tcPr>
          <w:p w14:paraId="3C5BA9A2" w14:textId="77777777" w:rsidR="00F61957" w:rsidRPr="00C82649" w:rsidRDefault="00F61957" w:rsidP="00110981">
            <w:pPr>
              <w:spacing w:before="120" w:after="120"/>
              <w:rPr>
                <w:sz w:val="18"/>
                <w:szCs w:val="18"/>
              </w:rPr>
            </w:pPr>
            <w:r w:rsidRPr="00C82649">
              <w:rPr>
                <w:sz w:val="18"/>
                <w:szCs w:val="18"/>
              </w:rPr>
              <w:t xml:space="preserve">Vy </w:t>
            </w:r>
          </w:p>
        </w:tc>
        <w:tc>
          <w:tcPr>
            <w:tcW w:w="3119" w:type="dxa"/>
          </w:tcPr>
          <w:p w14:paraId="23878937" w14:textId="77777777" w:rsidR="00F61957" w:rsidRDefault="00F61957" w:rsidP="00110981">
            <w:pPr>
              <w:spacing w:before="120" w:after="120"/>
            </w:pPr>
            <w:r>
              <w:t>Kdybyste pracoval</w:t>
            </w:r>
            <w:r w:rsidRPr="00650F54">
              <w:rPr>
                <w:b/>
              </w:rPr>
              <w:t xml:space="preserve">i </w:t>
            </w:r>
          </w:p>
          <w:p w14:paraId="21A7C2E5" w14:textId="77777777" w:rsidR="00F61957" w:rsidRPr="00650F54" w:rsidRDefault="00F61957" w:rsidP="00110981">
            <w:pPr>
              <w:spacing w:before="120" w:after="120"/>
              <w:rPr>
                <w:b/>
              </w:rPr>
            </w:pPr>
            <w:proofErr w:type="spellStart"/>
            <w:r w:rsidRPr="00650F54">
              <w:rPr>
                <w:b/>
              </w:rPr>
              <w:t>or</w:t>
            </w:r>
            <w:proofErr w:type="spellEnd"/>
            <w:r w:rsidRPr="00650F54">
              <w:rPr>
                <w:b/>
              </w:rPr>
              <w:t xml:space="preserve"> </w:t>
            </w:r>
            <w:r w:rsidRPr="00650F54">
              <w:rPr>
                <w:b/>
                <w:lang w:val="en-GB"/>
              </w:rPr>
              <w:t>formal</w:t>
            </w:r>
            <w:r w:rsidRPr="00650F54">
              <w:rPr>
                <w:b/>
              </w:rPr>
              <w:t>: kdybyste pracoval/a</w:t>
            </w:r>
          </w:p>
        </w:tc>
        <w:tc>
          <w:tcPr>
            <w:tcW w:w="1134" w:type="dxa"/>
            <w:vMerge/>
          </w:tcPr>
          <w:p w14:paraId="3BECA2B5" w14:textId="77777777" w:rsidR="00F61957" w:rsidRDefault="00F61957" w:rsidP="00110981">
            <w:pPr>
              <w:spacing w:before="120" w:after="120"/>
            </w:pPr>
          </w:p>
        </w:tc>
        <w:tc>
          <w:tcPr>
            <w:tcW w:w="3119" w:type="dxa"/>
          </w:tcPr>
          <w:p w14:paraId="002AD997" w14:textId="77777777" w:rsidR="00F61957" w:rsidRDefault="00F61957" w:rsidP="00110981">
            <w:pPr>
              <w:spacing w:before="120" w:after="120"/>
            </w:pPr>
            <w:r>
              <w:t>mě</w:t>
            </w:r>
            <w:r w:rsidRPr="00650F54">
              <w:rPr>
                <w:b/>
              </w:rPr>
              <w:t>li</w:t>
            </w:r>
            <w:r>
              <w:t xml:space="preserve"> byste</w:t>
            </w:r>
          </w:p>
        </w:tc>
      </w:tr>
      <w:tr w:rsidR="00F61957" w14:paraId="7FD973A4" w14:textId="77777777" w:rsidTr="00110981">
        <w:tc>
          <w:tcPr>
            <w:tcW w:w="1701" w:type="dxa"/>
          </w:tcPr>
          <w:p w14:paraId="6214FE78" w14:textId="77777777" w:rsidR="00F61957" w:rsidRPr="00C82649" w:rsidRDefault="00F61957" w:rsidP="00110981">
            <w:pPr>
              <w:spacing w:before="120" w:after="120"/>
              <w:rPr>
                <w:sz w:val="18"/>
                <w:szCs w:val="18"/>
              </w:rPr>
            </w:pPr>
            <w:r w:rsidRPr="00C82649">
              <w:rPr>
                <w:sz w:val="18"/>
                <w:szCs w:val="18"/>
              </w:rPr>
              <w:t xml:space="preserve">Oni </w:t>
            </w:r>
          </w:p>
        </w:tc>
        <w:tc>
          <w:tcPr>
            <w:tcW w:w="3119" w:type="dxa"/>
          </w:tcPr>
          <w:p w14:paraId="5A733C2A" w14:textId="77777777" w:rsidR="00F61957" w:rsidRDefault="00F61957" w:rsidP="00110981">
            <w:pPr>
              <w:spacing w:before="120" w:after="120"/>
            </w:pPr>
            <w:r>
              <w:t>Kdyby pracova</w:t>
            </w:r>
            <w:r w:rsidRPr="00650F54">
              <w:rPr>
                <w:b/>
              </w:rPr>
              <w:t>li</w:t>
            </w:r>
          </w:p>
        </w:tc>
        <w:tc>
          <w:tcPr>
            <w:tcW w:w="1134" w:type="dxa"/>
            <w:vMerge/>
          </w:tcPr>
          <w:p w14:paraId="11D80E79" w14:textId="77777777" w:rsidR="00F61957" w:rsidRDefault="00F61957" w:rsidP="00110981">
            <w:pPr>
              <w:spacing w:before="120" w:after="120"/>
            </w:pPr>
          </w:p>
        </w:tc>
        <w:tc>
          <w:tcPr>
            <w:tcW w:w="3119" w:type="dxa"/>
          </w:tcPr>
          <w:p w14:paraId="28AFEB0F" w14:textId="77777777" w:rsidR="00F61957" w:rsidRDefault="00F61957" w:rsidP="00110981">
            <w:pPr>
              <w:spacing w:before="120" w:after="120"/>
            </w:pPr>
            <w:r>
              <w:t>měl</w:t>
            </w:r>
            <w:r w:rsidRPr="00650F54">
              <w:rPr>
                <w:b/>
              </w:rPr>
              <w:t>i</w:t>
            </w:r>
            <w:r>
              <w:t xml:space="preserve"> by</w:t>
            </w:r>
          </w:p>
        </w:tc>
      </w:tr>
    </w:tbl>
    <w:p w14:paraId="54364892" w14:textId="77777777" w:rsidR="00F61957" w:rsidRDefault="00F61957" w:rsidP="00F61957"/>
    <w:p w14:paraId="418AFBC1" w14:textId="77777777" w:rsidR="00F61957" w:rsidRPr="0037771F" w:rsidRDefault="00F61957" w:rsidP="00F61957">
      <w:pPr>
        <w:pStyle w:val="Nadpis4"/>
        <w:rPr>
          <w:b/>
          <w:lang w:val="en-GB"/>
        </w:rPr>
      </w:pPr>
      <w:r w:rsidRPr="0037771F">
        <w:rPr>
          <w:b/>
          <w:lang w:val="en-GB"/>
        </w:rPr>
        <w:t>Word order in clauses</w:t>
      </w:r>
    </w:p>
    <w:p w14:paraId="0BE8F87A" w14:textId="77777777" w:rsidR="00F61957" w:rsidRPr="00DE3155" w:rsidRDefault="00F61957" w:rsidP="00F61957">
      <w:pPr>
        <w:rPr>
          <w:lang w:val="en-GB"/>
        </w:rPr>
      </w:pPr>
      <w:r w:rsidRPr="00DE3155">
        <w:rPr>
          <w:lang w:val="en-GB"/>
        </w:rPr>
        <w:t>„KDYBY“</w:t>
      </w:r>
      <w:r>
        <w:rPr>
          <w:lang w:val="en-GB"/>
        </w:rPr>
        <w:t xml:space="preserve"> </w:t>
      </w:r>
      <w:r w:rsidRPr="00DE3155">
        <w:rPr>
          <w:lang w:val="en-GB"/>
        </w:rPr>
        <w:t>always starts the clause, it is either the first word in the clause</w:t>
      </w:r>
      <w:r>
        <w:rPr>
          <w:lang w:val="en-GB"/>
        </w:rPr>
        <w:t xml:space="preserve"> 1</w:t>
      </w:r>
      <w:r w:rsidRPr="00DE3155">
        <w:rPr>
          <w:lang w:val="en-GB"/>
        </w:rPr>
        <w:t xml:space="preserve"> = i</w:t>
      </w:r>
      <w:r>
        <w:rPr>
          <w:lang w:val="en-GB"/>
        </w:rPr>
        <w:t xml:space="preserve">t </w:t>
      </w:r>
      <w:r w:rsidRPr="00DE3155">
        <w:rPr>
          <w:lang w:val="en-GB"/>
        </w:rPr>
        <w:t xml:space="preserve">is </w:t>
      </w:r>
      <w:r>
        <w:rPr>
          <w:lang w:val="en-GB"/>
        </w:rPr>
        <w:t xml:space="preserve">placed </w:t>
      </w:r>
      <w:r w:rsidRPr="00DE3155">
        <w:rPr>
          <w:lang w:val="en-GB"/>
        </w:rPr>
        <w:t>in the 1st position, or the first word after comma, again</w:t>
      </w:r>
      <w:r>
        <w:rPr>
          <w:lang w:val="en-GB"/>
        </w:rPr>
        <w:t xml:space="preserve"> placed</w:t>
      </w:r>
      <w:r w:rsidRPr="00DE3155">
        <w:rPr>
          <w:lang w:val="en-GB"/>
        </w:rPr>
        <w:t xml:space="preserve"> in the first position, see the examples again:</w:t>
      </w:r>
    </w:p>
    <w:p w14:paraId="0391203D" w14:textId="77777777" w:rsidR="00F61957" w:rsidRPr="00DE3155" w:rsidRDefault="00F61957" w:rsidP="00F61957">
      <w:pPr>
        <w:rPr>
          <w:i/>
        </w:rPr>
      </w:pPr>
      <w:r w:rsidRPr="00DE3155">
        <w:rPr>
          <w:b/>
          <w:i/>
        </w:rPr>
        <w:t>Kdybych</w:t>
      </w:r>
      <w:r w:rsidRPr="00DE3155">
        <w:rPr>
          <w:i/>
        </w:rPr>
        <w:t xml:space="preserve"> (</w:t>
      </w:r>
      <w:r w:rsidRPr="00DE3155">
        <w:rPr>
          <w:b/>
          <w:i/>
        </w:rPr>
        <w:t>1</w:t>
      </w:r>
      <w:r w:rsidRPr="00DE3155">
        <w:rPr>
          <w:i/>
        </w:rPr>
        <w:t>)</w:t>
      </w:r>
      <w:r>
        <w:rPr>
          <w:i/>
        </w:rPr>
        <w:t xml:space="preserve"> </w:t>
      </w:r>
      <w:r w:rsidRPr="00DE3155">
        <w:rPr>
          <w:i/>
        </w:rPr>
        <w:t>měl peníze</w:t>
      </w:r>
      <w:r>
        <w:rPr>
          <w:i/>
        </w:rPr>
        <w:t xml:space="preserve">, </w:t>
      </w:r>
      <w:r w:rsidRPr="00DE3155">
        <w:rPr>
          <w:i/>
        </w:rPr>
        <w:t>koupil bych si auto.</w:t>
      </w:r>
    </w:p>
    <w:p w14:paraId="718E754F" w14:textId="77777777" w:rsidR="00F61957" w:rsidRPr="00DA79AF" w:rsidRDefault="00F61957" w:rsidP="00F61957">
      <w:r>
        <w:rPr>
          <w:i/>
        </w:rPr>
        <w:t>K</w:t>
      </w:r>
      <w:r w:rsidRPr="00DE3155">
        <w:rPr>
          <w:i/>
        </w:rPr>
        <w:t xml:space="preserve">oupil bych </w:t>
      </w:r>
      <w:r>
        <w:rPr>
          <w:i/>
        </w:rPr>
        <w:t xml:space="preserve">si </w:t>
      </w:r>
      <w:r w:rsidRPr="00DE3155">
        <w:rPr>
          <w:i/>
        </w:rPr>
        <w:t>auto</w:t>
      </w:r>
      <w:r w:rsidRPr="00D408F0">
        <w:rPr>
          <w:b/>
          <w:i/>
        </w:rPr>
        <w:t>,</w:t>
      </w:r>
      <w:r w:rsidRPr="00DE3155">
        <w:rPr>
          <w:i/>
        </w:rPr>
        <w:t xml:space="preserve"> </w:t>
      </w:r>
      <w:r w:rsidRPr="00DE3155">
        <w:rPr>
          <w:b/>
          <w:i/>
        </w:rPr>
        <w:t>kdybych</w:t>
      </w:r>
      <w:r w:rsidRPr="00DE3155">
        <w:rPr>
          <w:i/>
        </w:rPr>
        <w:t xml:space="preserve"> (</w:t>
      </w:r>
      <w:r w:rsidRPr="00DE3155">
        <w:rPr>
          <w:b/>
          <w:i/>
        </w:rPr>
        <w:t>1</w:t>
      </w:r>
      <w:r w:rsidRPr="00DE3155">
        <w:rPr>
          <w:i/>
        </w:rPr>
        <w:t>)</w:t>
      </w:r>
      <w:r>
        <w:rPr>
          <w:i/>
        </w:rPr>
        <w:t xml:space="preserve"> </w:t>
      </w:r>
      <w:r w:rsidRPr="00DE3155">
        <w:rPr>
          <w:i/>
        </w:rPr>
        <w:t>měl peníze</w:t>
      </w:r>
      <w:r w:rsidRPr="00DA79AF">
        <w:t>.</w:t>
      </w:r>
    </w:p>
    <w:p w14:paraId="01375DE6" w14:textId="77777777" w:rsidR="00F61957" w:rsidRPr="00DE3155" w:rsidRDefault="00F61957" w:rsidP="00F61957">
      <w:pPr>
        <w:rPr>
          <w:lang w:val="en-GB"/>
        </w:rPr>
      </w:pPr>
      <w:r>
        <w:rPr>
          <w:lang w:val="en-GB"/>
        </w:rPr>
        <w:t>The word order in the clause 2</w:t>
      </w:r>
      <w:r w:rsidRPr="00DE3155">
        <w:rPr>
          <w:lang w:val="en-GB"/>
        </w:rPr>
        <w:t>:</w:t>
      </w:r>
    </w:p>
    <w:p w14:paraId="441A0052" w14:textId="77777777" w:rsidR="00F61957" w:rsidRDefault="00F61957" w:rsidP="00F61957">
      <w:pPr>
        <w:rPr>
          <w:lang w:val="en-GB"/>
        </w:rPr>
      </w:pPr>
      <w:r w:rsidRPr="00DE3155">
        <w:rPr>
          <w:lang w:val="en-GB"/>
        </w:rPr>
        <w:t>–L form („the past tense“ verb</w:t>
      </w:r>
      <w:r>
        <w:rPr>
          <w:lang w:val="en-GB"/>
        </w:rPr>
        <w:t>) is placed i</w:t>
      </w:r>
      <w:r w:rsidRPr="00DE3155">
        <w:rPr>
          <w:lang w:val="en-GB"/>
        </w:rPr>
        <w:t xml:space="preserve">n the first position, in the second position must be </w:t>
      </w:r>
      <w:r>
        <w:rPr>
          <w:lang w:val="en-GB"/>
        </w:rPr>
        <w:t xml:space="preserve">placed </w:t>
      </w:r>
      <w:r w:rsidRPr="00DE3155">
        <w:rPr>
          <w:lang w:val="en-GB"/>
        </w:rPr>
        <w:t>BYCH, BYS</w:t>
      </w:r>
      <w:proofErr w:type="gramStart"/>
      <w:r w:rsidRPr="00DE3155">
        <w:rPr>
          <w:lang w:val="en-GB"/>
        </w:rPr>
        <w:t>…..</w:t>
      </w:r>
      <w:proofErr w:type="gramEnd"/>
      <w:r>
        <w:rPr>
          <w:lang w:val="en-GB"/>
        </w:rPr>
        <w:t>:</w:t>
      </w:r>
    </w:p>
    <w:p w14:paraId="348B135F" w14:textId="77777777" w:rsidR="00F61957" w:rsidRDefault="00F61957" w:rsidP="00F61957">
      <w:proofErr w:type="gramStart"/>
      <w:r>
        <w:t>.....</w:t>
      </w:r>
      <w:proofErr w:type="gramEnd"/>
      <w:r>
        <w:t>, nekoupil BYCH (2) si auto.</w:t>
      </w:r>
    </w:p>
    <w:p w14:paraId="5672F0B0" w14:textId="77777777" w:rsidR="00F61957" w:rsidRDefault="00F61957" w:rsidP="00F61957">
      <w:r w:rsidRPr="007E62F7">
        <w:rPr>
          <w:highlight w:val="green"/>
        </w:rPr>
        <w:t xml:space="preserve">KDYBY </w:t>
      </w:r>
      <w:r>
        <w:t xml:space="preserve">x </w:t>
      </w:r>
      <w:r w:rsidRPr="007E62F7">
        <w:rPr>
          <w:highlight w:val="yellow"/>
        </w:rPr>
        <w:t>JESTLI</w:t>
      </w:r>
    </w:p>
    <w:p w14:paraId="12886D3A" w14:textId="77777777" w:rsidR="00F61957" w:rsidRDefault="00F61957" w:rsidP="00F61957">
      <w:r w:rsidRPr="00165F34">
        <w:rPr>
          <w:lang w:val="en-GB"/>
        </w:rPr>
        <w:lastRenderedPageBreak/>
        <w:t xml:space="preserve">Conditional sentences, as explained above, refer to the present = </w:t>
      </w:r>
      <w:r w:rsidRPr="00165F34">
        <w:rPr>
          <w:highlight w:val="green"/>
          <w:lang w:val="en-GB"/>
        </w:rPr>
        <w:t>NOW</w:t>
      </w:r>
      <w:r w:rsidRPr="00165F34">
        <w:rPr>
          <w:lang w:val="en-GB"/>
        </w:rPr>
        <w:t xml:space="preserve"> or the past = </w:t>
      </w:r>
      <w:r w:rsidRPr="00165F34">
        <w:rPr>
          <w:highlight w:val="green"/>
          <w:lang w:val="en-GB"/>
        </w:rPr>
        <w:t>THEN</w:t>
      </w:r>
      <w:r w:rsidRPr="00165F34">
        <w:rPr>
          <w:lang w:val="en-GB"/>
        </w:rPr>
        <w:t xml:space="preserve">. If we use </w:t>
      </w:r>
      <w:r w:rsidRPr="00165F34">
        <w:rPr>
          <w:highlight w:val="yellow"/>
          <w:lang w:val="en-GB"/>
        </w:rPr>
        <w:t>the future tense</w:t>
      </w:r>
      <w:r w:rsidRPr="00165F34">
        <w:rPr>
          <w:lang w:val="en-GB"/>
        </w:rPr>
        <w:t xml:space="preserve"> in sentence, we do not use</w:t>
      </w:r>
      <w:r>
        <w:t xml:space="preserve"> KDYBY</w:t>
      </w:r>
      <w:r w:rsidRPr="0082282B">
        <w:t>, ...</w:t>
      </w:r>
      <w:r>
        <w:t xml:space="preserve"> </w:t>
      </w:r>
      <w:r>
        <w:rPr>
          <w:lang w:val="en-GB"/>
        </w:rPr>
        <w:t>to join</w:t>
      </w:r>
      <w:r w:rsidRPr="00165F34">
        <w:rPr>
          <w:lang w:val="en-GB"/>
        </w:rPr>
        <w:t xml:space="preserve"> </w:t>
      </w:r>
      <w:r>
        <w:rPr>
          <w:lang w:val="en-GB"/>
        </w:rPr>
        <w:t>t</w:t>
      </w:r>
      <w:r w:rsidRPr="00165F34">
        <w:rPr>
          <w:lang w:val="en-GB"/>
        </w:rPr>
        <w:t>he sentences but the linking word</w:t>
      </w:r>
      <w:r>
        <w:t xml:space="preserve"> </w:t>
      </w:r>
      <w:r w:rsidRPr="00761DE0">
        <w:rPr>
          <w:highlight w:val="yellow"/>
        </w:rPr>
        <w:t>JESTLI</w:t>
      </w:r>
      <w:r>
        <w:t>.</w:t>
      </w:r>
    </w:p>
    <w:p w14:paraId="16D30305" w14:textId="77777777" w:rsidR="00F61957" w:rsidRDefault="00F61957" w:rsidP="00F61957">
      <w:r>
        <w:t>Kdyby Petrovi bylo špatně, nešel by do školy. (dneska, včera).</w:t>
      </w:r>
    </w:p>
    <w:p w14:paraId="38278C17" w14:textId="77777777" w:rsidR="00F61957" w:rsidRDefault="00F61957" w:rsidP="00F61957">
      <w:r w:rsidRPr="00C87217">
        <w:rPr>
          <w:highlight w:val="yellow"/>
        </w:rPr>
        <w:t xml:space="preserve">Jestli </w:t>
      </w:r>
      <w:r>
        <w:t xml:space="preserve">Petrovi </w:t>
      </w:r>
      <w:r w:rsidRPr="00C87217">
        <w:rPr>
          <w:highlight w:val="yellow"/>
        </w:rPr>
        <w:t xml:space="preserve">bude </w:t>
      </w:r>
      <w:r>
        <w:t xml:space="preserve">špatně, </w:t>
      </w:r>
      <w:r w:rsidRPr="00C87217">
        <w:rPr>
          <w:highlight w:val="yellow"/>
        </w:rPr>
        <w:t xml:space="preserve">nepůjde </w:t>
      </w:r>
      <w:r>
        <w:t>do školy. (zítra)</w:t>
      </w:r>
    </w:p>
    <w:p w14:paraId="55B59CF2" w14:textId="77777777" w:rsidR="009121B7" w:rsidRDefault="009121B7"/>
    <w:sectPr w:rsidR="00912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48B"/>
    <w:multiLevelType w:val="hybridMultilevel"/>
    <w:tmpl w:val="20582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9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57"/>
    <w:rsid w:val="009121B7"/>
    <w:rsid w:val="00F6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7A41"/>
  <w15:chartTrackingRefBased/>
  <w15:docId w15:val="{387E4C9E-10A7-4D6E-9824-81A56B7D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1957"/>
  </w:style>
  <w:style w:type="paragraph" w:styleId="Nadpis1">
    <w:name w:val="heading 1"/>
    <w:basedOn w:val="Normln"/>
    <w:next w:val="Normln"/>
    <w:link w:val="Nadpis1Char"/>
    <w:uiPriority w:val="9"/>
    <w:qFormat/>
    <w:rsid w:val="00F619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61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19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1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619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619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katabulky">
    <w:name w:val="Table Grid"/>
    <w:basedOn w:val="Normlntabulka"/>
    <w:uiPriority w:val="39"/>
    <w:rsid w:val="00F6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1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430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dc:description/>
  <cp:lastModifiedBy>Jarmila Šafránková</cp:lastModifiedBy>
  <cp:revision>1</cp:revision>
  <dcterms:created xsi:type="dcterms:W3CDTF">2023-02-28T14:42:00Z</dcterms:created>
  <dcterms:modified xsi:type="dcterms:W3CDTF">2023-02-28T14:45:00Z</dcterms:modified>
</cp:coreProperties>
</file>