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813CE" w14:textId="0DA50A05" w:rsidR="00FD74D0" w:rsidRPr="008051E3" w:rsidRDefault="008051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1E3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underwent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removal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uterus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(as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opposed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. to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vaginal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>) in May 2012</w:t>
      </w:r>
    </w:p>
    <w:p w14:paraId="33E3C7E8" w14:textId="3CBABBFF" w:rsidR="008051E3" w:rsidRPr="008051E3" w:rsidRDefault="008051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1E3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duplicated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pelvis and ureter</w:t>
      </w:r>
    </w:p>
    <w:p w14:paraId="62CB0432" w14:textId="26A03DBC" w:rsidR="008051E3" w:rsidRPr="008051E3" w:rsidRDefault="008051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1E3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tumours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lobe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lung</w:t>
      </w:r>
      <w:proofErr w:type="spellEnd"/>
    </w:p>
    <w:p w14:paraId="6C6D12F6" w14:textId="4E6E145D" w:rsidR="008051E3" w:rsidRPr="008051E3" w:rsidRDefault="008051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1E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suspect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mestastases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spread) in liver</w:t>
      </w:r>
    </w:p>
    <w:p w14:paraId="70101830" w14:textId="347CD290" w:rsidR="008051E3" w:rsidRPr="008051E3" w:rsidRDefault="008051E3">
      <w:pPr>
        <w:rPr>
          <w:rFonts w:ascii="Times New Roman" w:hAnsi="Times New Roman" w:cs="Times New Roman"/>
          <w:sz w:val="24"/>
          <w:szCs w:val="24"/>
        </w:rPr>
      </w:pPr>
    </w:p>
    <w:p w14:paraId="33A6B229" w14:textId="070652E4" w:rsidR="008051E3" w:rsidRPr="008051E3" w:rsidRDefault="008051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1E3">
        <w:rPr>
          <w:rFonts w:ascii="Times New Roman" w:hAnsi="Times New Roman" w:cs="Times New Roman"/>
          <w:sz w:val="24"/>
          <w:szCs w:val="24"/>
        </w:rPr>
        <w:t>Monoparesis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69892" w14:textId="7545E1B2" w:rsidR="008051E3" w:rsidRPr="008051E3" w:rsidRDefault="008051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1E3">
        <w:rPr>
          <w:rFonts w:ascii="Times New Roman" w:hAnsi="Times New Roman" w:cs="Times New Roman"/>
          <w:sz w:val="24"/>
          <w:szCs w:val="24"/>
        </w:rPr>
        <w:t>Monoplegia</w:t>
      </w:r>
      <w:proofErr w:type="spellEnd"/>
    </w:p>
    <w:p w14:paraId="0578AFD0" w14:textId="2DC89982" w:rsidR="008051E3" w:rsidRPr="008051E3" w:rsidRDefault="008051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1E3">
        <w:rPr>
          <w:rFonts w:ascii="Times New Roman" w:hAnsi="Times New Roman" w:cs="Times New Roman"/>
          <w:sz w:val="24"/>
          <w:szCs w:val="24"/>
        </w:rPr>
        <w:t>Diplegia</w:t>
      </w:r>
      <w:proofErr w:type="spellEnd"/>
    </w:p>
    <w:p w14:paraId="132C658D" w14:textId="28E725DF" w:rsidR="008051E3" w:rsidRPr="008051E3" w:rsidRDefault="008051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1E3">
        <w:rPr>
          <w:rFonts w:ascii="Times New Roman" w:hAnsi="Times New Roman" w:cs="Times New Roman"/>
          <w:sz w:val="24"/>
          <w:szCs w:val="24"/>
        </w:rPr>
        <w:t>Paraplegia</w:t>
      </w:r>
      <w:proofErr w:type="spellEnd"/>
    </w:p>
    <w:p w14:paraId="7A49DECE" w14:textId="2453F710" w:rsidR="008051E3" w:rsidRPr="008051E3" w:rsidRDefault="008051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1E3">
        <w:rPr>
          <w:rFonts w:ascii="Times New Roman" w:hAnsi="Times New Roman" w:cs="Times New Roman"/>
          <w:sz w:val="24"/>
          <w:szCs w:val="24"/>
        </w:rPr>
        <w:t>Diparesis</w:t>
      </w:r>
      <w:proofErr w:type="spellEnd"/>
    </w:p>
    <w:p w14:paraId="4DA8123A" w14:textId="65D9263F" w:rsidR="008051E3" w:rsidRPr="008051E3" w:rsidRDefault="008051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1E3">
        <w:rPr>
          <w:rFonts w:ascii="Times New Roman" w:hAnsi="Times New Roman" w:cs="Times New Roman"/>
          <w:sz w:val="24"/>
          <w:szCs w:val="24"/>
        </w:rPr>
        <w:t>Hemiplegia</w:t>
      </w:r>
      <w:proofErr w:type="spellEnd"/>
    </w:p>
    <w:p w14:paraId="2CDFA1B7" w14:textId="1F2B6CA8" w:rsidR="008051E3" w:rsidRPr="008051E3" w:rsidRDefault="008051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1E3">
        <w:rPr>
          <w:rFonts w:ascii="Times New Roman" w:hAnsi="Times New Roman" w:cs="Times New Roman"/>
          <w:sz w:val="24"/>
          <w:szCs w:val="24"/>
        </w:rPr>
        <w:t>Triplegia</w:t>
      </w:r>
      <w:proofErr w:type="spellEnd"/>
    </w:p>
    <w:p w14:paraId="60816F75" w14:textId="241ED381" w:rsidR="008051E3" w:rsidRPr="008051E3" w:rsidRDefault="008051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1E3">
        <w:rPr>
          <w:rFonts w:ascii="Times New Roman" w:hAnsi="Times New Roman" w:cs="Times New Roman"/>
          <w:sz w:val="24"/>
          <w:szCs w:val="24"/>
        </w:rPr>
        <w:t>Tetraplegia</w:t>
      </w:r>
      <w:proofErr w:type="spellEnd"/>
    </w:p>
    <w:p w14:paraId="5120FA4D" w14:textId="096173DA" w:rsidR="008051E3" w:rsidRPr="008051E3" w:rsidRDefault="008051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1E3">
        <w:rPr>
          <w:rFonts w:ascii="Times New Roman" w:hAnsi="Times New Roman" w:cs="Times New Roman"/>
          <w:sz w:val="24"/>
          <w:szCs w:val="24"/>
        </w:rPr>
        <w:t>Tetraparesis</w:t>
      </w:r>
      <w:proofErr w:type="spellEnd"/>
    </w:p>
    <w:p w14:paraId="377A4781" w14:textId="31C24D68" w:rsidR="008051E3" w:rsidRPr="008051E3" w:rsidRDefault="008051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1E3">
        <w:rPr>
          <w:rFonts w:ascii="Times New Roman" w:hAnsi="Times New Roman" w:cs="Times New Roman"/>
          <w:sz w:val="24"/>
          <w:szCs w:val="24"/>
        </w:rPr>
        <w:t>Panplegia</w:t>
      </w:r>
      <w:proofErr w:type="spellEnd"/>
    </w:p>
    <w:p w14:paraId="4DF49D6B" w14:textId="4854D6D6" w:rsidR="008051E3" w:rsidRPr="008051E3" w:rsidRDefault="008051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1E3">
        <w:rPr>
          <w:rFonts w:ascii="Times New Roman" w:hAnsi="Times New Roman" w:cs="Times New Roman"/>
          <w:sz w:val="24"/>
          <w:szCs w:val="24"/>
        </w:rPr>
        <w:t>Hemiparesis</w:t>
      </w:r>
      <w:proofErr w:type="spellEnd"/>
    </w:p>
    <w:p w14:paraId="27B09FA8" w14:textId="79C2AEE6" w:rsidR="008051E3" w:rsidRPr="008051E3" w:rsidRDefault="008051E3">
      <w:pPr>
        <w:rPr>
          <w:rFonts w:ascii="Times New Roman" w:hAnsi="Times New Roman" w:cs="Times New Roman"/>
          <w:sz w:val="24"/>
          <w:szCs w:val="24"/>
        </w:rPr>
      </w:pPr>
    </w:p>
    <w:p w14:paraId="3CBCA19F" w14:textId="3F9395FB" w:rsidR="008051E3" w:rsidRPr="008051E3" w:rsidRDefault="008051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1E3">
        <w:rPr>
          <w:rFonts w:ascii="Times New Roman" w:hAnsi="Times New Roman" w:cs="Times New Roman"/>
          <w:sz w:val="24"/>
          <w:szCs w:val="24"/>
        </w:rPr>
        <w:t>Bullae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magnae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congelationibus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manus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pedis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lateris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utriusque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congelationes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manus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pedis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utr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bullis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magnis</w:t>
      </w:r>
      <w:proofErr w:type="spellEnd"/>
    </w:p>
    <w:p w14:paraId="1BED9C39" w14:textId="00238725" w:rsidR="008051E3" w:rsidRPr="008051E3" w:rsidRDefault="008051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051E3">
        <w:rPr>
          <w:rFonts w:ascii="Times New Roman" w:hAnsi="Times New Roman" w:cs="Times New Roman"/>
          <w:sz w:val="24"/>
          <w:szCs w:val="24"/>
        </w:rPr>
        <w:t>Congelationes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hallucis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lateris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sinistri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pollicis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lateris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dextri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gradus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tertii</w:t>
      </w:r>
      <w:proofErr w:type="spellEnd"/>
    </w:p>
    <w:p w14:paraId="6E044DBC" w14:textId="4BC5099E" w:rsidR="008051E3" w:rsidRPr="008051E3" w:rsidRDefault="008051E3">
      <w:pPr>
        <w:rPr>
          <w:rFonts w:ascii="Times New Roman" w:hAnsi="Times New Roman" w:cs="Times New Roman"/>
          <w:sz w:val="24"/>
          <w:szCs w:val="24"/>
        </w:rPr>
      </w:pPr>
      <w:r w:rsidRPr="008051E3">
        <w:rPr>
          <w:rFonts w:ascii="Times New Roman" w:hAnsi="Times New Roman" w:cs="Times New Roman"/>
          <w:sz w:val="24"/>
          <w:szCs w:val="24"/>
        </w:rPr>
        <w:t xml:space="preserve">Status post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amputationem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hallucis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l.sin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propter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E3">
        <w:rPr>
          <w:rFonts w:ascii="Times New Roman" w:hAnsi="Times New Roman" w:cs="Times New Roman"/>
          <w:sz w:val="24"/>
          <w:szCs w:val="24"/>
        </w:rPr>
        <w:t>congelationem</w:t>
      </w:r>
      <w:proofErr w:type="spellEnd"/>
      <w:r w:rsidRPr="008051E3">
        <w:rPr>
          <w:rFonts w:ascii="Times New Roman" w:hAnsi="Times New Roman" w:cs="Times New Roman"/>
          <w:sz w:val="24"/>
          <w:szCs w:val="24"/>
        </w:rPr>
        <w:t>)</w:t>
      </w:r>
    </w:p>
    <w:sectPr w:rsidR="008051E3" w:rsidRPr="0080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9D"/>
    <w:rsid w:val="005B419D"/>
    <w:rsid w:val="008051E3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8A5E"/>
  <w15:chartTrackingRefBased/>
  <w15:docId w15:val="{35A61BF0-9B54-4D52-BC9F-FCEAD44C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630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Natália Gachallová</cp:lastModifiedBy>
  <cp:revision>3</cp:revision>
  <dcterms:created xsi:type="dcterms:W3CDTF">2021-02-24T09:21:00Z</dcterms:created>
  <dcterms:modified xsi:type="dcterms:W3CDTF">2021-02-24T09:27:00Z</dcterms:modified>
</cp:coreProperties>
</file>