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0EF07" w14:textId="77777777" w:rsidR="003B76D1" w:rsidRDefault="003B76D1" w:rsidP="003B76D1">
      <w:pPr>
        <w:rPr>
          <w:b/>
          <w:sz w:val="40"/>
          <w:szCs w:val="40"/>
        </w:rPr>
      </w:pPr>
      <w:r>
        <w:rPr>
          <w:b/>
          <w:sz w:val="40"/>
          <w:szCs w:val="40"/>
        </w:rPr>
        <w:t>Parodontologie</w:t>
      </w:r>
    </w:p>
    <w:p w14:paraId="07DEC958" w14:textId="77777777" w:rsidR="003B76D1" w:rsidRDefault="003B76D1" w:rsidP="003B76D1">
      <w:pPr>
        <w:rPr>
          <w:b/>
          <w:sz w:val="40"/>
          <w:szCs w:val="40"/>
        </w:rPr>
      </w:pPr>
    </w:p>
    <w:p w14:paraId="08DEFABB" w14:textId="77777777" w:rsidR="003B76D1" w:rsidRDefault="003B76D1" w:rsidP="003B76D1">
      <w:r w:rsidRPr="00083497">
        <w:rPr>
          <w:b/>
          <w:bCs/>
          <w:u w:val="single"/>
        </w:rPr>
        <w:t>Parodontologie</w:t>
      </w:r>
      <w:r>
        <w:t xml:space="preserve"> je obor stomatologie, který léčí nemoci </w:t>
      </w:r>
      <w:proofErr w:type="spellStart"/>
      <w:r>
        <w:t>parodontu</w:t>
      </w:r>
      <w:proofErr w:type="spellEnd"/>
      <w:r>
        <w:t xml:space="preserve"> a zabývá se prevencí onemocnění. </w:t>
      </w:r>
    </w:p>
    <w:p w14:paraId="6D458F87" w14:textId="77777777" w:rsidR="003B76D1" w:rsidRDefault="003B76D1" w:rsidP="003B76D1">
      <w:proofErr w:type="spellStart"/>
      <w:proofErr w:type="gramStart"/>
      <w:r>
        <w:rPr>
          <w:sz w:val="28"/>
          <w:szCs w:val="28"/>
          <w:u w:val="single"/>
        </w:rPr>
        <w:t>Parodont</w:t>
      </w:r>
      <w:proofErr w:type="spellEnd"/>
      <w:r>
        <w:rPr>
          <w:sz w:val="28"/>
          <w:szCs w:val="28"/>
          <w:u w:val="single"/>
        </w:rPr>
        <w:t xml:space="preserve"> </w:t>
      </w:r>
      <w:r>
        <w:t xml:space="preserve"> -</w:t>
      </w:r>
      <w:proofErr w:type="gramEnd"/>
      <w:r>
        <w:t xml:space="preserve"> je závěsný aparát zubu = tkáně kolem zubu</w:t>
      </w:r>
    </w:p>
    <w:p w14:paraId="20A025B5" w14:textId="77777777" w:rsidR="003B76D1" w:rsidRDefault="003B76D1" w:rsidP="003B76D1">
      <w:pPr>
        <w:numPr>
          <w:ilvl w:val="0"/>
          <w:numId w:val="1"/>
        </w:numPr>
      </w:pPr>
      <w:r>
        <w:t xml:space="preserve">části </w:t>
      </w:r>
      <w:proofErr w:type="spellStart"/>
      <w:r>
        <w:t>parodontu</w:t>
      </w:r>
      <w:proofErr w:type="spellEnd"/>
      <w:r>
        <w:t xml:space="preserve"> – ozubice</w:t>
      </w:r>
    </w:p>
    <w:p w14:paraId="3AD34761" w14:textId="77777777" w:rsidR="003B76D1" w:rsidRDefault="003B76D1" w:rsidP="003B76D1">
      <w:pPr>
        <w:numPr>
          <w:ilvl w:val="0"/>
          <w:numId w:val="1"/>
        </w:numPr>
      </w:pPr>
      <w:r>
        <w:t xml:space="preserve">                           - zubní cement</w:t>
      </w:r>
    </w:p>
    <w:p w14:paraId="566617AC" w14:textId="77777777" w:rsidR="003B76D1" w:rsidRDefault="003B76D1" w:rsidP="003B76D1">
      <w:pPr>
        <w:numPr>
          <w:ilvl w:val="0"/>
          <w:numId w:val="1"/>
        </w:numPr>
      </w:pPr>
      <w:r>
        <w:t xml:space="preserve">                            - dáseň</w:t>
      </w:r>
    </w:p>
    <w:p w14:paraId="25A70D9C" w14:textId="77777777" w:rsidR="003B76D1" w:rsidRDefault="003B76D1" w:rsidP="003B76D1">
      <w:pPr>
        <w:numPr>
          <w:ilvl w:val="0"/>
          <w:numId w:val="1"/>
        </w:numPr>
      </w:pPr>
      <w:r>
        <w:t xml:space="preserve">                            - alveolární výběžky čelistních kostí</w:t>
      </w:r>
    </w:p>
    <w:p w14:paraId="14C1D146" w14:textId="77777777" w:rsidR="003B76D1" w:rsidRDefault="003B76D1" w:rsidP="003B76D1"/>
    <w:p w14:paraId="6A86155D" w14:textId="543FB11B" w:rsidR="003B76D1" w:rsidRDefault="003B76D1" w:rsidP="003B76D1">
      <w:r>
        <w:t xml:space="preserve">Nejčastější onemocnění </w:t>
      </w:r>
      <w:proofErr w:type="spellStart"/>
      <w:r>
        <w:t>parodon</w:t>
      </w:r>
      <w:r w:rsidR="009741F3">
        <w:t>t</w:t>
      </w:r>
      <w:r>
        <w:t>u</w:t>
      </w:r>
      <w:proofErr w:type="spellEnd"/>
      <w:r>
        <w:t xml:space="preserve"> jsou </w:t>
      </w:r>
      <w:r>
        <w:rPr>
          <w:rStyle w:val="Zdraznnjemn"/>
        </w:rPr>
        <w:t>gingivitida</w:t>
      </w:r>
      <w:r>
        <w:t xml:space="preserve"> – zánět dásní a </w:t>
      </w:r>
      <w:proofErr w:type="spellStart"/>
      <w:r>
        <w:rPr>
          <w:rStyle w:val="Zdraznnjemn"/>
        </w:rPr>
        <w:t>parodontitida</w:t>
      </w:r>
      <w:proofErr w:type="spellEnd"/>
      <w:r>
        <w:t xml:space="preserve"> (paradentóza).</w:t>
      </w:r>
    </w:p>
    <w:p w14:paraId="34EE6DB2" w14:textId="77777777" w:rsidR="003B76D1" w:rsidRDefault="003B76D1" w:rsidP="003B76D1">
      <w:r>
        <w:t>Zdravá dáseň je růžová a není bolestivá. Mnoho lidí má ale nějaké problémy s dásněmi.</w:t>
      </w:r>
    </w:p>
    <w:p w14:paraId="39F3287F" w14:textId="77777777" w:rsidR="003B76D1" w:rsidRDefault="003B76D1" w:rsidP="003B76D1">
      <w:r>
        <w:t>Hlavní faktor, který způsobuje onemocnění dásní, jsou bakterie v zubním plaku.</w:t>
      </w:r>
    </w:p>
    <w:p w14:paraId="40655A04" w14:textId="77777777" w:rsidR="003B76D1" w:rsidRDefault="003B76D1" w:rsidP="003B76D1"/>
    <w:p w14:paraId="0B3B290B" w14:textId="77777777" w:rsidR="003B76D1" w:rsidRDefault="003B76D1" w:rsidP="003B76D1">
      <w:r w:rsidRPr="00285C20">
        <w:rPr>
          <w:b/>
          <w:bCs/>
        </w:rPr>
        <w:t xml:space="preserve">Zánět </w:t>
      </w:r>
      <w:proofErr w:type="gramStart"/>
      <w:r w:rsidRPr="00285C20">
        <w:rPr>
          <w:b/>
          <w:bCs/>
        </w:rPr>
        <w:t>dásní- gingiviti</w:t>
      </w:r>
      <w:r>
        <w:rPr>
          <w:b/>
          <w:bCs/>
        </w:rPr>
        <w:t>da</w:t>
      </w:r>
      <w:proofErr w:type="gramEnd"/>
      <w:r>
        <w:t xml:space="preserve"> – stav, kdy jsou postiženy pouze dásně. Je možné úplné vyléčení tkání do původního stavu.</w:t>
      </w:r>
    </w:p>
    <w:p w14:paraId="77A23973" w14:textId="77777777" w:rsidR="003B76D1" w:rsidRDefault="003B76D1" w:rsidP="003B76D1">
      <w:r>
        <w:t>Léčba – správná ústní hygiena</w:t>
      </w:r>
    </w:p>
    <w:p w14:paraId="2582E24C" w14:textId="77777777" w:rsidR="003B76D1" w:rsidRDefault="003B76D1" w:rsidP="003B76D1">
      <w:pPr>
        <w:pStyle w:val="Odstavecseseznamem"/>
        <w:numPr>
          <w:ilvl w:val="0"/>
          <w:numId w:val="1"/>
        </w:numPr>
      </w:pPr>
      <w:r>
        <w:t>odstranění zubního plaku</w:t>
      </w:r>
    </w:p>
    <w:p w14:paraId="29303848" w14:textId="77777777" w:rsidR="003B76D1" w:rsidRDefault="003B76D1" w:rsidP="003B76D1">
      <w:pPr>
        <w:pStyle w:val="Odstavecseseznamem"/>
        <w:numPr>
          <w:ilvl w:val="0"/>
          <w:numId w:val="1"/>
        </w:numPr>
      </w:pPr>
      <w:r>
        <w:t>odstranění špatně provedených stomatologických oprav.</w:t>
      </w:r>
    </w:p>
    <w:p w14:paraId="39EBDE40" w14:textId="7864117E" w:rsidR="003B76D1" w:rsidRDefault="003B76D1" w:rsidP="003B76D1">
      <w:r>
        <w:t>Zánět dásní může léčit zubní lékař ve spolupráci se zubní hygienistkou.</w:t>
      </w:r>
    </w:p>
    <w:p w14:paraId="28BA0AA7" w14:textId="77777777" w:rsidR="003B76D1" w:rsidRDefault="003B76D1" w:rsidP="003B76D1"/>
    <w:p w14:paraId="04377480" w14:textId="451B1B14" w:rsidR="003B76D1" w:rsidRDefault="003B76D1" w:rsidP="003B76D1">
      <w:proofErr w:type="spellStart"/>
      <w:r w:rsidRPr="00285C20">
        <w:rPr>
          <w:b/>
          <w:bCs/>
        </w:rPr>
        <w:t>Parodontitida</w:t>
      </w:r>
      <w:proofErr w:type="spellEnd"/>
      <w:r>
        <w:t xml:space="preserve"> – neléčený zánět dásní přechází do </w:t>
      </w:r>
      <w:proofErr w:type="spellStart"/>
      <w:r>
        <w:t>parodontitidy</w:t>
      </w:r>
      <w:proofErr w:type="spellEnd"/>
      <w:r>
        <w:t>.</w:t>
      </w:r>
      <w:r w:rsidR="009741F3">
        <w:t xml:space="preserve"> </w:t>
      </w:r>
      <w:r>
        <w:t>Ta bývá v prvních stadiích nebo</w:t>
      </w:r>
      <w:r w:rsidR="009741F3">
        <w:t>le</w:t>
      </w:r>
      <w:r>
        <w:t>stivá, ale pokud se neléčí, pacient může přijít o zuby.</w:t>
      </w:r>
    </w:p>
    <w:p w14:paraId="5E7CFF15" w14:textId="77777777" w:rsidR="003B76D1" w:rsidRDefault="003B76D1" w:rsidP="003B76D1">
      <w:r>
        <w:t xml:space="preserve">Dochází k prohlubování dásňového žlábku </w:t>
      </w:r>
      <w:proofErr w:type="gramStart"/>
      <w:r>
        <w:t>a  vzniku</w:t>
      </w:r>
      <w:proofErr w:type="gramEnd"/>
      <w:r>
        <w:t xml:space="preserve"> </w:t>
      </w:r>
      <w:proofErr w:type="spellStart"/>
      <w:r>
        <w:t>parodontálních</w:t>
      </w:r>
      <w:proofErr w:type="spellEnd"/>
      <w:r>
        <w:t xml:space="preserve"> chobotů. Kostní tkáň v okolí postižených zubů se rozpouští. Kost kolem zubů ubývá a zub nakonec vypadne.</w:t>
      </w:r>
    </w:p>
    <w:p w14:paraId="7C52A563" w14:textId="77777777" w:rsidR="003B76D1" w:rsidRDefault="003B76D1" w:rsidP="003B76D1"/>
    <w:p w14:paraId="099FC23A" w14:textId="77777777" w:rsidR="003B76D1" w:rsidRDefault="003B76D1" w:rsidP="003B76D1">
      <w:r>
        <w:t xml:space="preserve">Příznaky </w:t>
      </w:r>
      <w:proofErr w:type="spellStart"/>
      <w:r>
        <w:t>parodontitidy</w:t>
      </w:r>
      <w:proofErr w:type="spellEnd"/>
      <w:r>
        <w:t>:</w:t>
      </w:r>
    </w:p>
    <w:p w14:paraId="50EAD6E7" w14:textId="77777777" w:rsidR="003B76D1" w:rsidRDefault="003B76D1" w:rsidP="003B76D1">
      <w:pPr>
        <w:numPr>
          <w:ilvl w:val="0"/>
          <w:numId w:val="1"/>
        </w:numPr>
      </w:pPr>
      <w:r>
        <w:t>krvácení dásní</w:t>
      </w:r>
    </w:p>
    <w:p w14:paraId="5C433FB9" w14:textId="77777777" w:rsidR="003B76D1" w:rsidRDefault="003B76D1" w:rsidP="003B76D1">
      <w:pPr>
        <w:numPr>
          <w:ilvl w:val="0"/>
          <w:numId w:val="1"/>
        </w:numPr>
      </w:pPr>
      <w:r>
        <w:t>hnisavý výtok z dásní</w:t>
      </w:r>
    </w:p>
    <w:p w14:paraId="1AF073F3" w14:textId="77777777" w:rsidR="003B76D1" w:rsidRDefault="003B76D1" w:rsidP="003B76D1">
      <w:pPr>
        <w:numPr>
          <w:ilvl w:val="0"/>
          <w:numId w:val="1"/>
        </w:numPr>
      </w:pPr>
      <w:r>
        <w:t xml:space="preserve">zápach z úst </w:t>
      </w:r>
    </w:p>
    <w:p w14:paraId="159CFFA8" w14:textId="77777777" w:rsidR="003B76D1" w:rsidRDefault="003B76D1" w:rsidP="003B76D1">
      <w:pPr>
        <w:numPr>
          <w:ilvl w:val="0"/>
          <w:numId w:val="1"/>
        </w:numPr>
      </w:pPr>
      <w:proofErr w:type="spellStart"/>
      <w:r>
        <w:t>parodontální</w:t>
      </w:r>
      <w:proofErr w:type="spellEnd"/>
      <w:r>
        <w:t xml:space="preserve"> choboty </w:t>
      </w:r>
    </w:p>
    <w:p w14:paraId="4308835B" w14:textId="77777777" w:rsidR="003B76D1" w:rsidRDefault="003B76D1" w:rsidP="003B76D1">
      <w:pPr>
        <w:numPr>
          <w:ilvl w:val="0"/>
          <w:numId w:val="1"/>
        </w:numPr>
      </w:pPr>
      <w:r>
        <w:t>viklání zubů, později vypadnutí zubů</w:t>
      </w:r>
    </w:p>
    <w:p w14:paraId="38A42428" w14:textId="77777777" w:rsidR="003B76D1" w:rsidRDefault="003B76D1" w:rsidP="003B76D1"/>
    <w:p w14:paraId="0C0BF42B" w14:textId="77777777" w:rsidR="003B76D1" w:rsidRDefault="003B76D1" w:rsidP="003B76D1">
      <w:r>
        <w:t xml:space="preserve">Ke vzniku </w:t>
      </w:r>
      <w:proofErr w:type="spellStart"/>
      <w:r>
        <w:t>parodontitidy</w:t>
      </w:r>
      <w:proofErr w:type="spellEnd"/>
      <w:r>
        <w:t xml:space="preserve"> může přispívat:</w:t>
      </w:r>
    </w:p>
    <w:p w14:paraId="41A2BCBC" w14:textId="77777777" w:rsidR="003B76D1" w:rsidRDefault="003B76D1" w:rsidP="003B76D1">
      <w:r>
        <w:t>-plak a zubní kámen</w:t>
      </w:r>
    </w:p>
    <w:p w14:paraId="1B2F4B18" w14:textId="77777777" w:rsidR="003B76D1" w:rsidRDefault="003B76D1" w:rsidP="003B76D1">
      <w:r>
        <w:t>- předchozí nevhodné ošetření zubů (přečnívající výplně a korunky)</w:t>
      </w:r>
    </w:p>
    <w:p w14:paraId="0060A68C" w14:textId="77777777" w:rsidR="003B76D1" w:rsidRDefault="003B76D1" w:rsidP="003B76D1">
      <w:r>
        <w:t>- tahy retních uzdiček a slizničních řas</w:t>
      </w:r>
    </w:p>
    <w:p w14:paraId="16E1FFA3" w14:textId="77777777" w:rsidR="003B76D1" w:rsidRDefault="003B76D1" w:rsidP="003B76D1">
      <w:r>
        <w:t>- příliš mělká ústní předsíň – vestibulum</w:t>
      </w:r>
    </w:p>
    <w:p w14:paraId="7718BB39" w14:textId="77777777" w:rsidR="003B76D1" w:rsidRDefault="003B76D1" w:rsidP="003B76D1">
      <w:r>
        <w:t>- traumatická artikulace – překážky ve skusu, které vedou k přetěžování některých zubů</w:t>
      </w:r>
    </w:p>
    <w:p w14:paraId="0AD36BF5" w14:textId="77777777" w:rsidR="003B76D1" w:rsidRDefault="003B76D1" w:rsidP="003B76D1">
      <w:r>
        <w:t>- ortodontické anomálie – nerovnosti zubů, které také způsobují jejich nerovnoměrné zatěžování a ztěžují hygienu</w:t>
      </w:r>
    </w:p>
    <w:p w14:paraId="6BE1516B" w14:textId="77777777" w:rsidR="003B76D1" w:rsidRDefault="003B76D1" w:rsidP="003B76D1">
      <w:r>
        <w:t>- kouření</w:t>
      </w:r>
    </w:p>
    <w:p w14:paraId="3DFD77A6" w14:textId="77777777" w:rsidR="003B76D1" w:rsidRDefault="003B76D1" w:rsidP="003B76D1">
      <w:r>
        <w:t>- dědičnost</w:t>
      </w:r>
    </w:p>
    <w:p w14:paraId="3FE3E5DC" w14:textId="77777777" w:rsidR="003B76D1" w:rsidRDefault="003B76D1" w:rsidP="003B76D1">
      <w:r>
        <w:t>- některá celková onemocnění</w:t>
      </w:r>
    </w:p>
    <w:p w14:paraId="24F5F87F" w14:textId="77777777" w:rsidR="003B76D1" w:rsidRDefault="003B76D1" w:rsidP="003B76D1"/>
    <w:p w14:paraId="0B4AF63C" w14:textId="77777777" w:rsidR="003B76D1" w:rsidRDefault="003B76D1" w:rsidP="003B76D1"/>
    <w:p w14:paraId="55D503F5" w14:textId="77777777" w:rsidR="003B76D1" w:rsidRDefault="003B76D1" w:rsidP="003B76D1"/>
    <w:p w14:paraId="6805B5A1" w14:textId="77777777" w:rsidR="003B76D1" w:rsidRDefault="003B76D1" w:rsidP="003B76D1">
      <w:r>
        <w:t>Léčba má tři fáze:</w:t>
      </w:r>
    </w:p>
    <w:p w14:paraId="3E15C358" w14:textId="77777777" w:rsidR="003B76D1" w:rsidRDefault="003B76D1" w:rsidP="003B76D1">
      <w:pPr>
        <w:numPr>
          <w:ilvl w:val="0"/>
          <w:numId w:val="2"/>
        </w:numPr>
      </w:pPr>
      <w:r>
        <w:lastRenderedPageBreak/>
        <w:t>Konzervativní léčba</w:t>
      </w:r>
    </w:p>
    <w:p w14:paraId="63F3E959" w14:textId="77777777" w:rsidR="003B76D1" w:rsidRDefault="003B76D1" w:rsidP="003B76D1">
      <w:pPr>
        <w:numPr>
          <w:ilvl w:val="0"/>
          <w:numId w:val="2"/>
        </w:numPr>
      </w:pPr>
      <w:r>
        <w:t>Operativní léčba</w:t>
      </w:r>
    </w:p>
    <w:p w14:paraId="1F4BE821" w14:textId="77777777" w:rsidR="003B76D1" w:rsidRDefault="003B76D1" w:rsidP="003B76D1">
      <w:pPr>
        <w:numPr>
          <w:ilvl w:val="0"/>
          <w:numId w:val="2"/>
        </w:numPr>
      </w:pPr>
      <w:proofErr w:type="spellStart"/>
      <w:r>
        <w:t>Recall</w:t>
      </w:r>
      <w:proofErr w:type="spellEnd"/>
      <w:r>
        <w:t xml:space="preserve"> – pravidelné zvaní pacienta ke kontrolám</w:t>
      </w:r>
    </w:p>
    <w:p w14:paraId="3E1509F0" w14:textId="77777777" w:rsidR="003B76D1" w:rsidRDefault="003B76D1" w:rsidP="003B76D1"/>
    <w:p w14:paraId="482B0EC2" w14:textId="21B590BA" w:rsidR="003B76D1" w:rsidRDefault="003B76D1" w:rsidP="003B76D1">
      <w:pPr>
        <w:numPr>
          <w:ilvl w:val="0"/>
          <w:numId w:val="3"/>
        </w:numPr>
      </w:pPr>
      <w:r>
        <w:t xml:space="preserve">Je nutné naučit pacienta čistit si </w:t>
      </w:r>
      <w:r w:rsidR="00531930">
        <w:t>správně</w:t>
      </w:r>
      <w:r>
        <w:t xml:space="preserve"> chrup</w:t>
      </w:r>
      <w:r w:rsidR="00531930">
        <w:t>.</w:t>
      </w:r>
      <w:r>
        <w:t xml:space="preserve"> Je také potřeba pravidelně odstraňovat zubní kámen, který v sobě obsahuje bakterie, dráždí dáseň a zabraňuje tomu, aby se opět uchytila ke krčku.</w:t>
      </w:r>
    </w:p>
    <w:p w14:paraId="36E208C3" w14:textId="77777777" w:rsidR="003B76D1" w:rsidRDefault="003B76D1" w:rsidP="003B76D1">
      <w:pPr>
        <w:ind w:left="720"/>
      </w:pPr>
      <w:r>
        <w:t xml:space="preserve">Provede se </w:t>
      </w:r>
      <w:proofErr w:type="spellStart"/>
      <w:r>
        <w:rPr>
          <w:sz w:val="28"/>
          <w:szCs w:val="28"/>
          <w:u w:val="single"/>
        </w:rPr>
        <w:t>subgingivální</w:t>
      </w:r>
      <w:proofErr w:type="spellEnd"/>
      <w:r>
        <w:rPr>
          <w:sz w:val="28"/>
          <w:szCs w:val="28"/>
          <w:u w:val="single"/>
        </w:rPr>
        <w:t xml:space="preserve"> kyretáž</w:t>
      </w:r>
      <w:r>
        <w:t>, která má dvě fáze:</w:t>
      </w:r>
    </w:p>
    <w:p w14:paraId="1876E3FA" w14:textId="77777777" w:rsidR="003B76D1" w:rsidRDefault="003B76D1" w:rsidP="003B76D1">
      <w:pPr>
        <w:ind w:left="720"/>
      </w:pPr>
    </w:p>
    <w:p w14:paraId="2414BE12" w14:textId="77777777" w:rsidR="003B76D1" w:rsidRDefault="003B76D1" w:rsidP="003B76D1">
      <w:r>
        <w:rPr>
          <w:u w:val="single"/>
        </w:rPr>
        <w:t xml:space="preserve">Odstranění obsahu </w:t>
      </w:r>
      <w:proofErr w:type="spellStart"/>
      <w:r>
        <w:rPr>
          <w:u w:val="single"/>
        </w:rPr>
        <w:t>parodontálního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chobotu  </w:t>
      </w:r>
      <w:r>
        <w:t>-</w:t>
      </w:r>
      <w:proofErr w:type="gramEnd"/>
      <w:r>
        <w:t xml:space="preserve"> </w:t>
      </w:r>
      <w:proofErr w:type="spellStart"/>
      <w:r>
        <w:t>scaling</w:t>
      </w:r>
      <w:proofErr w:type="spellEnd"/>
    </w:p>
    <w:p w14:paraId="4ACC809F" w14:textId="77777777" w:rsidR="003B76D1" w:rsidRDefault="003B76D1" w:rsidP="003B76D1">
      <w:pPr>
        <w:numPr>
          <w:ilvl w:val="0"/>
          <w:numId w:val="4"/>
        </w:numPr>
      </w:pPr>
      <w:r>
        <w:t xml:space="preserve">odstranění </w:t>
      </w:r>
      <w:proofErr w:type="spellStart"/>
      <w:r>
        <w:t>subgingiválního</w:t>
      </w:r>
      <w:proofErr w:type="spellEnd"/>
      <w:r>
        <w:t xml:space="preserve"> plaku a kamene</w:t>
      </w:r>
    </w:p>
    <w:p w14:paraId="226F2390" w14:textId="77777777" w:rsidR="003B76D1" w:rsidRDefault="003B76D1" w:rsidP="003B76D1"/>
    <w:p w14:paraId="1CB40FF3" w14:textId="77777777" w:rsidR="003B76D1" w:rsidRDefault="003B76D1" w:rsidP="003B76D1">
      <w:r>
        <w:rPr>
          <w:u w:val="single"/>
        </w:rPr>
        <w:t xml:space="preserve">Ohlazení očištěného povrchu kořene </w:t>
      </w:r>
      <w:r>
        <w:t xml:space="preserve">– </w:t>
      </w:r>
      <w:proofErr w:type="spellStart"/>
      <w:r>
        <w:t>root</w:t>
      </w:r>
      <w:proofErr w:type="spellEnd"/>
      <w:r>
        <w:t xml:space="preserve"> </w:t>
      </w:r>
      <w:proofErr w:type="spellStart"/>
      <w:r>
        <w:t>planing</w:t>
      </w:r>
      <w:proofErr w:type="spellEnd"/>
    </w:p>
    <w:p w14:paraId="42D49F70" w14:textId="77777777" w:rsidR="003B76D1" w:rsidRDefault="003B76D1" w:rsidP="003B76D1">
      <w:pPr>
        <w:numPr>
          <w:ilvl w:val="0"/>
          <w:numId w:val="4"/>
        </w:numPr>
      </w:pPr>
      <w:r>
        <w:t xml:space="preserve">odstranění svrchní vrstvy zubního cementu, která je v </w:t>
      </w:r>
      <w:proofErr w:type="spellStart"/>
      <w:r>
        <w:t>parodontálním</w:t>
      </w:r>
      <w:proofErr w:type="spellEnd"/>
      <w:r>
        <w:t xml:space="preserve"> chobotu</w:t>
      </w:r>
    </w:p>
    <w:p w14:paraId="71F5746F" w14:textId="77777777" w:rsidR="003B76D1" w:rsidRDefault="003B76D1" w:rsidP="003B76D1"/>
    <w:p w14:paraId="7080C3FA" w14:textId="77777777" w:rsidR="003B76D1" w:rsidRDefault="003B76D1" w:rsidP="003B76D1">
      <w:r>
        <w:t>Celý zákrok probíhá v lokální anestezii.</w:t>
      </w:r>
    </w:p>
    <w:p w14:paraId="16EB3F31" w14:textId="77777777" w:rsidR="003B76D1" w:rsidRDefault="003B76D1" w:rsidP="003B76D1"/>
    <w:p w14:paraId="59E3E788" w14:textId="06492323" w:rsidR="003B76D1" w:rsidRDefault="003B76D1" w:rsidP="003B76D1">
      <w:pPr>
        <w:numPr>
          <w:ilvl w:val="0"/>
          <w:numId w:val="3"/>
        </w:numPr>
      </w:pPr>
      <w:r>
        <w:t>Operativní řešení není vždy n</w:t>
      </w:r>
      <w:r w:rsidR="00531930">
        <w:t>utné.</w:t>
      </w:r>
    </w:p>
    <w:p w14:paraId="1736371B" w14:textId="427DC222" w:rsidR="003B76D1" w:rsidRDefault="003B76D1" w:rsidP="003B76D1">
      <w:pPr>
        <w:ind w:left="720"/>
      </w:pPr>
      <w:r>
        <w:t xml:space="preserve">Operace provádí specializovaný </w:t>
      </w:r>
      <w:proofErr w:type="spellStart"/>
      <w:r>
        <w:t>parodontolog</w:t>
      </w:r>
      <w:proofErr w:type="spellEnd"/>
      <w:r>
        <w:t xml:space="preserve">. </w:t>
      </w:r>
    </w:p>
    <w:p w14:paraId="15ECD377" w14:textId="77777777" w:rsidR="003B76D1" w:rsidRDefault="003B76D1" w:rsidP="003B76D1">
      <w:pPr>
        <w:ind w:left="720"/>
      </w:pPr>
    </w:p>
    <w:p w14:paraId="397928BD" w14:textId="6E903E63" w:rsidR="003B76D1" w:rsidRDefault="003B76D1" w:rsidP="003B76D1">
      <w:pPr>
        <w:numPr>
          <w:ilvl w:val="0"/>
          <w:numId w:val="3"/>
        </w:numPr>
      </w:pPr>
      <w:r>
        <w:t xml:space="preserve">Po první, případně druhé fázi je pacient stabilizovaný. To ale neznamená, že je vyléčený. Je pouze zastaven zánětlivý proces a stav </w:t>
      </w:r>
      <w:proofErr w:type="spellStart"/>
      <w:r>
        <w:t>parodontu</w:t>
      </w:r>
      <w:proofErr w:type="spellEnd"/>
      <w:r>
        <w:t xml:space="preserve"> </w:t>
      </w:r>
      <w:r w:rsidR="00531930">
        <w:t>se nezhoršuje.</w:t>
      </w:r>
      <w:r>
        <w:t xml:space="preserve"> Je možné </w:t>
      </w:r>
      <w:r w:rsidR="00531930">
        <w:t>část</w:t>
      </w:r>
      <w:r w:rsidR="000A1930">
        <w:t>e</w:t>
      </w:r>
      <w:r w:rsidR="00531930">
        <w:t>čně</w:t>
      </w:r>
      <w:r>
        <w:t xml:space="preserve"> dobudovat ztracenou kost, ale návrat ke stavu před onemocněním není možný. Nový úpon dásně k zubu je velice křehký a stačí </w:t>
      </w:r>
      <w:proofErr w:type="gramStart"/>
      <w:r w:rsidR="00531930">
        <w:t xml:space="preserve">nedodržovat </w:t>
      </w:r>
      <w:r>
        <w:t xml:space="preserve"> ústní</w:t>
      </w:r>
      <w:proofErr w:type="gramEnd"/>
      <w:r>
        <w:t xml:space="preserve"> hygien</w:t>
      </w:r>
      <w:r w:rsidR="00531930">
        <w:t>u</w:t>
      </w:r>
      <w:r>
        <w:t xml:space="preserve"> a </w:t>
      </w:r>
      <w:r w:rsidR="00531930">
        <w:t>problém se může objevit znovu</w:t>
      </w:r>
      <w:r>
        <w:t xml:space="preserve">. Proto je potřeba zvát pacienta na pravidelné kontroly – </w:t>
      </w:r>
      <w:proofErr w:type="spellStart"/>
      <w:r>
        <w:t>recall</w:t>
      </w:r>
      <w:proofErr w:type="spellEnd"/>
      <w:r>
        <w:t>.</w:t>
      </w:r>
    </w:p>
    <w:p w14:paraId="6F525952" w14:textId="77777777" w:rsidR="001565C7" w:rsidRDefault="001565C7"/>
    <w:sectPr w:rsidR="00156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786F"/>
    <w:multiLevelType w:val="multilevel"/>
    <w:tmpl w:val="096CB9F2"/>
    <w:lvl w:ilvl="0">
      <w:numFmt w:val="bullet"/>
      <w:lvlText w:val="-"/>
      <w:lvlJc w:val="left"/>
      <w:pPr>
        <w:ind w:left="46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53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60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67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75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82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89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96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0380" w:hanging="360"/>
      </w:pPr>
      <w:rPr>
        <w:rFonts w:ascii="Wingdings" w:hAnsi="Wingdings"/>
      </w:rPr>
    </w:lvl>
  </w:abstractNum>
  <w:abstractNum w:abstractNumId="1" w15:restartNumberingAfterBreak="0">
    <w:nsid w:val="0F1B2026"/>
    <w:multiLevelType w:val="multilevel"/>
    <w:tmpl w:val="1F0EC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F3EDA"/>
    <w:multiLevelType w:val="multilevel"/>
    <w:tmpl w:val="FE6E6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B0442"/>
    <w:multiLevelType w:val="multilevel"/>
    <w:tmpl w:val="112C31BA"/>
    <w:lvl w:ilvl="0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D1"/>
    <w:rsid w:val="000A1930"/>
    <w:rsid w:val="001565C7"/>
    <w:rsid w:val="003B76D1"/>
    <w:rsid w:val="00531930"/>
    <w:rsid w:val="009741F3"/>
    <w:rsid w:val="00E1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AF98"/>
  <w15:chartTrackingRefBased/>
  <w15:docId w15:val="{D39933B7-0FBC-4088-9BF0-60A41897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76D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jemn">
    <w:name w:val="Subtle Emphasis"/>
    <w:basedOn w:val="Standardnpsmoodstavce"/>
    <w:rsid w:val="003B76D1"/>
    <w:rPr>
      <w:i/>
      <w:iCs/>
      <w:color w:val="808080"/>
    </w:rPr>
  </w:style>
  <w:style w:type="paragraph" w:styleId="Odstavecseseznamem">
    <w:name w:val="List Paragraph"/>
    <w:basedOn w:val="Normln"/>
    <w:uiPriority w:val="34"/>
    <w:qFormat/>
    <w:rsid w:val="003B7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ucitel</cp:lastModifiedBy>
  <cp:revision>2</cp:revision>
  <dcterms:created xsi:type="dcterms:W3CDTF">2022-03-29T12:38:00Z</dcterms:created>
  <dcterms:modified xsi:type="dcterms:W3CDTF">2022-03-29T12:38:00Z</dcterms:modified>
</cp:coreProperties>
</file>