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5F9A4" w14:textId="77777777" w:rsidR="007775AC" w:rsidRPr="006F706B" w:rsidRDefault="007775AC" w:rsidP="007775AC">
      <w:pPr>
        <w:spacing w:before="5280"/>
        <w:jc w:val="center"/>
        <w:rPr>
          <w:rFonts w:ascii="Muni Bold" w:hAnsi="Muni Bold"/>
          <w:color w:val="0000DC"/>
          <w:sz w:val="144"/>
          <w:szCs w:val="144"/>
        </w:rPr>
      </w:pPr>
      <w:r w:rsidRPr="006F706B">
        <w:rPr>
          <w:rFonts w:ascii="Muni Bold" w:hAnsi="Muni Bold"/>
          <w:noProof/>
          <w:color w:val="0000DC"/>
          <w:sz w:val="144"/>
          <w:szCs w:val="144"/>
          <w:lang w:eastAsia="cs-CZ"/>
        </w:rPr>
        <w:drawing>
          <wp:anchor distT="0" distB="0" distL="114300" distR="114300" simplePos="0" relativeHeight="251659264" behindDoc="0" locked="0" layoutInCell="1" allowOverlap="1" wp14:anchorId="62977F4F" wp14:editId="68FBF10F">
            <wp:simplePos x="0" y="0"/>
            <wp:positionH relativeFrom="column">
              <wp:posOffset>-673100</wp:posOffset>
            </wp:positionH>
            <wp:positionV relativeFrom="page">
              <wp:posOffset>277495</wp:posOffset>
            </wp:positionV>
            <wp:extent cx="1276985" cy="982980"/>
            <wp:effectExtent l="0" t="0" r="0" b="0"/>
            <wp:wrapNone/>
            <wp:docPr id="1" name="Obrázek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Blue text on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98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06B">
        <w:rPr>
          <w:rFonts w:ascii="Muni Bold" w:hAnsi="Muni Bold"/>
          <w:color w:val="0000DC"/>
          <w:sz w:val="144"/>
          <w:szCs w:val="144"/>
        </w:rPr>
        <w:t>LOGBOOK</w:t>
      </w:r>
    </w:p>
    <w:p w14:paraId="7576D24E" w14:textId="7A4F18FC" w:rsidR="007775AC" w:rsidRPr="00AE4821" w:rsidRDefault="007775AC" w:rsidP="007775AC">
      <w:pPr>
        <w:spacing w:before="240"/>
        <w:jc w:val="center"/>
        <w:rPr>
          <w:rFonts w:ascii="Arial" w:hAnsi="Arial" w:cs="Arial"/>
          <w:sz w:val="28"/>
          <w:szCs w:val="28"/>
        </w:rPr>
      </w:pPr>
      <w:r w:rsidRPr="00AE4821">
        <w:rPr>
          <w:rFonts w:ascii="Arial" w:hAnsi="Arial" w:cs="Arial"/>
          <w:sz w:val="28"/>
          <w:szCs w:val="28"/>
        </w:rPr>
        <w:t>pro</w:t>
      </w:r>
      <w:r>
        <w:rPr>
          <w:rFonts w:ascii="Arial" w:hAnsi="Arial" w:cs="Arial"/>
          <w:sz w:val="28"/>
          <w:szCs w:val="28"/>
        </w:rPr>
        <w:t xml:space="preserve"> odbornou a klinickou</w:t>
      </w:r>
      <w:r w:rsidRPr="00AE4821">
        <w:rPr>
          <w:rFonts w:ascii="Arial" w:hAnsi="Arial" w:cs="Arial"/>
          <w:sz w:val="28"/>
          <w:szCs w:val="28"/>
        </w:rPr>
        <w:t xml:space="preserve"> </w:t>
      </w:r>
      <w:r>
        <w:rPr>
          <w:rFonts w:ascii="Arial" w:hAnsi="Arial" w:cs="Arial"/>
          <w:sz w:val="28"/>
          <w:szCs w:val="28"/>
        </w:rPr>
        <w:t>praxi</w:t>
      </w:r>
      <w:r>
        <w:rPr>
          <w:rFonts w:ascii="Arial" w:hAnsi="Arial" w:cs="Arial"/>
          <w:sz w:val="28"/>
          <w:szCs w:val="28"/>
        </w:rPr>
        <w:br/>
      </w:r>
      <w:r w:rsidRPr="00AE4821">
        <w:rPr>
          <w:rFonts w:ascii="Arial" w:hAnsi="Arial" w:cs="Arial"/>
          <w:sz w:val="28"/>
          <w:szCs w:val="28"/>
        </w:rPr>
        <w:t>v</w:t>
      </w:r>
      <w:r>
        <w:rPr>
          <w:rFonts w:ascii="Arial" w:hAnsi="Arial" w:cs="Arial"/>
          <w:sz w:val="28"/>
          <w:szCs w:val="28"/>
        </w:rPr>
        <w:t> bakalářském studijním programu</w:t>
      </w:r>
    </w:p>
    <w:p w14:paraId="6A6EF059" w14:textId="0736F0FE" w:rsidR="007775AC" w:rsidRDefault="007775AC" w:rsidP="007775AC">
      <w:pPr>
        <w:jc w:val="center"/>
        <w:rPr>
          <w:rFonts w:ascii="Arial" w:hAnsi="Arial" w:cs="Arial"/>
          <w:b/>
          <w:bCs/>
          <w:sz w:val="44"/>
          <w:szCs w:val="44"/>
        </w:rPr>
      </w:pPr>
      <w:r>
        <w:rPr>
          <w:rFonts w:ascii="Arial" w:hAnsi="Arial" w:cs="Arial"/>
          <w:b/>
          <w:bCs/>
          <w:sz w:val="44"/>
          <w:szCs w:val="44"/>
        </w:rPr>
        <w:t>Nutriční terapie</w:t>
      </w:r>
    </w:p>
    <w:p w14:paraId="3D076378" w14:textId="0FD30F28" w:rsidR="007775AC" w:rsidRDefault="007775AC" w:rsidP="007775AC">
      <w:pPr>
        <w:tabs>
          <w:tab w:val="right" w:leader="dot" w:pos="9072"/>
        </w:tabs>
        <w:spacing w:before="4320"/>
        <w:rPr>
          <w:rFonts w:ascii="Arial" w:hAnsi="Arial" w:cs="Arial"/>
          <w:sz w:val="28"/>
          <w:szCs w:val="28"/>
        </w:rPr>
      </w:pPr>
      <w:r w:rsidRPr="00596E84">
        <w:rPr>
          <w:rFonts w:ascii="Arial" w:hAnsi="Arial" w:cs="Arial"/>
          <w:b/>
          <w:sz w:val="28"/>
          <w:szCs w:val="28"/>
        </w:rPr>
        <w:t>Jméno a příjmení, učo</w:t>
      </w:r>
      <w:r>
        <w:rPr>
          <w:rFonts w:ascii="Arial" w:hAnsi="Arial" w:cs="Arial"/>
          <w:sz w:val="28"/>
          <w:szCs w:val="28"/>
        </w:rPr>
        <w:t xml:space="preserve">: </w:t>
      </w:r>
      <w:r w:rsidR="00305797">
        <w:rPr>
          <w:rFonts w:ascii="Arial" w:hAnsi="Arial" w:cs="Arial"/>
          <w:sz w:val="28"/>
          <w:szCs w:val="28"/>
          <w:highlight w:val="yellow"/>
        </w:rPr>
        <w:t>Moje jméno</w:t>
      </w:r>
      <w:r w:rsidRPr="00640335">
        <w:rPr>
          <w:rFonts w:ascii="Arial" w:hAnsi="Arial" w:cs="Arial"/>
          <w:sz w:val="28"/>
          <w:szCs w:val="28"/>
          <w:highlight w:val="yellow"/>
        </w:rPr>
        <w:t xml:space="preserve">, </w:t>
      </w:r>
      <w:r w:rsidR="00521207">
        <w:rPr>
          <w:rFonts w:ascii="Arial" w:hAnsi="Arial" w:cs="Arial"/>
          <w:sz w:val="28"/>
          <w:szCs w:val="28"/>
          <w:highlight w:val="yellow"/>
        </w:rPr>
        <w:t>moje učo</w:t>
      </w:r>
    </w:p>
    <w:p w14:paraId="5F7FC3F7" w14:textId="77777777" w:rsidR="007775AC" w:rsidRDefault="007775AC" w:rsidP="007775AC">
      <w:pPr>
        <w:tabs>
          <w:tab w:val="right" w:leader="dot" w:pos="9072"/>
        </w:tabs>
      </w:pPr>
      <w:r w:rsidRPr="00596E84">
        <w:rPr>
          <w:rFonts w:ascii="Arial" w:hAnsi="Arial" w:cs="Arial"/>
          <w:b/>
          <w:sz w:val="28"/>
          <w:szCs w:val="28"/>
        </w:rPr>
        <w:t>Rok zahájení studia</w:t>
      </w:r>
      <w:r>
        <w:rPr>
          <w:rFonts w:ascii="Arial" w:hAnsi="Arial" w:cs="Arial"/>
          <w:sz w:val="28"/>
          <w:szCs w:val="28"/>
        </w:rPr>
        <w:t>:</w:t>
      </w:r>
      <w:r w:rsidRPr="00AE4821">
        <w:rPr>
          <w:rFonts w:ascii="Arial" w:hAnsi="Arial" w:cs="Arial"/>
          <w:sz w:val="28"/>
          <w:szCs w:val="28"/>
        </w:rPr>
        <w:t xml:space="preserve"> </w:t>
      </w:r>
      <w:r w:rsidRPr="00640335">
        <w:rPr>
          <w:rFonts w:ascii="Arial" w:hAnsi="Arial" w:cs="Arial"/>
          <w:sz w:val="28"/>
          <w:szCs w:val="28"/>
          <w:highlight w:val="yellow"/>
        </w:rPr>
        <w:t>2023</w:t>
      </w:r>
      <w:r>
        <w:br w:type="page"/>
      </w:r>
    </w:p>
    <w:p w14:paraId="438DBE9C" w14:textId="77777777" w:rsidR="007775AC" w:rsidRDefault="007775AC" w:rsidP="007775AC">
      <w:pPr>
        <w:pStyle w:val="NoSpacing"/>
        <w:ind w:firstLine="0"/>
      </w:pPr>
      <w:r>
        <w:lastRenderedPageBreak/>
        <w:t>Vážená studentko, vážený studente,</w:t>
      </w:r>
    </w:p>
    <w:p w14:paraId="2FD64562" w14:textId="3BB891F1" w:rsidR="007775AC" w:rsidRDefault="007775AC" w:rsidP="007775AC">
      <w:pPr>
        <w:pStyle w:val="NoSpacing"/>
        <w:ind w:firstLine="0"/>
      </w:pPr>
      <w:r>
        <w:t>nedílnou součástí bakalářského studia programu Nutriční terapie jsou odborná a klinická praxe, které slouží k rozvoji znalostí a dovedností nabytých v průběhu teoretické výuky a k získání odborných předpokladů k výkonu profese nutričního terapeuta</w:t>
      </w:r>
      <w:r w:rsidR="00932678">
        <w:t xml:space="preserve"> tak, jak ukládá </w:t>
      </w:r>
      <w:r w:rsidR="00932678" w:rsidRPr="00932678">
        <w:t>vyhláška č. 39/2005 Sb</w:t>
      </w:r>
      <w:r>
        <w:t xml:space="preserve">. </w:t>
      </w:r>
      <w:r w:rsidRPr="0070196D">
        <w:rPr>
          <w:b/>
          <w:bCs/>
        </w:rPr>
        <w:t>K dokumentaci plnění povinné či dobrovolné praxe slouží právě tento logbook</w:t>
      </w:r>
      <w:r>
        <w:t>.</w:t>
      </w:r>
    </w:p>
    <w:p w14:paraId="434BCD9F" w14:textId="7EF96AE1" w:rsidR="007775AC" w:rsidRDefault="007775AC" w:rsidP="007775AC">
      <w:pPr>
        <w:pStyle w:val="NoSpacing"/>
        <w:spacing w:before="240" w:after="240"/>
        <w:ind w:firstLine="0"/>
      </w:pPr>
      <w:r>
        <w:t xml:space="preserve">Povinnými předměty praxe v programu </w:t>
      </w:r>
      <w:r w:rsidR="00745CE2">
        <w:t>Nutriční terapie</w:t>
      </w:r>
      <w:r>
        <w:t xml:space="preserve"> jsou následující:</w:t>
      </w:r>
    </w:p>
    <w:tbl>
      <w:tblPr>
        <w:tblStyle w:val="TableGrid"/>
        <w:tblW w:w="0" w:type="auto"/>
        <w:jc w:val="center"/>
        <w:tblLook w:val="04A0" w:firstRow="1" w:lastRow="0" w:firstColumn="1" w:lastColumn="0" w:noHBand="0" w:noVBand="1"/>
      </w:tblPr>
      <w:tblGrid>
        <w:gridCol w:w="1006"/>
        <w:gridCol w:w="2976"/>
        <w:gridCol w:w="1134"/>
        <w:gridCol w:w="1701"/>
      </w:tblGrid>
      <w:tr w:rsidR="007775AC" w14:paraId="2FE6CD4E" w14:textId="77777777" w:rsidTr="00066CBF">
        <w:trPr>
          <w:trHeight w:val="340"/>
          <w:jc w:val="center"/>
        </w:trPr>
        <w:tc>
          <w:tcPr>
            <w:tcW w:w="1006" w:type="dxa"/>
            <w:tcBorders>
              <w:top w:val="nil"/>
              <w:left w:val="nil"/>
              <w:bottom w:val="nil"/>
              <w:right w:val="nil"/>
            </w:tcBorders>
            <w:shd w:val="clear" w:color="auto" w:fill="0000DC"/>
            <w:vAlign w:val="center"/>
          </w:tcPr>
          <w:p w14:paraId="4E1C3357" w14:textId="77777777" w:rsidR="007775AC" w:rsidRPr="008A6060" w:rsidRDefault="007775AC" w:rsidP="00066CBF">
            <w:pPr>
              <w:pStyle w:val="Tabulka"/>
              <w:jc w:val="center"/>
              <w:rPr>
                <w:b/>
                <w:bCs/>
                <w:szCs w:val="20"/>
              </w:rPr>
            </w:pPr>
            <w:r w:rsidRPr="008A6060">
              <w:rPr>
                <w:b/>
                <w:bCs/>
                <w:szCs w:val="20"/>
              </w:rPr>
              <w:t>Semestr</w:t>
            </w:r>
          </w:p>
        </w:tc>
        <w:tc>
          <w:tcPr>
            <w:tcW w:w="2976" w:type="dxa"/>
            <w:tcBorders>
              <w:top w:val="nil"/>
              <w:left w:val="nil"/>
              <w:bottom w:val="nil"/>
              <w:right w:val="nil"/>
            </w:tcBorders>
            <w:shd w:val="clear" w:color="auto" w:fill="0000DC"/>
            <w:vAlign w:val="center"/>
          </w:tcPr>
          <w:p w14:paraId="2AEA5DA2" w14:textId="77777777" w:rsidR="007775AC" w:rsidRPr="008A6060" w:rsidRDefault="007775AC" w:rsidP="00066CBF">
            <w:pPr>
              <w:pStyle w:val="Tabulka"/>
              <w:jc w:val="center"/>
              <w:rPr>
                <w:b/>
                <w:bCs/>
                <w:szCs w:val="20"/>
              </w:rPr>
            </w:pPr>
            <w:r w:rsidRPr="008A6060">
              <w:rPr>
                <w:b/>
                <w:bCs/>
                <w:szCs w:val="20"/>
              </w:rPr>
              <w:t>Kód a název předmětu</w:t>
            </w:r>
          </w:p>
        </w:tc>
        <w:tc>
          <w:tcPr>
            <w:tcW w:w="1134" w:type="dxa"/>
            <w:tcBorders>
              <w:top w:val="nil"/>
              <w:left w:val="nil"/>
              <w:bottom w:val="nil"/>
              <w:right w:val="nil"/>
            </w:tcBorders>
            <w:shd w:val="clear" w:color="auto" w:fill="0000DC"/>
            <w:vAlign w:val="center"/>
          </w:tcPr>
          <w:p w14:paraId="7C16DF33" w14:textId="77777777" w:rsidR="007775AC" w:rsidRPr="008A6060" w:rsidRDefault="007775AC" w:rsidP="00066CBF">
            <w:pPr>
              <w:pStyle w:val="Tabulka"/>
              <w:jc w:val="center"/>
              <w:rPr>
                <w:b/>
                <w:bCs/>
                <w:szCs w:val="20"/>
              </w:rPr>
            </w:pPr>
            <w:r w:rsidRPr="008A6060">
              <w:rPr>
                <w:b/>
                <w:bCs/>
                <w:szCs w:val="20"/>
              </w:rPr>
              <w:t>Ukončení</w:t>
            </w:r>
          </w:p>
        </w:tc>
        <w:tc>
          <w:tcPr>
            <w:tcW w:w="1701" w:type="dxa"/>
            <w:tcBorders>
              <w:top w:val="nil"/>
              <w:left w:val="nil"/>
              <w:bottom w:val="nil"/>
              <w:right w:val="nil"/>
            </w:tcBorders>
            <w:shd w:val="clear" w:color="auto" w:fill="0000DC"/>
            <w:vAlign w:val="center"/>
          </w:tcPr>
          <w:p w14:paraId="147D8F15" w14:textId="77777777" w:rsidR="007775AC" w:rsidRPr="008A6060" w:rsidRDefault="007775AC" w:rsidP="00066CBF">
            <w:pPr>
              <w:pStyle w:val="Tabulka"/>
              <w:jc w:val="center"/>
              <w:rPr>
                <w:b/>
                <w:bCs/>
                <w:szCs w:val="20"/>
              </w:rPr>
            </w:pPr>
            <w:r w:rsidRPr="008A6060">
              <w:rPr>
                <w:b/>
                <w:bCs/>
                <w:szCs w:val="20"/>
              </w:rPr>
              <w:t>Počet kreditů</w:t>
            </w:r>
          </w:p>
        </w:tc>
      </w:tr>
      <w:tr w:rsidR="007775AC" w14:paraId="44246E02" w14:textId="77777777" w:rsidTr="00066CBF">
        <w:trPr>
          <w:trHeight w:val="340"/>
          <w:jc w:val="center"/>
        </w:trPr>
        <w:tc>
          <w:tcPr>
            <w:tcW w:w="1006" w:type="dxa"/>
            <w:tcBorders>
              <w:top w:val="nil"/>
              <w:left w:val="nil"/>
              <w:bottom w:val="nil"/>
              <w:right w:val="nil"/>
            </w:tcBorders>
            <w:shd w:val="clear" w:color="auto" w:fill="F2F2F2" w:themeFill="background1" w:themeFillShade="F2"/>
            <w:vAlign w:val="center"/>
          </w:tcPr>
          <w:p w14:paraId="1AD9B955" w14:textId="77777777" w:rsidR="007775AC" w:rsidRPr="008A6060" w:rsidRDefault="007775AC" w:rsidP="00066CBF">
            <w:pPr>
              <w:pStyle w:val="Tabulka"/>
              <w:jc w:val="center"/>
              <w:rPr>
                <w:szCs w:val="20"/>
              </w:rPr>
            </w:pPr>
            <w:r w:rsidRPr="008A6060">
              <w:rPr>
                <w:szCs w:val="20"/>
              </w:rPr>
              <w:t>2.</w:t>
            </w:r>
          </w:p>
        </w:tc>
        <w:tc>
          <w:tcPr>
            <w:tcW w:w="2976" w:type="dxa"/>
            <w:tcBorders>
              <w:top w:val="nil"/>
              <w:left w:val="nil"/>
              <w:bottom w:val="nil"/>
              <w:right w:val="nil"/>
            </w:tcBorders>
            <w:shd w:val="clear" w:color="auto" w:fill="F2F2F2" w:themeFill="background1" w:themeFillShade="F2"/>
            <w:vAlign w:val="center"/>
          </w:tcPr>
          <w:p w14:paraId="2DA7B10B" w14:textId="79FC2FC6" w:rsidR="007775AC" w:rsidRPr="0062572C" w:rsidRDefault="007775AC" w:rsidP="00066CBF">
            <w:pPr>
              <w:pStyle w:val="Tabulka"/>
              <w:rPr>
                <w:szCs w:val="20"/>
              </w:rPr>
            </w:pPr>
            <w:r w:rsidRPr="0062572C">
              <w:t>BVDP0221 Souvislá dietologická praxe I</w:t>
            </w:r>
            <w:r w:rsidRPr="0062572C">
              <w:rPr>
                <w:rFonts w:ascii="Open Sans" w:hAnsi="Open Sans" w:cs="Open Sans"/>
                <w:color w:val="0A0A0A"/>
                <w:szCs w:val="20"/>
                <w:shd w:val="clear" w:color="auto" w:fill="F7F8FC"/>
              </w:rPr>
              <w:t>  </w:t>
            </w:r>
            <w:r w:rsidRPr="0062572C">
              <w:rPr>
                <w:rFonts w:ascii="Open Sans" w:hAnsi="Open Sans" w:cs="Open Sans"/>
                <w:color w:val="0A0A0A"/>
                <w:szCs w:val="20"/>
              </w:rPr>
              <w:t xml:space="preserve"> </w:t>
            </w:r>
          </w:p>
        </w:tc>
        <w:tc>
          <w:tcPr>
            <w:tcW w:w="1134" w:type="dxa"/>
            <w:tcBorders>
              <w:top w:val="nil"/>
              <w:left w:val="nil"/>
              <w:bottom w:val="nil"/>
              <w:right w:val="nil"/>
            </w:tcBorders>
            <w:shd w:val="clear" w:color="auto" w:fill="F2F2F2" w:themeFill="background1" w:themeFillShade="F2"/>
            <w:vAlign w:val="center"/>
          </w:tcPr>
          <w:p w14:paraId="153FD18F" w14:textId="77777777" w:rsidR="007775AC" w:rsidRPr="008A6060" w:rsidRDefault="007775AC" w:rsidP="00066CBF">
            <w:pPr>
              <w:pStyle w:val="Tabulka"/>
              <w:jc w:val="center"/>
              <w:rPr>
                <w:szCs w:val="20"/>
              </w:rPr>
            </w:pPr>
            <w:r w:rsidRPr="008A6060">
              <w:rPr>
                <w:szCs w:val="20"/>
              </w:rPr>
              <w:t>z</w:t>
            </w:r>
          </w:p>
        </w:tc>
        <w:tc>
          <w:tcPr>
            <w:tcW w:w="1701" w:type="dxa"/>
            <w:tcBorders>
              <w:top w:val="nil"/>
              <w:left w:val="nil"/>
              <w:bottom w:val="nil"/>
              <w:right w:val="nil"/>
            </w:tcBorders>
            <w:shd w:val="clear" w:color="auto" w:fill="F2F2F2" w:themeFill="background1" w:themeFillShade="F2"/>
            <w:vAlign w:val="center"/>
          </w:tcPr>
          <w:p w14:paraId="4C571744" w14:textId="19FAA394" w:rsidR="007775AC" w:rsidRPr="008A6060" w:rsidRDefault="0062572C" w:rsidP="00066CBF">
            <w:pPr>
              <w:pStyle w:val="Tabulka"/>
              <w:jc w:val="center"/>
              <w:rPr>
                <w:szCs w:val="20"/>
              </w:rPr>
            </w:pPr>
            <w:r>
              <w:rPr>
                <w:szCs w:val="20"/>
              </w:rPr>
              <w:t>3</w:t>
            </w:r>
          </w:p>
        </w:tc>
      </w:tr>
      <w:tr w:rsidR="007775AC" w14:paraId="723D931D" w14:textId="77777777" w:rsidTr="00066CBF">
        <w:trPr>
          <w:trHeight w:val="340"/>
          <w:jc w:val="center"/>
        </w:trPr>
        <w:tc>
          <w:tcPr>
            <w:tcW w:w="1006" w:type="dxa"/>
            <w:tcBorders>
              <w:top w:val="nil"/>
              <w:left w:val="nil"/>
              <w:bottom w:val="nil"/>
              <w:right w:val="nil"/>
            </w:tcBorders>
            <w:vAlign w:val="center"/>
          </w:tcPr>
          <w:p w14:paraId="449D288E" w14:textId="77777777" w:rsidR="007775AC" w:rsidRPr="008A6060" w:rsidRDefault="007775AC" w:rsidP="00066CBF">
            <w:pPr>
              <w:pStyle w:val="Tabulka"/>
              <w:jc w:val="center"/>
              <w:rPr>
                <w:szCs w:val="20"/>
              </w:rPr>
            </w:pPr>
            <w:r w:rsidRPr="008A6060">
              <w:rPr>
                <w:szCs w:val="20"/>
              </w:rPr>
              <w:t>3.</w:t>
            </w:r>
          </w:p>
        </w:tc>
        <w:tc>
          <w:tcPr>
            <w:tcW w:w="2976" w:type="dxa"/>
            <w:tcBorders>
              <w:top w:val="nil"/>
              <w:left w:val="nil"/>
              <w:bottom w:val="nil"/>
              <w:right w:val="nil"/>
            </w:tcBorders>
            <w:vAlign w:val="center"/>
          </w:tcPr>
          <w:p w14:paraId="5C29A3A7" w14:textId="0600295C" w:rsidR="007775AC" w:rsidRPr="0062572C" w:rsidRDefault="0062572C" w:rsidP="00066CBF">
            <w:pPr>
              <w:pStyle w:val="Tabulka"/>
              <w:rPr>
                <w:szCs w:val="20"/>
              </w:rPr>
            </w:pPr>
            <w:r w:rsidRPr="0062572C">
              <w:t>BVPX0321 Praxe I</w:t>
            </w:r>
            <w:r w:rsidRPr="0062572C">
              <w:rPr>
                <w:rFonts w:ascii="Open Sans" w:hAnsi="Open Sans" w:cs="Open Sans"/>
                <w:color w:val="0A0A0A"/>
                <w:szCs w:val="20"/>
                <w:shd w:val="clear" w:color="auto" w:fill="F7F8FC"/>
              </w:rPr>
              <w:t>  </w:t>
            </w:r>
            <w:r w:rsidRPr="0062572C">
              <w:rPr>
                <w:szCs w:val="20"/>
              </w:rPr>
              <w:t xml:space="preserve"> </w:t>
            </w:r>
          </w:p>
        </w:tc>
        <w:tc>
          <w:tcPr>
            <w:tcW w:w="1134" w:type="dxa"/>
            <w:tcBorders>
              <w:top w:val="nil"/>
              <w:left w:val="nil"/>
              <w:bottom w:val="nil"/>
              <w:right w:val="nil"/>
            </w:tcBorders>
            <w:vAlign w:val="center"/>
          </w:tcPr>
          <w:p w14:paraId="4478363A" w14:textId="77777777" w:rsidR="007775AC" w:rsidRPr="008A6060" w:rsidRDefault="007775AC" w:rsidP="00066CBF">
            <w:pPr>
              <w:pStyle w:val="Tabulka"/>
              <w:jc w:val="center"/>
              <w:rPr>
                <w:szCs w:val="20"/>
              </w:rPr>
            </w:pPr>
            <w:r w:rsidRPr="008A6060">
              <w:rPr>
                <w:szCs w:val="20"/>
              </w:rPr>
              <w:t>z</w:t>
            </w:r>
          </w:p>
        </w:tc>
        <w:tc>
          <w:tcPr>
            <w:tcW w:w="1701" w:type="dxa"/>
            <w:tcBorders>
              <w:top w:val="nil"/>
              <w:left w:val="nil"/>
              <w:bottom w:val="nil"/>
              <w:right w:val="nil"/>
            </w:tcBorders>
            <w:vAlign w:val="center"/>
          </w:tcPr>
          <w:p w14:paraId="52C532E0" w14:textId="311236A7" w:rsidR="007775AC" w:rsidRPr="008A6060" w:rsidRDefault="0062572C" w:rsidP="00066CBF">
            <w:pPr>
              <w:pStyle w:val="Tabulka"/>
              <w:jc w:val="center"/>
              <w:rPr>
                <w:szCs w:val="20"/>
              </w:rPr>
            </w:pPr>
            <w:r>
              <w:rPr>
                <w:szCs w:val="20"/>
              </w:rPr>
              <w:t>2</w:t>
            </w:r>
          </w:p>
        </w:tc>
      </w:tr>
      <w:tr w:rsidR="007775AC" w14:paraId="57BECBF2" w14:textId="77777777" w:rsidTr="007775AC">
        <w:trPr>
          <w:trHeight w:val="340"/>
          <w:jc w:val="center"/>
        </w:trPr>
        <w:tc>
          <w:tcPr>
            <w:tcW w:w="1006" w:type="dxa"/>
            <w:tcBorders>
              <w:top w:val="nil"/>
              <w:left w:val="nil"/>
              <w:bottom w:val="nil"/>
              <w:right w:val="nil"/>
            </w:tcBorders>
            <w:shd w:val="clear" w:color="auto" w:fill="F2F2F2" w:themeFill="background1" w:themeFillShade="F2"/>
            <w:vAlign w:val="center"/>
          </w:tcPr>
          <w:p w14:paraId="3F41B446" w14:textId="773CC417" w:rsidR="007775AC" w:rsidRPr="008A6060" w:rsidRDefault="007775AC" w:rsidP="007775AC">
            <w:pPr>
              <w:pStyle w:val="Tabulka"/>
              <w:jc w:val="center"/>
              <w:rPr>
                <w:szCs w:val="20"/>
              </w:rPr>
            </w:pPr>
            <w:r w:rsidRPr="008A6060">
              <w:rPr>
                <w:szCs w:val="20"/>
              </w:rPr>
              <w:t>4.</w:t>
            </w:r>
          </w:p>
        </w:tc>
        <w:tc>
          <w:tcPr>
            <w:tcW w:w="2976" w:type="dxa"/>
            <w:tcBorders>
              <w:top w:val="nil"/>
              <w:left w:val="nil"/>
              <w:bottom w:val="nil"/>
              <w:right w:val="nil"/>
            </w:tcBorders>
            <w:shd w:val="clear" w:color="auto" w:fill="F2F2F2" w:themeFill="background1" w:themeFillShade="F2"/>
            <w:vAlign w:val="center"/>
          </w:tcPr>
          <w:p w14:paraId="56ADBB45" w14:textId="55A0E54D" w:rsidR="007775AC" w:rsidRPr="0062572C" w:rsidRDefault="0062572C" w:rsidP="00066CBF">
            <w:pPr>
              <w:pStyle w:val="Tabulka"/>
              <w:rPr>
                <w:rFonts w:ascii="Open Sans" w:hAnsi="Open Sans" w:cs="Open Sans"/>
                <w:color w:val="0A0A0A"/>
                <w:szCs w:val="20"/>
              </w:rPr>
            </w:pPr>
            <w:r w:rsidRPr="0062572C">
              <w:t>BVPX0422 Praxe II</w:t>
            </w:r>
            <w:r w:rsidRPr="0062572C">
              <w:rPr>
                <w:rFonts w:ascii="Open Sans" w:hAnsi="Open Sans" w:cs="Open Sans"/>
                <w:color w:val="0A0A0A"/>
                <w:szCs w:val="20"/>
                <w:shd w:val="clear" w:color="auto" w:fill="F7F8FC"/>
              </w:rPr>
              <w:t>  </w:t>
            </w:r>
            <w:r w:rsidR="007775AC" w:rsidRPr="0062572C">
              <w:rPr>
                <w:rFonts w:ascii="Open Sans" w:hAnsi="Open Sans" w:cs="Open Sans"/>
                <w:color w:val="0A0A0A"/>
                <w:szCs w:val="20"/>
                <w:shd w:val="clear" w:color="auto" w:fill="F7F8FC"/>
              </w:rPr>
              <w:t>  </w:t>
            </w:r>
            <w:r w:rsidR="007775AC" w:rsidRPr="0062572C">
              <w:rPr>
                <w:rFonts w:ascii="Open Sans" w:hAnsi="Open Sans" w:cs="Open Sans"/>
                <w:color w:val="0A0A0A"/>
                <w:szCs w:val="20"/>
              </w:rPr>
              <w:t xml:space="preserve"> </w:t>
            </w:r>
          </w:p>
        </w:tc>
        <w:tc>
          <w:tcPr>
            <w:tcW w:w="1134" w:type="dxa"/>
            <w:tcBorders>
              <w:top w:val="nil"/>
              <w:left w:val="nil"/>
              <w:bottom w:val="nil"/>
              <w:right w:val="nil"/>
            </w:tcBorders>
            <w:shd w:val="clear" w:color="auto" w:fill="F2F2F2" w:themeFill="background1" w:themeFillShade="F2"/>
            <w:vAlign w:val="center"/>
          </w:tcPr>
          <w:p w14:paraId="61F617BD" w14:textId="77777777" w:rsidR="007775AC" w:rsidRPr="008A6060" w:rsidRDefault="007775AC" w:rsidP="00066CBF">
            <w:pPr>
              <w:pStyle w:val="Tabulka"/>
              <w:jc w:val="center"/>
              <w:rPr>
                <w:szCs w:val="20"/>
              </w:rPr>
            </w:pPr>
            <w:r w:rsidRPr="008A6060">
              <w:rPr>
                <w:szCs w:val="20"/>
              </w:rPr>
              <w:t>z</w:t>
            </w:r>
          </w:p>
        </w:tc>
        <w:tc>
          <w:tcPr>
            <w:tcW w:w="1701" w:type="dxa"/>
            <w:tcBorders>
              <w:top w:val="nil"/>
              <w:left w:val="nil"/>
              <w:bottom w:val="nil"/>
              <w:right w:val="nil"/>
            </w:tcBorders>
            <w:shd w:val="clear" w:color="auto" w:fill="F2F2F2" w:themeFill="background1" w:themeFillShade="F2"/>
            <w:vAlign w:val="center"/>
          </w:tcPr>
          <w:p w14:paraId="38F9870D" w14:textId="3AFEE56B" w:rsidR="007775AC" w:rsidRPr="008A6060" w:rsidRDefault="0062572C" w:rsidP="00066CBF">
            <w:pPr>
              <w:pStyle w:val="Tabulka"/>
              <w:jc w:val="center"/>
              <w:rPr>
                <w:szCs w:val="20"/>
              </w:rPr>
            </w:pPr>
            <w:r>
              <w:rPr>
                <w:szCs w:val="20"/>
              </w:rPr>
              <w:t>2</w:t>
            </w:r>
          </w:p>
        </w:tc>
      </w:tr>
      <w:tr w:rsidR="007775AC" w14:paraId="1E916C18" w14:textId="77777777" w:rsidTr="007775AC">
        <w:trPr>
          <w:trHeight w:val="340"/>
          <w:jc w:val="center"/>
        </w:trPr>
        <w:tc>
          <w:tcPr>
            <w:tcW w:w="1006" w:type="dxa"/>
            <w:tcBorders>
              <w:top w:val="nil"/>
              <w:left w:val="nil"/>
              <w:bottom w:val="nil"/>
              <w:right w:val="nil"/>
            </w:tcBorders>
            <w:shd w:val="clear" w:color="auto" w:fill="auto"/>
            <w:vAlign w:val="center"/>
          </w:tcPr>
          <w:p w14:paraId="5A133BC4" w14:textId="5B78D4DD" w:rsidR="007775AC" w:rsidRPr="008A6060" w:rsidRDefault="0062572C" w:rsidP="00066CBF">
            <w:pPr>
              <w:pStyle w:val="Tabulka"/>
              <w:jc w:val="center"/>
              <w:rPr>
                <w:szCs w:val="20"/>
              </w:rPr>
            </w:pPr>
            <w:r>
              <w:rPr>
                <w:szCs w:val="20"/>
              </w:rPr>
              <w:t>4</w:t>
            </w:r>
            <w:r w:rsidR="007775AC">
              <w:rPr>
                <w:szCs w:val="20"/>
              </w:rPr>
              <w:t>.</w:t>
            </w:r>
          </w:p>
        </w:tc>
        <w:tc>
          <w:tcPr>
            <w:tcW w:w="2976" w:type="dxa"/>
            <w:tcBorders>
              <w:top w:val="nil"/>
              <w:left w:val="nil"/>
              <w:bottom w:val="nil"/>
              <w:right w:val="nil"/>
            </w:tcBorders>
            <w:shd w:val="clear" w:color="auto" w:fill="auto"/>
            <w:vAlign w:val="center"/>
          </w:tcPr>
          <w:p w14:paraId="2EE8BFCC" w14:textId="1889A992" w:rsidR="007775AC" w:rsidRPr="0062572C" w:rsidRDefault="0062572C" w:rsidP="00066CBF">
            <w:pPr>
              <w:pStyle w:val="Tabulka"/>
            </w:pPr>
            <w:r w:rsidRPr="0062572C">
              <w:t>BVDP0422 Souvislá dietologická praxe II</w:t>
            </w:r>
          </w:p>
        </w:tc>
        <w:tc>
          <w:tcPr>
            <w:tcW w:w="1134" w:type="dxa"/>
            <w:tcBorders>
              <w:top w:val="nil"/>
              <w:left w:val="nil"/>
              <w:bottom w:val="nil"/>
              <w:right w:val="nil"/>
            </w:tcBorders>
            <w:shd w:val="clear" w:color="auto" w:fill="auto"/>
            <w:vAlign w:val="center"/>
          </w:tcPr>
          <w:p w14:paraId="3212B6AC" w14:textId="376E8CE1" w:rsidR="007775AC" w:rsidRPr="008A6060" w:rsidRDefault="0062572C" w:rsidP="00066CBF">
            <w:pPr>
              <w:pStyle w:val="Tabulka"/>
              <w:jc w:val="center"/>
              <w:rPr>
                <w:szCs w:val="20"/>
              </w:rPr>
            </w:pPr>
            <w:r>
              <w:rPr>
                <w:szCs w:val="20"/>
              </w:rPr>
              <w:t>z</w:t>
            </w:r>
          </w:p>
        </w:tc>
        <w:tc>
          <w:tcPr>
            <w:tcW w:w="1701" w:type="dxa"/>
            <w:tcBorders>
              <w:top w:val="nil"/>
              <w:left w:val="nil"/>
              <w:bottom w:val="nil"/>
              <w:right w:val="nil"/>
            </w:tcBorders>
            <w:shd w:val="clear" w:color="auto" w:fill="auto"/>
            <w:vAlign w:val="center"/>
          </w:tcPr>
          <w:p w14:paraId="12F6BBDB" w14:textId="738DDFC3" w:rsidR="007775AC" w:rsidRPr="008A6060" w:rsidRDefault="00D23BC1" w:rsidP="00066CBF">
            <w:pPr>
              <w:pStyle w:val="Tabulka"/>
              <w:jc w:val="center"/>
              <w:rPr>
                <w:szCs w:val="20"/>
              </w:rPr>
            </w:pPr>
            <w:r>
              <w:rPr>
                <w:szCs w:val="20"/>
              </w:rPr>
              <w:t>6</w:t>
            </w:r>
          </w:p>
        </w:tc>
      </w:tr>
      <w:tr w:rsidR="007775AC" w14:paraId="28014941" w14:textId="77777777" w:rsidTr="007775AC">
        <w:trPr>
          <w:trHeight w:val="340"/>
          <w:jc w:val="center"/>
        </w:trPr>
        <w:tc>
          <w:tcPr>
            <w:tcW w:w="1006" w:type="dxa"/>
            <w:tcBorders>
              <w:top w:val="nil"/>
              <w:left w:val="nil"/>
              <w:bottom w:val="nil"/>
              <w:right w:val="nil"/>
            </w:tcBorders>
            <w:shd w:val="clear" w:color="auto" w:fill="F2F2F2" w:themeFill="background1" w:themeFillShade="F2"/>
            <w:vAlign w:val="center"/>
          </w:tcPr>
          <w:p w14:paraId="4BEC9CA6" w14:textId="03B45E3C" w:rsidR="007775AC" w:rsidRPr="008A6060" w:rsidRDefault="0062572C" w:rsidP="00066CBF">
            <w:pPr>
              <w:pStyle w:val="Tabulka"/>
              <w:jc w:val="center"/>
              <w:rPr>
                <w:szCs w:val="20"/>
              </w:rPr>
            </w:pPr>
            <w:r>
              <w:rPr>
                <w:szCs w:val="20"/>
              </w:rPr>
              <w:t>5</w:t>
            </w:r>
            <w:r w:rsidR="007775AC">
              <w:rPr>
                <w:szCs w:val="20"/>
              </w:rPr>
              <w:t>.</w:t>
            </w:r>
          </w:p>
        </w:tc>
        <w:tc>
          <w:tcPr>
            <w:tcW w:w="2976" w:type="dxa"/>
            <w:tcBorders>
              <w:top w:val="nil"/>
              <w:left w:val="nil"/>
              <w:bottom w:val="nil"/>
              <w:right w:val="nil"/>
            </w:tcBorders>
            <w:shd w:val="clear" w:color="auto" w:fill="F2F2F2" w:themeFill="background1" w:themeFillShade="F2"/>
            <w:vAlign w:val="center"/>
          </w:tcPr>
          <w:p w14:paraId="4F427488" w14:textId="71C0A3C1" w:rsidR="007775AC" w:rsidRPr="0062572C" w:rsidRDefault="0062572C" w:rsidP="00066CBF">
            <w:pPr>
              <w:pStyle w:val="Tabulka"/>
            </w:pPr>
            <w:r w:rsidRPr="0062572C">
              <w:t>BVPX0533 Praxe III</w:t>
            </w:r>
          </w:p>
        </w:tc>
        <w:tc>
          <w:tcPr>
            <w:tcW w:w="1134" w:type="dxa"/>
            <w:tcBorders>
              <w:top w:val="nil"/>
              <w:left w:val="nil"/>
              <w:bottom w:val="nil"/>
              <w:right w:val="nil"/>
            </w:tcBorders>
            <w:shd w:val="clear" w:color="auto" w:fill="F2F2F2" w:themeFill="background1" w:themeFillShade="F2"/>
            <w:vAlign w:val="center"/>
          </w:tcPr>
          <w:p w14:paraId="437D5248" w14:textId="429E686B" w:rsidR="007775AC" w:rsidRPr="008A6060" w:rsidRDefault="0062572C" w:rsidP="00066CBF">
            <w:pPr>
              <w:pStyle w:val="Tabulka"/>
              <w:jc w:val="center"/>
              <w:rPr>
                <w:szCs w:val="20"/>
              </w:rPr>
            </w:pPr>
            <w:r>
              <w:rPr>
                <w:szCs w:val="20"/>
              </w:rPr>
              <w:t xml:space="preserve">z </w:t>
            </w:r>
          </w:p>
        </w:tc>
        <w:tc>
          <w:tcPr>
            <w:tcW w:w="1701" w:type="dxa"/>
            <w:tcBorders>
              <w:top w:val="nil"/>
              <w:left w:val="nil"/>
              <w:bottom w:val="nil"/>
              <w:right w:val="nil"/>
            </w:tcBorders>
            <w:shd w:val="clear" w:color="auto" w:fill="F2F2F2" w:themeFill="background1" w:themeFillShade="F2"/>
            <w:vAlign w:val="center"/>
          </w:tcPr>
          <w:p w14:paraId="39CA7BEF" w14:textId="5A7830F5" w:rsidR="007775AC" w:rsidRPr="008A6060" w:rsidRDefault="0062572C" w:rsidP="00066CBF">
            <w:pPr>
              <w:pStyle w:val="Tabulka"/>
              <w:jc w:val="center"/>
              <w:rPr>
                <w:szCs w:val="20"/>
              </w:rPr>
            </w:pPr>
            <w:r>
              <w:rPr>
                <w:szCs w:val="20"/>
              </w:rPr>
              <w:t>2</w:t>
            </w:r>
          </w:p>
        </w:tc>
      </w:tr>
      <w:tr w:rsidR="007775AC" w14:paraId="108592E1" w14:textId="77777777" w:rsidTr="007775AC">
        <w:trPr>
          <w:trHeight w:val="340"/>
          <w:jc w:val="center"/>
        </w:trPr>
        <w:tc>
          <w:tcPr>
            <w:tcW w:w="1006" w:type="dxa"/>
            <w:tcBorders>
              <w:top w:val="nil"/>
              <w:left w:val="nil"/>
              <w:bottom w:val="nil"/>
              <w:right w:val="nil"/>
            </w:tcBorders>
            <w:shd w:val="clear" w:color="auto" w:fill="auto"/>
            <w:vAlign w:val="center"/>
          </w:tcPr>
          <w:p w14:paraId="54641CC0" w14:textId="5F817BBF" w:rsidR="007775AC" w:rsidRPr="008A6060" w:rsidRDefault="0062572C" w:rsidP="00066CBF">
            <w:pPr>
              <w:pStyle w:val="Tabulka"/>
              <w:jc w:val="center"/>
              <w:rPr>
                <w:szCs w:val="20"/>
              </w:rPr>
            </w:pPr>
            <w:r>
              <w:rPr>
                <w:szCs w:val="20"/>
              </w:rPr>
              <w:t>6.</w:t>
            </w:r>
          </w:p>
        </w:tc>
        <w:tc>
          <w:tcPr>
            <w:tcW w:w="2976" w:type="dxa"/>
            <w:tcBorders>
              <w:top w:val="nil"/>
              <w:left w:val="nil"/>
              <w:bottom w:val="nil"/>
              <w:right w:val="nil"/>
            </w:tcBorders>
            <w:shd w:val="clear" w:color="auto" w:fill="auto"/>
            <w:vAlign w:val="center"/>
          </w:tcPr>
          <w:p w14:paraId="1FAFDF4C" w14:textId="31954577" w:rsidR="007775AC" w:rsidRPr="0062572C" w:rsidRDefault="0062572C" w:rsidP="00066CBF">
            <w:pPr>
              <w:pStyle w:val="Tabulka"/>
            </w:pPr>
            <w:r w:rsidRPr="0062572C">
              <w:t>BVPX0644 Praxe IV</w:t>
            </w:r>
          </w:p>
        </w:tc>
        <w:tc>
          <w:tcPr>
            <w:tcW w:w="1134" w:type="dxa"/>
            <w:tcBorders>
              <w:top w:val="nil"/>
              <w:left w:val="nil"/>
              <w:bottom w:val="nil"/>
              <w:right w:val="nil"/>
            </w:tcBorders>
            <w:shd w:val="clear" w:color="auto" w:fill="auto"/>
            <w:vAlign w:val="center"/>
          </w:tcPr>
          <w:p w14:paraId="39162F84" w14:textId="160C68CB" w:rsidR="007775AC" w:rsidRPr="008A6060" w:rsidRDefault="0062572C" w:rsidP="00066CBF">
            <w:pPr>
              <w:pStyle w:val="Tabulka"/>
              <w:jc w:val="center"/>
              <w:rPr>
                <w:szCs w:val="20"/>
              </w:rPr>
            </w:pPr>
            <w:r>
              <w:rPr>
                <w:szCs w:val="20"/>
              </w:rPr>
              <w:t xml:space="preserve">z </w:t>
            </w:r>
          </w:p>
        </w:tc>
        <w:tc>
          <w:tcPr>
            <w:tcW w:w="1701" w:type="dxa"/>
            <w:tcBorders>
              <w:top w:val="nil"/>
              <w:left w:val="nil"/>
              <w:bottom w:val="nil"/>
              <w:right w:val="nil"/>
            </w:tcBorders>
            <w:shd w:val="clear" w:color="auto" w:fill="auto"/>
            <w:vAlign w:val="center"/>
          </w:tcPr>
          <w:p w14:paraId="2329AAAE" w14:textId="6C2B286E" w:rsidR="007775AC" w:rsidRPr="008A6060" w:rsidRDefault="00D23BC1" w:rsidP="00066CBF">
            <w:pPr>
              <w:pStyle w:val="Tabulka"/>
              <w:jc w:val="center"/>
              <w:rPr>
                <w:szCs w:val="20"/>
              </w:rPr>
            </w:pPr>
            <w:r>
              <w:rPr>
                <w:szCs w:val="20"/>
              </w:rPr>
              <w:t>5</w:t>
            </w:r>
          </w:p>
        </w:tc>
      </w:tr>
    </w:tbl>
    <w:p w14:paraId="4DA2F508" w14:textId="77777777" w:rsidR="007775AC" w:rsidRDefault="007775AC" w:rsidP="007775AC">
      <w:pPr>
        <w:pStyle w:val="NoSpacing"/>
      </w:pPr>
      <w:r>
        <w:t xml:space="preserve"> </w:t>
      </w:r>
    </w:p>
    <w:p w14:paraId="7F9EFFE1" w14:textId="77777777" w:rsidR="007775AC" w:rsidRDefault="007775AC" w:rsidP="007775AC">
      <w:pPr>
        <w:pStyle w:val="NoSpacing"/>
        <w:ind w:firstLine="0"/>
      </w:pPr>
      <w:r>
        <w:t>Informace o průběhu praxe, místě výkonu praxe, potřebných pomůckách aj. najdete vždy v interaktivní osnově výše uvedených předmětů.</w:t>
      </w:r>
    </w:p>
    <w:p w14:paraId="11CB61FD" w14:textId="77777777" w:rsidR="007775AC" w:rsidRDefault="007775AC" w:rsidP="007775AC">
      <w:pPr>
        <w:pStyle w:val="NoSpacing"/>
        <w:ind w:firstLine="0"/>
      </w:pPr>
      <w:r>
        <w:t>Dále můžete praxi získat ve volitelných předmětech a dobrovolných praxích, zapojením do aktivit České/Studentské asociace nutričních terapeutů či dalšími aktivitami na dobrovolné bázi.</w:t>
      </w:r>
    </w:p>
    <w:p w14:paraId="427AD524" w14:textId="77777777" w:rsidR="007775AC" w:rsidRDefault="007775AC" w:rsidP="007775AC">
      <w:pPr>
        <w:pStyle w:val="NoSpacing"/>
        <w:ind w:firstLine="0"/>
      </w:pPr>
      <w:r>
        <w:t>Kontrola průběžného plnění povinné praxe, resp. podmínek jednotlivých předmětů praxe, bude prováděna kontaktní osobou vždy na konci daného semestru na základě předložení vyplněného logbooku. Kompletně vyplněný logbook bude následně předložen před udělením zápočtu z </w:t>
      </w:r>
      <w:r>
        <w:rPr>
          <w:b/>
          <w:bCs/>
        </w:rPr>
        <w:t>Praxe IV</w:t>
      </w:r>
      <w:r>
        <w:t xml:space="preserve">. Z tohoto důvodu </w:t>
      </w:r>
      <w:r>
        <w:rPr>
          <w:b/>
          <w:bCs/>
        </w:rPr>
        <w:t>je nutné, abyste logbook považovali za důležitý dokument pro ukončení studia a dle toho s ním zacházeli</w:t>
      </w:r>
      <w:r>
        <w:t>.</w:t>
      </w:r>
    </w:p>
    <w:p w14:paraId="201C0127" w14:textId="77777777" w:rsidR="00CE2E84" w:rsidRDefault="007775AC" w:rsidP="00CE2E84">
      <w:pPr>
        <w:pStyle w:val="NoSpacing"/>
        <w:ind w:firstLine="0"/>
      </w:pPr>
      <w:r>
        <w:t>Průběžné plnění dobrovolné praxe bude hodnoceno rovněž kontaktní osobou. Míra zapojení do nepovinných aktivit bude následně zohledněna v písemném doporučení, které můžete obdržet po ukončení studia.</w:t>
      </w:r>
    </w:p>
    <w:p w14:paraId="2152F2DA" w14:textId="77777777" w:rsidR="006713A4" w:rsidRDefault="006713A4" w:rsidP="00CE2E84">
      <w:pPr>
        <w:pStyle w:val="NoSpacing"/>
        <w:ind w:firstLine="0"/>
      </w:pPr>
    </w:p>
    <w:p w14:paraId="02A370D1" w14:textId="77777777" w:rsidR="00CE2E84" w:rsidRDefault="00CE2E84" w:rsidP="00CE2E84">
      <w:pPr>
        <w:pStyle w:val="NoSpacing"/>
        <w:ind w:firstLine="0"/>
      </w:pPr>
    </w:p>
    <w:p w14:paraId="50E06AD0" w14:textId="77777777" w:rsidR="00CE2E84" w:rsidRDefault="00CE2E84" w:rsidP="00CE2E84">
      <w:pPr>
        <w:pStyle w:val="NoSpacing"/>
        <w:ind w:firstLine="0"/>
      </w:pPr>
    </w:p>
    <w:p w14:paraId="48C01B68" w14:textId="77777777" w:rsidR="00CE2E84" w:rsidRDefault="00CE2E84" w:rsidP="00CE2E84">
      <w:pPr>
        <w:pStyle w:val="NoSpacing"/>
        <w:ind w:firstLine="0"/>
      </w:pPr>
    </w:p>
    <w:p w14:paraId="4577C2C5" w14:textId="77777777" w:rsidR="00CE2E84" w:rsidRDefault="00CE2E84" w:rsidP="00CE2E84">
      <w:pPr>
        <w:pStyle w:val="NoSpacing"/>
        <w:ind w:firstLine="0"/>
      </w:pPr>
    </w:p>
    <w:p w14:paraId="73212741" w14:textId="0CE843A5" w:rsidR="007775AC" w:rsidRDefault="007775AC" w:rsidP="00CE2E84">
      <w:pPr>
        <w:pStyle w:val="NoSpacing"/>
        <w:ind w:firstLine="0"/>
      </w:pPr>
      <w:r w:rsidRPr="00284886">
        <w:rPr>
          <w:b/>
          <w:bCs/>
        </w:rPr>
        <w:t>DŮLEŽITÉ!</w:t>
      </w:r>
      <w:r>
        <w:t xml:space="preserve"> Před nástupem na první praxi se prosím ujistěte, že jste očkován/a proti hepatitidě typu B! Před výkonem praxe se rovněž seznamte se zněním směrnice LF MU č. 1/2016 o pravidlech chování studentů účastnících se klinické výuky a praxe.</w:t>
      </w:r>
    </w:p>
    <w:p w14:paraId="59EBE96A" w14:textId="706A6DBE" w:rsidR="007775AC" w:rsidRDefault="007775AC" w:rsidP="007775AC">
      <w:pPr>
        <w:pStyle w:val="NoSpacing"/>
        <w:ind w:firstLine="0"/>
      </w:pPr>
      <w:r>
        <w:t xml:space="preserve">Kontaktní osobou pro praxe je </w:t>
      </w:r>
      <w:r w:rsidRPr="00F74F0A">
        <w:rPr>
          <w:b/>
          <w:bCs/>
        </w:rPr>
        <w:t xml:space="preserve">Mgr. </w:t>
      </w:r>
      <w:r>
        <w:rPr>
          <w:b/>
          <w:bCs/>
        </w:rPr>
        <w:t>Kamila Stýskalíková</w:t>
      </w:r>
      <w:r>
        <w:t xml:space="preserve">, e-mail </w:t>
      </w:r>
      <w:r>
        <w:rPr>
          <w:i/>
          <w:iCs/>
        </w:rPr>
        <w:t>356688</w:t>
      </w:r>
      <w:r w:rsidRPr="00F74F0A">
        <w:rPr>
          <w:i/>
          <w:iCs/>
        </w:rPr>
        <w:t>@muni.cz</w:t>
      </w:r>
      <w:r>
        <w:t>.</w:t>
      </w:r>
    </w:p>
    <w:p w14:paraId="29F1CF32" w14:textId="6CAA6365" w:rsidR="00440893" w:rsidRDefault="00440893" w:rsidP="007775AC">
      <w:pPr>
        <w:pStyle w:val="Heading1"/>
      </w:pPr>
      <w:r>
        <w:lastRenderedPageBreak/>
        <w:t>2. semestr</w:t>
      </w:r>
    </w:p>
    <w:p w14:paraId="34BF3F45" w14:textId="77777777" w:rsidR="00440893" w:rsidRDefault="00440893" w:rsidP="00440893">
      <w:pPr>
        <w:pStyle w:val="Heading1"/>
      </w:pPr>
      <w:r>
        <w:t>Souvislá dietologická praxe I</w:t>
      </w:r>
    </w:p>
    <w:p w14:paraId="7B32E81F" w14:textId="6F6FF9FE" w:rsidR="00440893" w:rsidRDefault="00440893" w:rsidP="00440893">
      <w:pPr>
        <w:pStyle w:val="NoSpacing"/>
      </w:pPr>
      <w:r>
        <w:t xml:space="preserve">Souvislá praxe se odehrává v měsících červen až září v rámci předmětu </w:t>
      </w:r>
      <w:r>
        <w:rPr>
          <w:b/>
          <w:bCs/>
        </w:rPr>
        <w:t xml:space="preserve">Souvislá dietologická praxe </w:t>
      </w:r>
      <w:r>
        <w:t xml:space="preserve">v návaznosti na splnění podmínek k ukončení předmětů </w:t>
      </w:r>
      <w:r>
        <w:rPr>
          <w:b/>
          <w:bCs/>
        </w:rPr>
        <w:t xml:space="preserve">Technologie přípravy pokrmů </w:t>
      </w:r>
      <w:r w:rsidRPr="00440893">
        <w:t>a</w:t>
      </w:r>
      <w:r>
        <w:rPr>
          <w:b/>
          <w:bCs/>
        </w:rPr>
        <w:t xml:space="preserve"> Základy výživy</w:t>
      </w:r>
      <w:r>
        <w:t xml:space="preserve">. Praxe probíhá </w:t>
      </w:r>
      <w:r w:rsidR="009520E4">
        <w:t>ve stravovacím provozu zdravotníckých (1 týden) a školských zařízení (1 týden), která připravují dietní stravu</w:t>
      </w:r>
      <w:r>
        <w:t xml:space="preserve">. </w:t>
      </w:r>
    </w:p>
    <w:p w14:paraId="516AB034" w14:textId="77777777" w:rsidR="005C1E56" w:rsidRDefault="005C1E56" w:rsidP="005C1E56">
      <w:pPr>
        <w:pStyle w:val="NoSpacing"/>
        <w:ind w:firstLine="0"/>
        <w:rPr>
          <w:u w:val="single"/>
        </w:rPr>
      </w:pPr>
    </w:p>
    <w:p w14:paraId="0BCD2AE7" w14:textId="7C4DD82A" w:rsidR="0097417A" w:rsidRDefault="0097417A" w:rsidP="005C1E56">
      <w:pPr>
        <w:pStyle w:val="NoSpacing"/>
        <w:ind w:firstLine="0"/>
      </w:pPr>
      <w:r w:rsidRPr="007356F4">
        <w:rPr>
          <w:u w:val="single"/>
        </w:rPr>
        <w:t>Cíl praxe</w:t>
      </w:r>
      <w:r>
        <w:t xml:space="preserve">: </w:t>
      </w:r>
      <w:r w:rsidRPr="0097417A">
        <w:t>získ</w:t>
      </w:r>
      <w:r>
        <w:t>at</w:t>
      </w:r>
      <w:r w:rsidRPr="0097417A">
        <w:t xml:space="preserve"> </w:t>
      </w:r>
      <w:r>
        <w:t>c</w:t>
      </w:r>
      <w:r w:rsidRPr="0097417A">
        <w:t>elkový přehled o provozních podmínkách stravovacích služeb jednotlivých pracovišť ve zdravotnických,</w:t>
      </w:r>
      <w:r>
        <w:t xml:space="preserve"> </w:t>
      </w:r>
      <w:r w:rsidRPr="0097417A">
        <w:t>lázeňských,</w:t>
      </w:r>
      <w:r>
        <w:t xml:space="preserve"> </w:t>
      </w:r>
      <w:r w:rsidRPr="0097417A">
        <w:t>sociálních a školních zařízeních a také pacientech a klientech těchto zařízení.</w:t>
      </w:r>
    </w:p>
    <w:p w14:paraId="0355945E" w14:textId="77777777" w:rsidR="005C1E56" w:rsidRDefault="005C1E56" w:rsidP="005C1E56">
      <w:pPr>
        <w:pStyle w:val="NoSpacing"/>
        <w:ind w:firstLine="0"/>
        <w:rPr>
          <w:u w:val="single"/>
        </w:rPr>
      </w:pPr>
    </w:p>
    <w:p w14:paraId="66D0A245" w14:textId="04F698EE" w:rsidR="003C0C09" w:rsidRPr="007356F4" w:rsidRDefault="0097417A" w:rsidP="005C1E56">
      <w:pPr>
        <w:pStyle w:val="NoSpacing"/>
        <w:ind w:firstLine="0"/>
        <w:rPr>
          <w:u w:val="single"/>
        </w:rPr>
      </w:pPr>
      <w:r w:rsidRPr="007356F4">
        <w:rPr>
          <w:u w:val="single"/>
        </w:rPr>
        <w:t xml:space="preserve">Náplň praxe: </w:t>
      </w:r>
    </w:p>
    <w:p w14:paraId="1EC0DCF1" w14:textId="77777777" w:rsidR="003C0C09" w:rsidRDefault="0097417A" w:rsidP="003C0C09">
      <w:pPr>
        <w:pStyle w:val="NoSpacing"/>
        <w:numPr>
          <w:ilvl w:val="0"/>
          <w:numId w:val="5"/>
        </w:numPr>
      </w:pPr>
      <w:r w:rsidRPr="0097417A">
        <w:t xml:space="preserve">seznámení se s pracovištěm a organizací práce, zásadami bezpečnosti práce. </w:t>
      </w:r>
    </w:p>
    <w:p w14:paraId="30105682" w14:textId="77777777" w:rsidR="003C0C09" w:rsidRDefault="0097417A" w:rsidP="003C0C09">
      <w:pPr>
        <w:pStyle w:val="NoSpacing"/>
        <w:numPr>
          <w:ilvl w:val="0"/>
          <w:numId w:val="5"/>
        </w:numPr>
      </w:pPr>
      <w:r w:rsidRPr="0097417A">
        <w:t xml:space="preserve">Příprava stravy - </w:t>
      </w:r>
      <w:r w:rsidR="003C0C09">
        <w:t>zajištění potravin, předběžná příprava a vlastní zpracování pokrmů</w:t>
      </w:r>
    </w:p>
    <w:p w14:paraId="5BB9E404" w14:textId="5C331DF0" w:rsidR="003C0C09" w:rsidRPr="003C0C09" w:rsidRDefault="0097417A" w:rsidP="003C0C09">
      <w:pPr>
        <w:pStyle w:val="NoSpacing"/>
        <w:numPr>
          <w:ilvl w:val="0"/>
          <w:numId w:val="5"/>
        </w:numPr>
      </w:pPr>
      <w:r w:rsidRPr="003C0C09">
        <w:t xml:space="preserve">Výdej stravy - </w:t>
      </w:r>
      <w:r w:rsidR="003C0C09" w:rsidRPr="003C0C09">
        <w:t>administrativní, organizační a praktické zabezpečení léčebné výživy</w:t>
      </w:r>
      <w:r w:rsidRPr="003C0C09">
        <w:t xml:space="preserve"> </w:t>
      </w:r>
    </w:p>
    <w:p w14:paraId="509648E7" w14:textId="77777777" w:rsidR="003C0C09" w:rsidRDefault="0097417A" w:rsidP="003C0C09">
      <w:pPr>
        <w:pStyle w:val="NoSpacing"/>
        <w:numPr>
          <w:ilvl w:val="0"/>
          <w:numId w:val="5"/>
        </w:numPr>
      </w:pPr>
      <w:r w:rsidRPr="0097417A">
        <w:t xml:space="preserve">Skladové hospodářství a administrativa. </w:t>
      </w:r>
    </w:p>
    <w:p w14:paraId="79CDF4E9" w14:textId="4948AFE4" w:rsidR="003C0C09" w:rsidRDefault="0097417A" w:rsidP="003C0C09">
      <w:pPr>
        <w:pStyle w:val="NoSpacing"/>
        <w:numPr>
          <w:ilvl w:val="0"/>
          <w:numId w:val="5"/>
        </w:numPr>
      </w:pPr>
      <w:r w:rsidRPr="0097417A">
        <w:t xml:space="preserve">Hygienická </w:t>
      </w:r>
      <w:r w:rsidR="003C0C09">
        <w:t>zabezpečení stravování</w:t>
      </w:r>
      <w:r w:rsidR="00D12EAC">
        <w:t>, systém HACCP</w:t>
      </w:r>
      <w:r w:rsidRPr="0097417A">
        <w:t>.</w:t>
      </w:r>
      <w:r w:rsidR="00D12EAC">
        <w:t xml:space="preserve"> </w:t>
      </w:r>
    </w:p>
    <w:p w14:paraId="5B124FEE" w14:textId="3077AA53" w:rsidR="0097417A" w:rsidRDefault="00D12EAC" w:rsidP="003C0C09">
      <w:pPr>
        <w:pStyle w:val="NoSpacing"/>
        <w:numPr>
          <w:ilvl w:val="0"/>
          <w:numId w:val="5"/>
        </w:numPr>
      </w:pPr>
      <w:r>
        <w:t xml:space="preserve">Práce se spotřebním košem a softwary pro stravovací provozy. </w:t>
      </w:r>
    </w:p>
    <w:p w14:paraId="2602C69C" w14:textId="77777777" w:rsidR="005C1E56" w:rsidRDefault="005C1E56" w:rsidP="005C1E56">
      <w:pPr>
        <w:pStyle w:val="NoSpacing"/>
        <w:ind w:firstLine="0"/>
      </w:pPr>
    </w:p>
    <w:p w14:paraId="7D3161F0" w14:textId="05298C94" w:rsidR="00440893" w:rsidRDefault="00440893" w:rsidP="005C1E56">
      <w:pPr>
        <w:pStyle w:val="NoSpacing"/>
        <w:ind w:firstLine="0"/>
      </w:pPr>
      <w:r>
        <w:t xml:space="preserve">Celkový rozsah souvislé praxe činí </w:t>
      </w:r>
      <w:r>
        <w:rPr>
          <w:b/>
        </w:rPr>
        <w:t xml:space="preserve">80 hodin </w:t>
      </w:r>
      <w:r>
        <w:t>(2 týdny).</w:t>
      </w:r>
    </w:p>
    <w:p w14:paraId="73559CE2" w14:textId="77777777" w:rsidR="005C1E56" w:rsidRDefault="005C1E56" w:rsidP="00DF4588">
      <w:pPr>
        <w:pStyle w:val="NoSpacing"/>
        <w:ind w:firstLine="0"/>
        <w:rPr>
          <w:u w:val="single"/>
        </w:rPr>
      </w:pPr>
    </w:p>
    <w:p w14:paraId="7DB2671F" w14:textId="538A1507" w:rsidR="006713A4" w:rsidRPr="007356F4" w:rsidRDefault="006713A4" w:rsidP="00DF4588">
      <w:pPr>
        <w:pStyle w:val="NoSpacing"/>
        <w:ind w:firstLine="0"/>
        <w:rPr>
          <w:u w:val="single"/>
        </w:rPr>
      </w:pPr>
      <w:r w:rsidRPr="007356F4">
        <w:rPr>
          <w:u w:val="single"/>
        </w:rPr>
        <w:t>Kritéria hodnocení praxe:</w:t>
      </w:r>
    </w:p>
    <w:p w14:paraId="402B0F6A" w14:textId="3766F558" w:rsidR="006713A4" w:rsidRPr="006713A4" w:rsidRDefault="006713A4" w:rsidP="006713A4">
      <w:pPr>
        <w:pStyle w:val="NoSpacing"/>
        <w:numPr>
          <w:ilvl w:val="0"/>
          <w:numId w:val="4"/>
        </w:numPr>
        <w:rPr>
          <w:rFonts w:cs="Arial"/>
        </w:rPr>
      </w:pPr>
      <w:r w:rsidRPr="006713A4">
        <w:rPr>
          <w:rFonts w:cs="Arial"/>
        </w:rPr>
        <w:t>Docházka</w:t>
      </w:r>
      <w:r w:rsidR="004D0BC7">
        <w:rPr>
          <w:rFonts w:cs="Arial"/>
        </w:rPr>
        <w:t>, dochvilnost</w:t>
      </w:r>
      <w:r w:rsidRPr="006713A4">
        <w:rPr>
          <w:rFonts w:cs="Arial"/>
        </w:rPr>
        <w:t>.</w:t>
      </w:r>
    </w:p>
    <w:p w14:paraId="4EFB38CA" w14:textId="77777777" w:rsidR="006713A4" w:rsidRPr="006713A4" w:rsidRDefault="006713A4" w:rsidP="006713A4">
      <w:pPr>
        <w:pStyle w:val="NoSpacing"/>
        <w:numPr>
          <w:ilvl w:val="0"/>
          <w:numId w:val="4"/>
        </w:numPr>
        <w:rPr>
          <w:rFonts w:cs="Arial"/>
        </w:rPr>
      </w:pPr>
      <w:r w:rsidRPr="006713A4">
        <w:rPr>
          <w:rFonts w:cs="Arial"/>
        </w:rPr>
        <w:t>Připravenost na praxi.</w:t>
      </w:r>
    </w:p>
    <w:p w14:paraId="16BE6AB6" w14:textId="77777777" w:rsidR="006713A4" w:rsidRPr="006713A4" w:rsidRDefault="006713A4" w:rsidP="006713A4">
      <w:pPr>
        <w:pStyle w:val="NoSpacing"/>
        <w:numPr>
          <w:ilvl w:val="0"/>
          <w:numId w:val="4"/>
        </w:numPr>
        <w:rPr>
          <w:rFonts w:cs="Arial"/>
        </w:rPr>
      </w:pPr>
      <w:r w:rsidRPr="006713A4">
        <w:rPr>
          <w:rFonts w:cs="Arial"/>
        </w:rPr>
        <w:t>Úroveň znalostí.</w:t>
      </w:r>
    </w:p>
    <w:p w14:paraId="22108CFA" w14:textId="77777777" w:rsidR="006713A4" w:rsidRPr="006713A4" w:rsidRDefault="006713A4" w:rsidP="006713A4">
      <w:pPr>
        <w:pStyle w:val="NoSpacing"/>
        <w:numPr>
          <w:ilvl w:val="0"/>
          <w:numId w:val="4"/>
        </w:numPr>
        <w:rPr>
          <w:rFonts w:cs="Arial"/>
        </w:rPr>
      </w:pPr>
      <w:r w:rsidRPr="006713A4">
        <w:rPr>
          <w:rFonts w:cs="Arial"/>
        </w:rPr>
        <w:t>Úroveň dovedností.</w:t>
      </w:r>
    </w:p>
    <w:p w14:paraId="5E3CC5DA" w14:textId="77777777" w:rsidR="006713A4" w:rsidRPr="006713A4" w:rsidRDefault="006713A4" w:rsidP="006713A4">
      <w:pPr>
        <w:pStyle w:val="NoSpacing"/>
        <w:numPr>
          <w:ilvl w:val="0"/>
          <w:numId w:val="4"/>
        </w:numPr>
        <w:rPr>
          <w:rFonts w:cs="Arial"/>
        </w:rPr>
      </w:pPr>
      <w:r w:rsidRPr="006713A4">
        <w:rPr>
          <w:rFonts w:cs="Arial"/>
        </w:rPr>
        <w:t>Schopnost práce v týmu a mezioborová spolupráce – samostatnost, komunikační schopnosti, zodpovědný přístup, rychlost učit se novým postupům apod.</w:t>
      </w:r>
    </w:p>
    <w:p w14:paraId="5C7F14AF" w14:textId="77777777" w:rsidR="006713A4" w:rsidRPr="006713A4" w:rsidRDefault="006713A4" w:rsidP="006713A4">
      <w:pPr>
        <w:pStyle w:val="NoSpacing"/>
        <w:numPr>
          <w:ilvl w:val="0"/>
          <w:numId w:val="4"/>
        </w:numPr>
        <w:rPr>
          <w:rFonts w:cs="Arial"/>
        </w:rPr>
      </w:pPr>
      <w:r w:rsidRPr="006713A4">
        <w:rPr>
          <w:rFonts w:cs="Arial"/>
        </w:rPr>
        <w:t>Organizační schopnosti.</w:t>
      </w:r>
    </w:p>
    <w:p w14:paraId="12496B46" w14:textId="77777777" w:rsidR="006713A4" w:rsidRPr="006713A4" w:rsidRDefault="006713A4" w:rsidP="006713A4">
      <w:pPr>
        <w:pStyle w:val="NoSpacing"/>
        <w:numPr>
          <w:ilvl w:val="0"/>
          <w:numId w:val="4"/>
        </w:numPr>
        <w:rPr>
          <w:rFonts w:cs="Arial"/>
        </w:rPr>
      </w:pPr>
      <w:r w:rsidRPr="006713A4">
        <w:rPr>
          <w:rFonts w:cs="Arial"/>
        </w:rPr>
        <w:t>Úspěšnost v řešení zadaných úkolů.</w:t>
      </w:r>
    </w:p>
    <w:p w14:paraId="25A50CE9" w14:textId="77777777" w:rsidR="006713A4" w:rsidRPr="006713A4" w:rsidRDefault="006713A4" w:rsidP="006713A4">
      <w:pPr>
        <w:pStyle w:val="NoSpacing"/>
        <w:numPr>
          <w:ilvl w:val="0"/>
          <w:numId w:val="4"/>
        </w:numPr>
        <w:rPr>
          <w:rFonts w:cs="Arial"/>
        </w:rPr>
      </w:pPr>
      <w:r w:rsidRPr="006713A4">
        <w:rPr>
          <w:rFonts w:cs="Arial"/>
        </w:rPr>
        <w:t>Plnění dílčích úkolů.</w:t>
      </w:r>
    </w:p>
    <w:p w14:paraId="3821A48C" w14:textId="77777777" w:rsidR="006713A4" w:rsidRPr="003E6AEC" w:rsidRDefault="006713A4" w:rsidP="00440893">
      <w:pPr>
        <w:pStyle w:val="NoSpacing"/>
      </w:pPr>
    </w:p>
    <w:p w14:paraId="626B7BFE" w14:textId="77777777" w:rsidR="009F625E" w:rsidRDefault="009F625E">
      <w:pPr>
        <w:rPr>
          <w:rFonts w:asciiTheme="majorHAnsi" w:eastAsiaTheme="majorEastAsia" w:hAnsiTheme="majorHAnsi" w:cstheme="majorBidi"/>
          <w:color w:val="0F4761" w:themeColor="accent1" w:themeShade="BF"/>
          <w:sz w:val="32"/>
          <w:szCs w:val="32"/>
        </w:rPr>
      </w:pPr>
      <w:r>
        <w:br w:type="page"/>
      </w:r>
    </w:p>
    <w:p w14:paraId="6A87294C" w14:textId="74364E6C" w:rsidR="00440893" w:rsidRDefault="00440893" w:rsidP="00440893">
      <w:pPr>
        <w:pStyle w:val="Heading2"/>
      </w:pPr>
      <w:r w:rsidRPr="00781508">
        <w:lastRenderedPageBreak/>
        <w:t>Potvrzení o souvislé praxi</w:t>
      </w:r>
      <w:r w:rsidR="00450525" w:rsidRPr="00781508">
        <w:t xml:space="preserve"> – strav</w:t>
      </w:r>
      <w:r w:rsidR="00781508">
        <w:t>o</w:t>
      </w:r>
      <w:r w:rsidR="00450525" w:rsidRPr="00781508">
        <w:t>vací provoz – zdravotnické zařízení</w:t>
      </w:r>
    </w:p>
    <w:tbl>
      <w:tblPr>
        <w:tblStyle w:val="TableGrid"/>
        <w:tblW w:w="0" w:type="auto"/>
        <w:tblLook w:val="04A0" w:firstRow="1" w:lastRow="0" w:firstColumn="1" w:lastColumn="0" w:noHBand="0" w:noVBand="1"/>
      </w:tblPr>
      <w:tblGrid>
        <w:gridCol w:w="1128"/>
        <w:gridCol w:w="751"/>
        <w:gridCol w:w="1446"/>
        <w:gridCol w:w="3330"/>
        <w:gridCol w:w="2407"/>
      </w:tblGrid>
      <w:tr w:rsidR="00687912" w14:paraId="096BA9FB" w14:textId="77777777" w:rsidTr="00C230D6">
        <w:trPr>
          <w:trHeight w:val="913"/>
        </w:trPr>
        <w:tc>
          <w:tcPr>
            <w:tcW w:w="1128" w:type="dxa"/>
          </w:tcPr>
          <w:p w14:paraId="5E484537" w14:textId="77777777" w:rsidR="00687912" w:rsidRDefault="00687912" w:rsidP="00B13DD2">
            <w:pPr>
              <w:pStyle w:val="Potvrzen"/>
            </w:pPr>
            <w:r w:rsidRPr="00C85B23">
              <w:t>Datum</w:t>
            </w:r>
          </w:p>
        </w:tc>
        <w:tc>
          <w:tcPr>
            <w:tcW w:w="751" w:type="dxa"/>
          </w:tcPr>
          <w:p w14:paraId="15942B72" w14:textId="77777777" w:rsidR="00687912" w:rsidRDefault="00687912" w:rsidP="00B13DD2">
            <w:pPr>
              <w:pStyle w:val="Potvrzen"/>
            </w:pPr>
            <w:r>
              <w:t>Hodin</w:t>
            </w:r>
          </w:p>
          <w:p w14:paraId="70536D6F" w14:textId="77777777" w:rsidR="00687912" w:rsidRDefault="00687912" w:rsidP="00B13DD2">
            <w:pPr>
              <w:pStyle w:val="Tabulka"/>
              <w:jc w:val="center"/>
            </w:pPr>
          </w:p>
        </w:tc>
        <w:tc>
          <w:tcPr>
            <w:tcW w:w="1446" w:type="dxa"/>
          </w:tcPr>
          <w:p w14:paraId="4B9A1DEE" w14:textId="77777777" w:rsidR="00687912" w:rsidRDefault="00687912" w:rsidP="00B13DD2">
            <w:pPr>
              <w:pStyle w:val="Potvrzen"/>
            </w:pPr>
            <w:r>
              <w:t>Pracoviště</w:t>
            </w:r>
          </w:p>
          <w:p w14:paraId="1538F101" w14:textId="77777777" w:rsidR="00687912" w:rsidRDefault="00687912" w:rsidP="00B13DD2">
            <w:pPr>
              <w:pStyle w:val="Potvrzen"/>
            </w:pPr>
          </w:p>
          <w:p w14:paraId="727B0ECC" w14:textId="77777777" w:rsidR="00687912" w:rsidRDefault="00687912" w:rsidP="00687912">
            <w:pPr>
              <w:pStyle w:val="Tabulka"/>
            </w:pPr>
          </w:p>
        </w:tc>
        <w:tc>
          <w:tcPr>
            <w:tcW w:w="5737" w:type="dxa"/>
            <w:gridSpan w:val="2"/>
          </w:tcPr>
          <w:p w14:paraId="1C371D4C" w14:textId="0A356E9D" w:rsidR="00687912" w:rsidRDefault="00687912" w:rsidP="00B13DD2">
            <w:pPr>
              <w:pStyle w:val="Potvrzen"/>
            </w:pPr>
            <w:r>
              <w:t>Činnost</w:t>
            </w:r>
          </w:p>
        </w:tc>
      </w:tr>
      <w:tr w:rsidR="00687912" w14:paraId="2749FE72" w14:textId="77777777" w:rsidTr="00687912">
        <w:trPr>
          <w:trHeight w:val="570"/>
        </w:trPr>
        <w:tc>
          <w:tcPr>
            <w:tcW w:w="6655" w:type="dxa"/>
            <w:gridSpan w:val="4"/>
            <w:tcBorders>
              <w:bottom w:val="nil"/>
            </w:tcBorders>
          </w:tcPr>
          <w:p w14:paraId="16FF1922" w14:textId="251E5A1C" w:rsidR="00687912" w:rsidRDefault="00687912" w:rsidP="00932678">
            <w:pPr>
              <w:pStyle w:val="Potvrzen"/>
            </w:pPr>
            <w:r>
              <w:t>Hodnocení studenta školitelem</w:t>
            </w:r>
          </w:p>
          <w:p w14:paraId="1F769756" w14:textId="77777777" w:rsidR="00687912" w:rsidRDefault="00687912" w:rsidP="00932678">
            <w:pPr>
              <w:pStyle w:val="Potvrzen"/>
            </w:pPr>
          </w:p>
          <w:p w14:paraId="2D54AEBA" w14:textId="77777777" w:rsidR="00687912" w:rsidRDefault="00687912" w:rsidP="00932678">
            <w:pPr>
              <w:pStyle w:val="Potvrzen"/>
            </w:pPr>
          </w:p>
          <w:p w14:paraId="6B3E15B6" w14:textId="0A91AB6C" w:rsidR="00687912" w:rsidRDefault="00687912" w:rsidP="00932678">
            <w:pPr>
              <w:pStyle w:val="Potvrzen"/>
            </w:pPr>
          </w:p>
        </w:tc>
        <w:tc>
          <w:tcPr>
            <w:tcW w:w="2407" w:type="dxa"/>
            <w:tcBorders>
              <w:bottom w:val="nil"/>
            </w:tcBorders>
          </w:tcPr>
          <w:p w14:paraId="2EC2274D" w14:textId="77777777" w:rsidR="00687912" w:rsidRDefault="00687912" w:rsidP="00B13DD2">
            <w:pPr>
              <w:pStyle w:val="Potvrzen"/>
            </w:pPr>
            <w:r>
              <w:t>Razítko a podpis</w:t>
            </w:r>
          </w:p>
          <w:p w14:paraId="334F88C7" w14:textId="77777777" w:rsidR="0097417A" w:rsidRDefault="0097417A" w:rsidP="00B13DD2">
            <w:pPr>
              <w:pStyle w:val="Potvrzen"/>
            </w:pPr>
          </w:p>
          <w:p w14:paraId="44DAD1B8" w14:textId="77777777" w:rsidR="0097417A" w:rsidRDefault="0097417A" w:rsidP="00B13DD2">
            <w:pPr>
              <w:pStyle w:val="Potvrzen"/>
            </w:pPr>
          </w:p>
          <w:p w14:paraId="47D3E6CC" w14:textId="0CF09FEC" w:rsidR="0097417A" w:rsidRDefault="0097417A" w:rsidP="00B13DD2">
            <w:pPr>
              <w:pStyle w:val="Potvrzen"/>
            </w:pPr>
          </w:p>
        </w:tc>
      </w:tr>
      <w:tr w:rsidR="00687912" w14:paraId="7034A632" w14:textId="77777777" w:rsidTr="00687912">
        <w:trPr>
          <w:trHeight w:val="432"/>
        </w:trPr>
        <w:tc>
          <w:tcPr>
            <w:tcW w:w="6655" w:type="dxa"/>
            <w:gridSpan w:val="4"/>
            <w:tcBorders>
              <w:top w:val="nil"/>
              <w:bottom w:val="single" w:sz="8" w:space="0" w:color="auto"/>
            </w:tcBorders>
            <w:vAlign w:val="bottom"/>
          </w:tcPr>
          <w:p w14:paraId="3C96C94E" w14:textId="116A0B74" w:rsidR="00687912" w:rsidRDefault="00687912" w:rsidP="00687912">
            <w:pPr>
              <w:pStyle w:val="Potvrzen"/>
              <w:jc w:val="right"/>
            </w:pPr>
            <w:r>
              <w:t>Závěr: splnil / nesplnil (vyberte)</w:t>
            </w:r>
          </w:p>
        </w:tc>
        <w:tc>
          <w:tcPr>
            <w:tcW w:w="2407" w:type="dxa"/>
            <w:tcBorders>
              <w:top w:val="nil"/>
              <w:bottom w:val="single" w:sz="8" w:space="0" w:color="auto"/>
            </w:tcBorders>
          </w:tcPr>
          <w:p w14:paraId="7FB57ACA" w14:textId="77777777" w:rsidR="00687912" w:rsidRDefault="00687912" w:rsidP="00B13DD2">
            <w:pPr>
              <w:pStyle w:val="Potvrzen"/>
            </w:pPr>
          </w:p>
        </w:tc>
      </w:tr>
    </w:tbl>
    <w:p w14:paraId="75AEC375" w14:textId="77777777" w:rsidR="009F625E" w:rsidRDefault="009F625E" w:rsidP="00781508">
      <w:pPr>
        <w:pStyle w:val="Heading2"/>
      </w:pPr>
    </w:p>
    <w:p w14:paraId="327B6E45" w14:textId="5080BBBB" w:rsidR="00781508" w:rsidRDefault="00781508" w:rsidP="00781508">
      <w:pPr>
        <w:pStyle w:val="Heading2"/>
      </w:pPr>
      <w:r w:rsidRPr="00781508">
        <w:t>Potvrzení o souvislé praxi – strav</w:t>
      </w:r>
      <w:r>
        <w:t>o</w:t>
      </w:r>
      <w:r w:rsidRPr="00781508">
        <w:t xml:space="preserve">vací provoz – </w:t>
      </w:r>
      <w:r w:rsidR="005F43F7">
        <w:t>školní</w:t>
      </w:r>
      <w:r w:rsidRPr="00781508">
        <w:t xml:space="preserve"> zařízení</w:t>
      </w:r>
    </w:p>
    <w:tbl>
      <w:tblPr>
        <w:tblStyle w:val="TableGrid"/>
        <w:tblW w:w="0" w:type="auto"/>
        <w:tblLook w:val="04A0" w:firstRow="1" w:lastRow="0" w:firstColumn="1" w:lastColumn="0" w:noHBand="0" w:noVBand="1"/>
      </w:tblPr>
      <w:tblGrid>
        <w:gridCol w:w="1128"/>
        <w:gridCol w:w="751"/>
        <w:gridCol w:w="1446"/>
        <w:gridCol w:w="3330"/>
        <w:gridCol w:w="2407"/>
      </w:tblGrid>
      <w:tr w:rsidR="00687912" w14:paraId="16B6DA1F" w14:textId="77777777" w:rsidTr="00281E9C">
        <w:trPr>
          <w:trHeight w:val="680"/>
        </w:trPr>
        <w:tc>
          <w:tcPr>
            <w:tcW w:w="1128" w:type="dxa"/>
            <w:tcBorders>
              <w:top w:val="single" w:sz="8" w:space="0" w:color="auto"/>
            </w:tcBorders>
          </w:tcPr>
          <w:p w14:paraId="5CB32930" w14:textId="77777777" w:rsidR="00687912" w:rsidRDefault="00687912" w:rsidP="00B13DD2">
            <w:pPr>
              <w:pStyle w:val="Potvrzen"/>
            </w:pPr>
            <w:r w:rsidRPr="00C85B23">
              <w:t>Datum</w:t>
            </w:r>
          </w:p>
        </w:tc>
        <w:tc>
          <w:tcPr>
            <w:tcW w:w="751" w:type="dxa"/>
            <w:tcBorders>
              <w:top w:val="single" w:sz="8" w:space="0" w:color="auto"/>
            </w:tcBorders>
          </w:tcPr>
          <w:p w14:paraId="6040051B" w14:textId="77777777" w:rsidR="00687912" w:rsidRDefault="00687912" w:rsidP="00B13DD2">
            <w:pPr>
              <w:pStyle w:val="Potvrzen"/>
            </w:pPr>
            <w:r>
              <w:t>Hodin</w:t>
            </w:r>
          </w:p>
          <w:p w14:paraId="1310C184" w14:textId="77777777" w:rsidR="00687912" w:rsidRDefault="00687912" w:rsidP="00B13DD2">
            <w:pPr>
              <w:pStyle w:val="Tabulka"/>
              <w:jc w:val="center"/>
            </w:pPr>
          </w:p>
        </w:tc>
        <w:tc>
          <w:tcPr>
            <w:tcW w:w="1446" w:type="dxa"/>
            <w:tcBorders>
              <w:top w:val="single" w:sz="8" w:space="0" w:color="auto"/>
            </w:tcBorders>
          </w:tcPr>
          <w:p w14:paraId="04DC9D3A" w14:textId="77777777" w:rsidR="00687912" w:rsidRDefault="00687912" w:rsidP="00B13DD2">
            <w:pPr>
              <w:pStyle w:val="Potvrzen"/>
            </w:pPr>
            <w:r>
              <w:t>Pracoviště</w:t>
            </w:r>
          </w:p>
          <w:p w14:paraId="169D2A88" w14:textId="77777777" w:rsidR="00687912" w:rsidRDefault="00687912" w:rsidP="00B13DD2">
            <w:pPr>
              <w:pStyle w:val="Potvrzen"/>
            </w:pPr>
          </w:p>
          <w:p w14:paraId="1E887D5C" w14:textId="77777777" w:rsidR="00687912" w:rsidRDefault="00687912" w:rsidP="00B13DD2">
            <w:pPr>
              <w:pStyle w:val="Tabulka"/>
              <w:jc w:val="center"/>
            </w:pPr>
          </w:p>
        </w:tc>
        <w:tc>
          <w:tcPr>
            <w:tcW w:w="5737" w:type="dxa"/>
            <w:gridSpan w:val="2"/>
            <w:tcBorders>
              <w:top w:val="single" w:sz="8" w:space="0" w:color="auto"/>
            </w:tcBorders>
          </w:tcPr>
          <w:p w14:paraId="635032B9" w14:textId="7DBC0DA4" w:rsidR="00687912" w:rsidRDefault="00687912" w:rsidP="00B13DD2">
            <w:pPr>
              <w:pStyle w:val="Potvrzen"/>
            </w:pPr>
            <w:r>
              <w:t>Činnost</w:t>
            </w:r>
          </w:p>
        </w:tc>
      </w:tr>
      <w:tr w:rsidR="00687912" w14:paraId="04DDC49D" w14:textId="77777777" w:rsidTr="00687912">
        <w:trPr>
          <w:trHeight w:val="570"/>
        </w:trPr>
        <w:tc>
          <w:tcPr>
            <w:tcW w:w="6655" w:type="dxa"/>
            <w:gridSpan w:val="4"/>
            <w:tcBorders>
              <w:bottom w:val="nil"/>
            </w:tcBorders>
          </w:tcPr>
          <w:p w14:paraId="0401FDD2" w14:textId="55517C27" w:rsidR="00687912" w:rsidRDefault="00687912" w:rsidP="00B13DD2">
            <w:pPr>
              <w:pStyle w:val="Potvrzen"/>
            </w:pPr>
            <w:r>
              <w:t>Hodnocení studenta školitelem</w:t>
            </w:r>
          </w:p>
          <w:p w14:paraId="31D9EAB7" w14:textId="77777777" w:rsidR="00687912" w:rsidRDefault="00687912" w:rsidP="00B13DD2">
            <w:pPr>
              <w:pStyle w:val="Potvrzen"/>
            </w:pPr>
          </w:p>
          <w:p w14:paraId="0BF40641" w14:textId="77777777" w:rsidR="00687912" w:rsidRDefault="00687912" w:rsidP="00B13DD2">
            <w:pPr>
              <w:pStyle w:val="Potvrzen"/>
            </w:pPr>
          </w:p>
          <w:p w14:paraId="7F8D54DF" w14:textId="3D8C8FF8" w:rsidR="00687912" w:rsidRDefault="00687912" w:rsidP="00B13DD2">
            <w:pPr>
              <w:pStyle w:val="Potvrzen"/>
            </w:pPr>
          </w:p>
        </w:tc>
        <w:tc>
          <w:tcPr>
            <w:tcW w:w="2407" w:type="dxa"/>
            <w:tcBorders>
              <w:bottom w:val="nil"/>
            </w:tcBorders>
          </w:tcPr>
          <w:p w14:paraId="6BFDDB95" w14:textId="6A9A8C70" w:rsidR="00687912" w:rsidRDefault="00687912" w:rsidP="00B13DD2">
            <w:pPr>
              <w:pStyle w:val="Potvrzen"/>
            </w:pPr>
            <w:r>
              <w:t>Razítko a podpis</w:t>
            </w:r>
          </w:p>
        </w:tc>
      </w:tr>
      <w:tr w:rsidR="00687912" w14:paraId="731DE947" w14:textId="77777777" w:rsidTr="00687912">
        <w:trPr>
          <w:trHeight w:val="570"/>
        </w:trPr>
        <w:tc>
          <w:tcPr>
            <w:tcW w:w="6655" w:type="dxa"/>
            <w:gridSpan w:val="4"/>
            <w:tcBorders>
              <w:top w:val="nil"/>
              <w:bottom w:val="single" w:sz="8" w:space="0" w:color="auto"/>
            </w:tcBorders>
            <w:vAlign w:val="bottom"/>
          </w:tcPr>
          <w:p w14:paraId="5CD095CB" w14:textId="6060473E" w:rsidR="00687912" w:rsidRDefault="00687912" w:rsidP="00687912">
            <w:pPr>
              <w:pStyle w:val="Potvrzen"/>
              <w:jc w:val="right"/>
            </w:pPr>
            <w:r>
              <w:t>Závěr: splnil / nesplnil (vyberte)</w:t>
            </w:r>
          </w:p>
        </w:tc>
        <w:tc>
          <w:tcPr>
            <w:tcW w:w="2407" w:type="dxa"/>
            <w:tcBorders>
              <w:top w:val="nil"/>
              <w:bottom w:val="single" w:sz="8" w:space="0" w:color="auto"/>
            </w:tcBorders>
          </w:tcPr>
          <w:p w14:paraId="490F82E8" w14:textId="77777777" w:rsidR="00687912" w:rsidRDefault="00687912" w:rsidP="00687912">
            <w:pPr>
              <w:pStyle w:val="Potvrzen"/>
            </w:pPr>
          </w:p>
        </w:tc>
      </w:tr>
    </w:tbl>
    <w:p w14:paraId="72D77ABC" w14:textId="77777777" w:rsidR="00932678" w:rsidRDefault="00932678" w:rsidP="00440893">
      <w:pPr>
        <w:rPr>
          <w:rFonts w:ascii="Muni Bold" w:eastAsiaTheme="majorEastAsia" w:hAnsi="Muni Bold" w:cstheme="majorBidi"/>
          <w:color w:val="0000DC"/>
          <w:sz w:val="32"/>
          <w:szCs w:val="32"/>
        </w:rPr>
      </w:pPr>
    </w:p>
    <w:p w14:paraId="4A666AA3" w14:textId="7B634242" w:rsidR="007775AC" w:rsidRDefault="006F4D78" w:rsidP="007775AC">
      <w:pPr>
        <w:pStyle w:val="Heading1"/>
      </w:pPr>
      <w:r>
        <w:t>3</w:t>
      </w:r>
      <w:r w:rsidR="007775AC">
        <w:t>. semestr</w:t>
      </w:r>
    </w:p>
    <w:p w14:paraId="206B4E3C" w14:textId="638193FC" w:rsidR="00613330" w:rsidRDefault="00613330" w:rsidP="007775AC">
      <w:pPr>
        <w:pStyle w:val="Heading2"/>
      </w:pPr>
      <w:r>
        <w:t>Praxe I</w:t>
      </w:r>
    </w:p>
    <w:p w14:paraId="7AF2AEE3" w14:textId="3A5E6D52" w:rsidR="00613330" w:rsidRPr="00613330" w:rsidRDefault="00613330" w:rsidP="00613330">
      <w:pPr>
        <w:rPr>
          <w:rFonts w:ascii="Arial" w:hAnsi="Arial" w:cs="Arial"/>
          <w:shd w:val="clear" w:color="auto" w:fill="FDFDFE"/>
        </w:rPr>
      </w:pPr>
      <w:r w:rsidRPr="005C1E56">
        <w:rPr>
          <w:rFonts w:ascii="Arial" w:hAnsi="Arial" w:cs="Arial"/>
          <w:u w:val="single"/>
        </w:rPr>
        <w:t>Cíl praxe</w:t>
      </w:r>
      <w:r w:rsidRPr="00613330">
        <w:rPr>
          <w:rFonts w:ascii="Arial" w:hAnsi="Arial" w:cs="Arial"/>
        </w:rPr>
        <w:t xml:space="preserve">: </w:t>
      </w:r>
      <w:r w:rsidRPr="00613330">
        <w:rPr>
          <w:rFonts w:ascii="Arial" w:hAnsi="Arial" w:cs="Arial"/>
          <w:shd w:val="clear" w:color="auto" w:fill="FDFDFE"/>
        </w:rPr>
        <w:t>seznámení se s činnostmi v péči o nutriční zajištění klienta a pacienta.</w:t>
      </w:r>
    </w:p>
    <w:p w14:paraId="2EE19059" w14:textId="3A7E2742" w:rsidR="00613330" w:rsidRPr="005C1E56" w:rsidRDefault="00613330" w:rsidP="00613330">
      <w:pPr>
        <w:rPr>
          <w:rFonts w:ascii="Arial" w:hAnsi="Arial" w:cs="Arial"/>
          <w:u w:val="single"/>
          <w:shd w:val="clear" w:color="auto" w:fill="FDFDFE"/>
        </w:rPr>
      </w:pPr>
      <w:r w:rsidRPr="005C1E56">
        <w:rPr>
          <w:rFonts w:ascii="Arial" w:hAnsi="Arial" w:cs="Arial"/>
          <w:u w:val="single"/>
          <w:shd w:val="clear" w:color="auto" w:fill="FDFDFE"/>
        </w:rPr>
        <w:t>Náplň praxe:</w:t>
      </w:r>
    </w:p>
    <w:p w14:paraId="5E74BB10" w14:textId="3F394069" w:rsidR="003C0C09" w:rsidRDefault="003C0C09" w:rsidP="00613330">
      <w:pPr>
        <w:pStyle w:val="NoSpacing"/>
        <w:numPr>
          <w:ilvl w:val="0"/>
          <w:numId w:val="3"/>
        </w:numPr>
        <w:rPr>
          <w:rFonts w:cs="Arial"/>
        </w:rPr>
      </w:pPr>
      <w:r>
        <w:t>seznámení se se systémem nutriční péče v daném zdravotnickém zařízení</w:t>
      </w:r>
    </w:p>
    <w:p w14:paraId="7A77158D" w14:textId="24A1638C" w:rsidR="00613330" w:rsidRPr="00613330" w:rsidRDefault="00613330" w:rsidP="00613330">
      <w:pPr>
        <w:pStyle w:val="NoSpacing"/>
        <w:numPr>
          <w:ilvl w:val="0"/>
          <w:numId w:val="3"/>
        </w:numPr>
        <w:rPr>
          <w:rFonts w:cs="Arial"/>
        </w:rPr>
      </w:pPr>
      <w:r w:rsidRPr="00613330">
        <w:rPr>
          <w:rFonts w:cs="Arial"/>
        </w:rPr>
        <w:t xml:space="preserve">Náslech, odběr anamnézy, </w:t>
      </w:r>
      <w:r w:rsidR="00C720FE">
        <w:rPr>
          <w:rFonts w:cs="Arial"/>
        </w:rPr>
        <w:t xml:space="preserve">základní </w:t>
      </w:r>
      <w:r w:rsidRPr="00613330">
        <w:rPr>
          <w:rFonts w:cs="Arial"/>
        </w:rPr>
        <w:t>antropometrická měření</w:t>
      </w:r>
    </w:p>
    <w:p w14:paraId="6938C487" w14:textId="4049F5B5" w:rsidR="00613330" w:rsidRPr="00613330" w:rsidRDefault="00613330" w:rsidP="00613330">
      <w:pPr>
        <w:pStyle w:val="NoSpacing"/>
        <w:numPr>
          <w:ilvl w:val="0"/>
          <w:numId w:val="3"/>
        </w:numPr>
        <w:rPr>
          <w:rFonts w:cs="Arial"/>
        </w:rPr>
      </w:pPr>
      <w:r w:rsidRPr="00613330">
        <w:rPr>
          <w:rFonts w:cs="Arial"/>
        </w:rPr>
        <w:t>Stanovení potřeby energie a živin</w:t>
      </w:r>
    </w:p>
    <w:p w14:paraId="470465B8" w14:textId="618393F2" w:rsidR="00613330" w:rsidRPr="00613330" w:rsidRDefault="00613330" w:rsidP="00613330">
      <w:pPr>
        <w:pStyle w:val="NoSpacing"/>
        <w:numPr>
          <w:ilvl w:val="0"/>
          <w:numId w:val="3"/>
        </w:numPr>
        <w:rPr>
          <w:rFonts w:cs="Arial"/>
        </w:rPr>
      </w:pPr>
      <w:r w:rsidRPr="00613330">
        <w:rPr>
          <w:rFonts w:cs="Arial"/>
        </w:rPr>
        <w:t>Edukace pacienta pod dohledem školitele</w:t>
      </w:r>
    </w:p>
    <w:p w14:paraId="2B5201AD" w14:textId="65D42A32" w:rsidR="00613330" w:rsidRPr="00613330" w:rsidRDefault="00613330" w:rsidP="00613330">
      <w:pPr>
        <w:pStyle w:val="NoSpacing"/>
        <w:numPr>
          <w:ilvl w:val="0"/>
          <w:numId w:val="3"/>
        </w:numPr>
        <w:rPr>
          <w:rFonts w:cs="Arial"/>
        </w:rPr>
      </w:pPr>
      <w:r w:rsidRPr="00613330">
        <w:rPr>
          <w:rFonts w:cs="Arial"/>
        </w:rPr>
        <w:t>Hodnocení klinického a nutričního stavu</w:t>
      </w:r>
    </w:p>
    <w:p w14:paraId="7FA1D371" w14:textId="3B0517BB" w:rsidR="00613330" w:rsidRDefault="00613330" w:rsidP="00613330">
      <w:pPr>
        <w:pStyle w:val="NoSpacing"/>
        <w:numPr>
          <w:ilvl w:val="0"/>
          <w:numId w:val="3"/>
        </w:numPr>
        <w:rPr>
          <w:rFonts w:cs="Arial"/>
        </w:rPr>
      </w:pPr>
      <w:r>
        <w:rPr>
          <w:rFonts w:cs="Arial"/>
        </w:rPr>
        <w:t>Stanovení nutričního diagnóz, navrhování nutriční intervence a monitoringu</w:t>
      </w:r>
    </w:p>
    <w:p w14:paraId="49D5C999" w14:textId="0A4B8569" w:rsidR="00613330" w:rsidRDefault="00613330" w:rsidP="00613330">
      <w:pPr>
        <w:pStyle w:val="NoSpacing"/>
        <w:numPr>
          <w:ilvl w:val="0"/>
          <w:numId w:val="3"/>
        </w:numPr>
        <w:rPr>
          <w:rFonts w:cs="Arial"/>
        </w:rPr>
      </w:pPr>
      <w:r>
        <w:rPr>
          <w:rFonts w:cs="Arial"/>
        </w:rPr>
        <w:t>Sledování účinnosti nutriční péče</w:t>
      </w:r>
    </w:p>
    <w:p w14:paraId="6DBD7FFC" w14:textId="77777777" w:rsidR="006713A4" w:rsidRPr="005C1E56" w:rsidRDefault="006713A4" w:rsidP="006713A4">
      <w:pPr>
        <w:pStyle w:val="NoSpacing"/>
        <w:ind w:firstLine="0"/>
        <w:rPr>
          <w:rFonts w:cs="Arial"/>
          <w:u w:val="single"/>
        </w:rPr>
      </w:pPr>
      <w:r w:rsidRPr="005C1E56">
        <w:rPr>
          <w:rFonts w:cs="Arial"/>
          <w:u w:val="single"/>
        </w:rPr>
        <w:t>Kritéria hodnocení praxe:</w:t>
      </w:r>
    </w:p>
    <w:p w14:paraId="19E3E7CD" w14:textId="5A01E21E" w:rsidR="006713A4" w:rsidRPr="006713A4" w:rsidRDefault="006713A4" w:rsidP="009F625E">
      <w:pPr>
        <w:pStyle w:val="NoSpacing"/>
        <w:numPr>
          <w:ilvl w:val="0"/>
          <w:numId w:val="8"/>
        </w:numPr>
        <w:rPr>
          <w:rFonts w:cs="Arial"/>
        </w:rPr>
      </w:pPr>
      <w:r w:rsidRPr="006713A4">
        <w:rPr>
          <w:rFonts w:cs="Arial"/>
        </w:rPr>
        <w:t>Docházka</w:t>
      </w:r>
      <w:r w:rsidR="00D70659">
        <w:rPr>
          <w:rFonts w:cs="Arial"/>
        </w:rPr>
        <w:t>,</w:t>
      </w:r>
      <w:r w:rsidR="00D153A3">
        <w:rPr>
          <w:rFonts w:cs="Arial"/>
        </w:rPr>
        <w:t xml:space="preserve"> dochvilnost</w:t>
      </w:r>
      <w:r w:rsidRPr="006713A4">
        <w:rPr>
          <w:rFonts w:cs="Arial"/>
        </w:rPr>
        <w:t>.</w:t>
      </w:r>
    </w:p>
    <w:p w14:paraId="574063AF" w14:textId="77777777" w:rsidR="006713A4" w:rsidRPr="006713A4" w:rsidRDefault="006713A4" w:rsidP="009F625E">
      <w:pPr>
        <w:pStyle w:val="NoSpacing"/>
        <w:numPr>
          <w:ilvl w:val="0"/>
          <w:numId w:val="8"/>
        </w:numPr>
        <w:rPr>
          <w:rFonts w:cs="Arial"/>
        </w:rPr>
      </w:pPr>
      <w:r w:rsidRPr="006713A4">
        <w:rPr>
          <w:rFonts w:cs="Arial"/>
        </w:rPr>
        <w:t>Připravenost na praxi.</w:t>
      </w:r>
    </w:p>
    <w:p w14:paraId="5C3D23F6" w14:textId="77777777" w:rsidR="006713A4" w:rsidRPr="006713A4" w:rsidRDefault="006713A4" w:rsidP="009F625E">
      <w:pPr>
        <w:pStyle w:val="NoSpacing"/>
        <w:numPr>
          <w:ilvl w:val="0"/>
          <w:numId w:val="8"/>
        </w:numPr>
        <w:rPr>
          <w:rFonts w:cs="Arial"/>
        </w:rPr>
      </w:pPr>
      <w:r w:rsidRPr="006713A4">
        <w:rPr>
          <w:rFonts w:cs="Arial"/>
        </w:rPr>
        <w:t>Úroveň znalostí.</w:t>
      </w:r>
    </w:p>
    <w:p w14:paraId="30998A15" w14:textId="77777777" w:rsidR="006713A4" w:rsidRPr="006713A4" w:rsidRDefault="006713A4" w:rsidP="009F625E">
      <w:pPr>
        <w:pStyle w:val="NoSpacing"/>
        <w:numPr>
          <w:ilvl w:val="0"/>
          <w:numId w:val="8"/>
        </w:numPr>
        <w:rPr>
          <w:rFonts w:cs="Arial"/>
        </w:rPr>
      </w:pPr>
      <w:r w:rsidRPr="006713A4">
        <w:rPr>
          <w:rFonts w:cs="Arial"/>
        </w:rPr>
        <w:lastRenderedPageBreak/>
        <w:t>Úroveň dovedností.</w:t>
      </w:r>
    </w:p>
    <w:p w14:paraId="0D5308D2" w14:textId="77777777" w:rsidR="006713A4" w:rsidRDefault="006713A4" w:rsidP="009F625E">
      <w:pPr>
        <w:pStyle w:val="NoSpacing"/>
        <w:numPr>
          <w:ilvl w:val="0"/>
          <w:numId w:val="8"/>
        </w:numPr>
        <w:rPr>
          <w:rFonts w:cs="Arial"/>
        </w:rPr>
      </w:pPr>
      <w:r w:rsidRPr="006713A4">
        <w:rPr>
          <w:rFonts w:cs="Arial"/>
        </w:rPr>
        <w:t>Úroveň zpracování kazuistik, výzkumných úkolů.</w:t>
      </w:r>
    </w:p>
    <w:p w14:paraId="5606D82B" w14:textId="3C1EB1C9" w:rsidR="001F7EB5" w:rsidRPr="006713A4" w:rsidRDefault="001F7EB5" w:rsidP="009F625E">
      <w:pPr>
        <w:pStyle w:val="NoSpacing"/>
        <w:numPr>
          <w:ilvl w:val="0"/>
          <w:numId w:val="8"/>
        </w:numPr>
        <w:rPr>
          <w:rFonts w:cs="Arial"/>
        </w:rPr>
      </w:pPr>
      <w:r w:rsidRPr="001F7EB5">
        <w:rPr>
          <w:rFonts w:cs="Arial"/>
        </w:rPr>
        <w:t>Přístup k pacientům a komunikace s nimi</w:t>
      </w:r>
    </w:p>
    <w:p w14:paraId="458614D0" w14:textId="77777777" w:rsidR="006713A4" w:rsidRPr="006713A4" w:rsidRDefault="006713A4" w:rsidP="009F625E">
      <w:pPr>
        <w:pStyle w:val="NoSpacing"/>
        <w:numPr>
          <w:ilvl w:val="0"/>
          <w:numId w:val="8"/>
        </w:numPr>
        <w:rPr>
          <w:rFonts w:cs="Arial"/>
        </w:rPr>
      </w:pPr>
      <w:r w:rsidRPr="006713A4">
        <w:rPr>
          <w:rFonts w:cs="Arial"/>
        </w:rPr>
        <w:t>Schopnost práce v týmu a mezioborová spolupráce – samostatnost, komunikační schopnosti, zodpovědný přístup, rychlost učit se novým postupům apod.</w:t>
      </w:r>
    </w:p>
    <w:p w14:paraId="43D95611" w14:textId="77777777" w:rsidR="006713A4" w:rsidRPr="006713A4" w:rsidRDefault="006713A4" w:rsidP="009F625E">
      <w:pPr>
        <w:pStyle w:val="NoSpacing"/>
        <w:numPr>
          <w:ilvl w:val="0"/>
          <w:numId w:val="8"/>
        </w:numPr>
        <w:rPr>
          <w:rFonts w:cs="Arial"/>
        </w:rPr>
      </w:pPr>
      <w:r w:rsidRPr="006713A4">
        <w:rPr>
          <w:rFonts w:cs="Arial"/>
        </w:rPr>
        <w:t>Organizační schopnosti.</w:t>
      </w:r>
    </w:p>
    <w:p w14:paraId="03C7903D" w14:textId="77777777" w:rsidR="006713A4" w:rsidRPr="006713A4" w:rsidRDefault="006713A4" w:rsidP="009F625E">
      <w:pPr>
        <w:pStyle w:val="NoSpacing"/>
        <w:numPr>
          <w:ilvl w:val="0"/>
          <w:numId w:val="8"/>
        </w:numPr>
        <w:rPr>
          <w:rFonts w:cs="Arial"/>
        </w:rPr>
      </w:pPr>
      <w:r w:rsidRPr="006713A4">
        <w:rPr>
          <w:rFonts w:cs="Arial"/>
        </w:rPr>
        <w:t>Úspěšnost v řešení zadaných úkolů.</w:t>
      </w:r>
    </w:p>
    <w:p w14:paraId="19F52145" w14:textId="77777777" w:rsidR="006713A4" w:rsidRPr="006713A4" w:rsidRDefault="006713A4" w:rsidP="009F625E">
      <w:pPr>
        <w:pStyle w:val="NoSpacing"/>
        <w:numPr>
          <w:ilvl w:val="0"/>
          <w:numId w:val="8"/>
        </w:numPr>
        <w:rPr>
          <w:rFonts w:cs="Arial"/>
        </w:rPr>
      </w:pPr>
      <w:r w:rsidRPr="006713A4">
        <w:rPr>
          <w:rFonts w:cs="Arial"/>
        </w:rPr>
        <w:t>Plnění dílčích úkolů.</w:t>
      </w:r>
    </w:p>
    <w:p w14:paraId="6C0A14E1" w14:textId="77777777" w:rsidR="006713A4" w:rsidRDefault="006713A4" w:rsidP="009F625E">
      <w:pPr>
        <w:pStyle w:val="NoSpacing"/>
        <w:numPr>
          <w:ilvl w:val="0"/>
          <w:numId w:val="8"/>
        </w:numPr>
        <w:rPr>
          <w:rFonts w:cs="Arial"/>
        </w:rPr>
      </w:pPr>
      <w:r w:rsidRPr="006713A4">
        <w:rPr>
          <w:rFonts w:cs="Arial"/>
        </w:rPr>
        <w:t>Komplexní přístup v nutričním poradenství.</w:t>
      </w:r>
    </w:p>
    <w:p w14:paraId="5AC3AF32" w14:textId="0B6679CF" w:rsidR="00B01317" w:rsidRPr="006713A4" w:rsidRDefault="00B01317" w:rsidP="009F625E">
      <w:pPr>
        <w:pStyle w:val="NoSpacing"/>
        <w:numPr>
          <w:ilvl w:val="0"/>
          <w:numId w:val="8"/>
        </w:numPr>
        <w:rPr>
          <w:rFonts w:cs="Arial"/>
        </w:rPr>
      </w:pPr>
      <w:r w:rsidRPr="00B01317">
        <w:rPr>
          <w:rFonts w:cs="Arial"/>
        </w:rPr>
        <w:t>Etické a profesionální jednání</w:t>
      </w:r>
      <w:r w:rsidR="000E76EC">
        <w:rPr>
          <w:rFonts w:cs="Arial"/>
        </w:rPr>
        <w:t>.</w:t>
      </w:r>
    </w:p>
    <w:p w14:paraId="3B64F05A" w14:textId="77777777" w:rsidR="006713A4" w:rsidRDefault="006713A4" w:rsidP="006713A4">
      <w:pPr>
        <w:pStyle w:val="NoSpacing"/>
        <w:rPr>
          <w:rFonts w:cs="Arial"/>
        </w:rPr>
      </w:pPr>
    </w:p>
    <w:p w14:paraId="5DFB2483" w14:textId="77777777" w:rsidR="005C1E56" w:rsidRDefault="005C1E56" w:rsidP="006713A4">
      <w:pPr>
        <w:pStyle w:val="NoSpacing"/>
        <w:rPr>
          <w:rFonts w:cs="Arial"/>
        </w:rPr>
      </w:pPr>
    </w:p>
    <w:p w14:paraId="5B5BF930" w14:textId="77777777" w:rsidR="005C1E56" w:rsidRPr="00613330" w:rsidRDefault="005C1E56" w:rsidP="006713A4">
      <w:pPr>
        <w:pStyle w:val="NoSpacing"/>
        <w:rPr>
          <w:rFonts w:cs="Arial"/>
        </w:rPr>
      </w:pPr>
    </w:p>
    <w:p w14:paraId="5615D4F7" w14:textId="1D81EB13" w:rsidR="007775AC" w:rsidRDefault="007775AC" w:rsidP="007775AC">
      <w:pPr>
        <w:pStyle w:val="Heading2"/>
      </w:pPr>
      <w:r>
        <w:t>Potvrzení o průběžné praxi</w:t>
      </w:r>
      <w:r w:rsidR="009520E4">
        <w:t xml:space="preserve"> </w:t>
      </w:r>
    </w:p>
    <w:tbl>
      <w:tblPr>
        <w:tblStyle w:val="TableGrid"/>
        <w:tblW w:w="0" w:type="auto"/>
        <w:tblLook w:val="04A0" w:firstRow="1" w:lastRow="0" w:firstColumn="1" w:lastColumn="0" w:noHBand="0" w:noVBand="1"/>
      </w:tblPr>
      <w:tblGrid>
        <w:gridCol w:w="1128"/>
        <w:gridCol w:w="751"/>
        <w:gridCol w:w="1446"/>
        <w:gridCol w:w="3330"/>
        <w:gridCol w:w="2407"/>
      </w:tblGrid>
      <w:tr w:rsidR="000B359A" w14:paraId="66529E5C" w14:textId="77777777" w:rsidTr="005E22D3">
        <w:trPr>
          <w:trHeight w:val="913"/>
        </w:trPr>
        <w:tc>
          <w:tcPr>
            <w:tcW w:w="1128" w:type="dxa"/>
          </w:tcPr>
          <w:p w14:paraId="0759A756" w14:textId="77777777" w:rsidR="000B359A" w:rsidRDefault="000B359A" w:rsidP="005E22D3">
            <w:pPr>
              <w:pStyle w:val="Potvrzen"/>
            </w:pPr>
            <w:r w:rsidRPr="00C85B23">
              <w:t>Datum</w:t>
            </w:r>
          </w:p>
        </w:tc>
        <w:tc>
          <w:tcPr>
            <w:tcW w:w="751" w:type="dxa"/>
          </w:tcPr>
          <w:p w14:paraId="1575379B" w14:textId="77777777" w:rsidR="000B359A" w:rsidRDefault="000B359A" w:rsidP="005E22D3">
            <w:pPr>
              <w:pStyle w:val="Potvrzen"/>
            </w:pPr>
            <w:r>
              <w:t>Hodin</w:t>
            </w:r>
          </w:p>
          <w:p w14:paraId="4CE2F2F9" w14:textId="77777777" w:rsidR="000B359A" w:rsidRDefault="000B359A" w:rsidP="005E22D3">
            <w:pPr>
              <w:pStyle w:val="Tabulka"/>
              <w:jc w:val="center"/>
            </w:pPr>
          </w:p>
        </w:tc>
        <w:tc>
          <w:tcPr>
            <w:tcW w:w="1446" w:type="dxa"/>
          </w:tcPr>
          <w:p w14:paraId="3990271B" w14:textId="77777777" w:rsidR="000B359A" w:rsidRDefault="000B359A" w:rsidP="005E22D3">
            <w:pPr>
              <w:pStyle w:val="Potvrzen"/>
            </w:pPr>
            <w:r>
              <w:t>Pracoviště</w:t>
            </w:r>
          </w:p>
          <w:p w14:paraId="6A38F8D1" w14:textId="77777777" w:rsidR="000B359A" w:rsidRDefault="000B359A" w:rsidP="005E22D3">
            <w:pPr>
              <w:pStyle w:val="Potvrzen"/>
            </w:pPr>
          </w:p>
          <w:p w14:paraId="26AE6B1B" w14:textId="77777777" w:rsidR="000B359A" w:rsidRDefault="000B359A" w:rsidP="005E22D3">
            <w:pPr>
              <w:pStyle w:val="Tabulka"/>
            </w:pPr>
          </w:p>
        </w:tc>
        <w:tc>
          <w:tcPr>
            <w:tcW w:w="5737" w:type="dxa"/>
            <w:gridSpan w:val="2"/>
          </w:tcPr>
          <w:p w14:paraId="0C4FA3FB" w14:textId="77777777" w:rsidR="000B359A" w:rsidRDefault="000B359A" w:rsidP="005E22D3">
            <w:pPr>
              <w:pStyle w:val="Potvrzen"/>
            </w:pPr>
            <w:r>
              <w:t>Činnost</w:t>
            </w:r>
          </w:p>
        </w:tc>
      </w:tr>
      <w:tr w:rsidR="000B359A" w14:paraId="5AD4B944" w14:textId="77777777" w:rsidTr="005E22D3">
        <w:trPr>
          <w:trHeight w:val="570"/>
        </w:trPr>
        <w:tc>
          <w:tcPr>
            <w:tcW w:w="6655" w:type="dxa"/>
            <w:gridSpan w:val="4"/>
            <w:tcBorders>
              <w:bottom w:val="nil"/>
            </w:tcBorders>
          </w:tcPr>
          <w:p w14:paraId="0A9228E2" w14:textId="77777777" w:rsidR="000B359A" w:rsidRDefault="000B359A" w:rsidP="005E22D3">
            <w:pPr>
              <w:pStyle w:val="Potvrzen"/>
            </w:pPr>
            <w:r>
              <w:t>Hodnocení studenta školitelem</w:t>
            </w:r>
          </w:p>
          <w:p w14:paraId="24372A70" w14:textId="77777777" w:rsidR="000B359A" w:rsidRDefault="000B359A" w:rsidP="005E22D3">
            <w:pPr>
              <w:pStyle w:val="Potvrzen"/>
            </w:pPr>
          </w:p>
          <w:p w14:paraId="7363D756" w14:textId="77777777" w:rsidR="000B359A" w:rsidRDefault="000B359A" w:rsidP="005E22D3">
            <w:pPr>
              <w:pStyle w:val="Potvrzen"/>
            </w:pPr>
          </w:p>
          <w:p w14:paraId="5848F77A" w14:textId="77777777" w:rsidR="000B359A" w:rsidRDefault="000B359A" w:rsidP="005E22D3">
            <w:pPr>
              <w:pStyle w:val="Potvrzen"/>
            </w:pPr>
          </w:p>
        </w:tc>
        <w:tc>
          <w:tcPr>
            <w:tcW w:w="2407" w:type="dxa"/>
            <w:tcBorders>
              <w:bottom w:val="nil"/>
            </w:tcBorders>
          </w:tcPr>
          <w:p w14:paraId="024AD944" w14:textId="77777777" w:rsidR="000B359A" w:rsidRDefault="000B359A" w:rsidP="005E22D3">
            <w:pPr>
              <w:pStyle w:val="Potvrzen"/>
            </w:pPr>
            <w:r>
              <w:t>Razítko a podpis</w:t>
            </w:r>
          </w:p>
          <w:p w14:paraId="0C7DC64B" w14:textId="77777777" w:rsidR="000B359A" w:rsidRDefault="000B359A" w:rsidP="005E22D3">
            <w:pPr>
              <w:pStyle w:val="Potvrzen"/>
            </w:pPr>
          </w:p>
          <w:p w14:paraId="502CF4C1" w14:textId="77777777" w:rsidR="000B359A" w:rsidRDefault="000B359A" w:rsidP="005E22D3">
            <w:pPr>
              <w:pStyle w:val="Potvrzen"/>
            </w:pPr>
          </w:p>
          <w:p w14:paraId="67B661D9" w14:textId="77777777" w:rsidR="000B359A" w:rsidRDefault="000B359A" w:rsidP="005E22D3">
            <w:pPr>
              <w:pStyle w:val="Potvrzen"/>
            </w:pPr>
          </w:p>
        </w:tc>
      </w:tr>
      <w:tr w:rsidR="000B359A" w14:paraId="2B76660E" w14:textId="77777777" w:rsidTr="005E22D3">
        <w:trPr>
          <w:trHeight w:val="432"/>
        </w:trPr>
        <w:tc>
          <w:tcPr>
            <w:tcW w:w="6655" w:type="dxa"/>
            <w:gridSpan w:val="4"/>
            <w:tcBorders>
              <w:top w:val="nil"/>
              <w:bottom w:val="single" w:sz="8" w:space="0" w:color="auto"/>
            </w:tcBorders>
            <w:vAlign w:val="bottom"/>
          </w:tcPr>
          <w:p w14:paraId="2DD45413" w14:textId="77777777" w:rsidR="000B359A" w:rsidRDefault="000B359A" w:rsidP="005E22D3">
            <w:pPr>
              <w:pStyle w:val="Potvrzen"/>
              <w:jc w:val="right"/>
            </w:pPr>
            <w:r>
              <w:t>Závěr: splnil / nesplnil (vyberte)</w:t>
            </w:r>
          </w:p>
        </w:tc>
        <w:tc>
          <w:tcPr>
            <w:tcW w:w="2407" w:type="dxa"/>
            <w:tcBorders>
              <w:top w:val="nil"/>
              <w:bottom w:val="single" w:sz="8" w:space="0" w:color="auto"/>
            </w:tcBorders>
          </w:tcPr>
          <w:p w14:paraId="45AA25BC" w14:textId="77777777" w:rsidR="000B359A" w:rsidRDefault="000B359A" w:rsidP="005E22D3">
            <w:pPr>
              <w:pStyle w:val="Potvrzen"/>
            </w:pPr>
          </w:p>
        </w:tc>
      </w:tr>
      <w:tr w:rsidR="00A243C0" w14:paraId="1937758C" w14:textId="77777777" w:rsidTr="005E22D3">
        <w:trPr>
          <w:trHeight w:val="913"/>
        </w:trPr>
        <w:tc>
          <w:tcPr>
            <w:tcW w:w="1128" w:type="dxa"/>
          </w:tcPr>
          <w:p w14:paraId="65F6E0F7" w14:textId="77777777" w:rsidR="00A243C0" w:rsidRDefault="00A243C0" w:rsidP="005E22D3">
            <w:pPr>
              <w:pStyle w:val="Potvrzen"/>
            </w:pPr>
            <w:r w:rsidRPr="00C85B23">
              <w:t>Datum</w:t>
            </w:r>
          </w:p>
        </w:tc>
        <w:tc>
          <w:tcPr>
            <w:tcW w:w="751" w:type="dxa"/>
          </w:tcPr>
          <w:p w14:paraId="4B214271" w14:textId="77777777" w:rsidR="00A243C0" w:rsidRDefault="00A243C0" w:rsidP="005E22D3">
            <w:pPr>
              <w:pStyle w:val="Potvrzen"/>
            </w:pPr>
            <w:r>
              <w:t>Hodin</w:t>
            </w:r>
          </w:p>
          <w:p w14:paraId="55FEB34E" w14:textId="77777777" w:rsidR="00A243C0" w:rsidRDefault="00A243C0" w:rsidP="005E22D3">
            <w:pPr>
              <w:pStyle w:val="Tabulka"/>
              <w:jc w:val="center"/>
            </w:pPr>
          </w:p>
        </w:tc>
        <w:tc>
          <w:tcPr>
            <w:tcW w:w="1446" w:type="dxa"/>
          </w:tcPr>
          <w:p w14:paraId="27319167" w14:textId="77777777" w:rsidR="00A243C0" w:rsidRDefault="00A243C0" w:rsidP="005E22D3">
            <w:pPr>
              <w:pStyle w:val="Potvrzen"/>
            </w:pPr>
            <w:r>
              <w:t>Pracoviště</w:t>
            </w:r>
          </w:p>
          <w:p w14:paraId="33A3DCA2" w14:textId="77777777" w:rsidR="00A243C0" w:rsidRDefault="00A243C0" w:rsidP="005E22D3">
            <w:pPr>
              <w:pStyle w:val="Potvrzen"/>
            </w:pPr>
          </w:p>
          <w:p w14:paraId="3053FFE1" w14:textId="77777777" w:rsidR="00A243C0" w:rsidRDefault="00A243C0" w:rsidP="005E22D3">
            <w:pPr>
              <w:pStyle w:val="Tabulka"/>
            </w:pPr>
          </w:p>
        </w:tc>
        <w:tc>
          <w:tcPr>
            <w:tcW w:w="5737" w:type="dxa"/>
            <w:gridSpan w:val="2"/>
          </w:tcPr>
          <w:p w14:paraId="218C2A17" w14:textId="77777777" w:rsidR="00A243C0" w:rsidRDefault="00A243C0" w:rsidP="005E22D3">
            <w:pPr>
              <w:pStyle w:val="Potvrzen"/>
            </w:pPr>
            <w:r>
              <w:t>Činnost</w:t>
            </w:r>
          </w:p>
        </w:tc>
      </w:tr>
      <w:tr w:rsidR="00A243C0" w14:paraId="113EED97" w14:textId="77777777" w:rsidTr="005E22D3">
        <w:trPr>
          <w:trHeight w:val="570"/>
        </w:trPr>
        <w:tc>
          <w:tcPr>
            <w:tcW w:w="6655" w:type="dxa"/>
            <w:gridSpan w:val="4"/>
            <w:tcBorders>
              <w:bottom w:val="nil"/>
            </w:tcBorders>
          </w:tcPr>
          <w:p w14:paraId="7FA53061" w14:textId="77777777" w:rsidR="00A243C0" w:rsidRDefault="00A243C0" w:rsidP="005E22D3">
            <w:pPr>
              <w:pStyle w:val="Potvrzen"/>
            </w:pPr>
            <w:r>
              <w:t>Hodnocení studenta školitelem</w:t>
            </w:r>
          </w:p>
          <w:p w14:paraId="7F3E061A" w14:textId="77777777" w:rsidR="00A243C0" w:rsidRDefault="00A243C0" w:rsidP="005E22D3">
            <w:pPr>
              <w:pStyle w:val="Potvrzen"/>
            </w:pPr>
          </w:p>
          <w:p w14:paraId="097CFFDF" w14:textId="77777777" w:rsidR="00A243C0" w:rsidRDefault="00A243C0" w:rsidP="005E22D3">
            <w:pPr>
              <w:pStyle w:val="Potvrzen"/>
            </w:pPr>
          </w:p>
          <w:p w14:paraId="1B70BB32" w14:textId="77777777" w:rsidR="00A243C0" w:rsidRDefault="00A243C0" w:rsidP="005E22D3">
            <w:pPr>
              <w:pStyle w:val="Potvrzen"/>
            </w:pPr>
          </w:p>
        </w:tc>
        <w:tc>
          <w:tcPr>
            <w:tcW w:w="2407" w:type="dxa"/>
            <w:tcBorders>
              <w:bottom w:val="nil"/>
            </w:tcBorders>
          </w:tcPr>
          <w:p w14:paraId="4ECA34F2" w14:textId="77777777" w:rsidR="00A243C0" w:rsidRDefault="00A243C0" w:rsidP="005E22D3">
            <w:pPr>
              <w:pStyle w:val="Potvrzen"/>
            </w:pPr>
            <w:r>
              <w:t>Razítko a podpis</w:t>
            </w:r>
          </w:p>
          <w:p w14:paraId="3E5E0234" w14:textId="77777777" w:rsidR="00A243C0" w:rsidRDefault="00A243C0" w:rsidP="005E22D3">
            <w:pPr>
              <w:pStyle w:val="Potvrzen"/>
            </w:pPr>
          </w:p>
          <w:p w14:paraId="37875A03" w14:textId="77777777" w:rsidR="00A243C0" w:rsidRDefault="00A243C0" w:rsidP="005E22D3">
            <w:pPr>
              <w:pStyle w:val="Potvrzen"/>
            </w:pPr>
          </w:p>
          <w:p w14:paraId="5E94E5C0" w14:textId="77777777" w:rsidR="00A243C0" w:rsidRDefault="00A243C0" w:rsidP="005E22D3">
            <w:pPr>
              <w:pStyle w:val="Potvrzen"/>
            </w:pPr>
          </w:p>
        </w:tc>
      </w:tr>
      <w:tr w:rsidR="00A243C0" w14:paraId="3C2F8505" w14:textId="77777777" w:rsidTr="005E22D3">
        <w:trPr>
          <w:trHeight w:val="432"/>
        </w:trPr>
        <w:tc>
          <w:tcPr>
            <w:tcW w:w="6655" w:type="dxa"/>
            <w:gridSpan w:val="4"/>
            <w:tcBorders>
              <w:top w:val="nil"/>
              <w:bottom w:val="single" w:sz="8" w:space="0" w:color="auto"/>
            </w:tcBorders>
            <w:vAlign w:val="bottom"/>
          </w:tcPr>
          <w:p w14:paraId="362D707B" w14:textId="77777777" w:rsidR="00A243C0" w:rsidRDefault="00A243C0" w:rsidP="005E22D3">
            <w:pPr>
              <w:pStyle w:val="Potvrzen"/>
              <w:jc w:val="right"/>
            </w:pPr>
            <w:r>
              <w:t>Závěr: splnil / nesplnil (vyberte)</w:t>
            </w:r>
          </w:p>
        </w:tc>
        <w:tc>
          <w:tcPr>
            <w:tcW w:w="2407" w:type="dxa"/>
            <w:tcBorders>
              <w:top w:val="nil"/>
              <w:bottom w:val="single" w:sz="8" w:space="0" w:color="auto"/>
            </w:tcBorders>
          </w:tcPr>
          <w:p w14:paraId="0840E21F" w14:textId="77777777" w:rsidR="00A243C0" w:rsidRDefault="00A243C0" w:rsidP="005E22D3">
            <w:pPr>
              <w:pStyle w:val="Potvrzen"/>
            </w:pPr>
          </w:p>
        </w:tc>
      </w:tr>
      <w:tr w:rsidR="00A243C0" w14:paraId="4FF16BF5" w14:textId="77777777" w:rsidTr="005E22D3">
        <w:trPr>
          <w:trHeight w:val="913"/>
        </w:trPr>
        <w:tc>
          <w:tcPr>
            <w:tcW w:w="1128" w:type="dxa"/>
          </w:tcPr>
          <w:p w14:paraId="060EEEC8" w14:textId="77777777" w:rsidR="00A243C0" w:rsidRDefault="00A243C0" w:rsidP="005E22D3">
            <w:pPr>
              <w:pStyle w:val="Potvrzen"/>
            </w:pPr>
            <w:r w:rsidRPr="00C85B23">
              <w:t>Datum</w:t>
            </w:r>
          </w:p>
        </w:tc>
        <w:tc>
          <w:tcPr>
            <w:tcW w:w="751" w:type="dxa"/>
          </w:tcPr>
          <w:p w14:paraId="05EB1998" w14:textId="77777777" w:rsidR="00A243C0" w:rsidRDefault="00A243C0" w:rsidP="005E22D3">
            <w:pPr>
              <w:pStyle w:val="Potvrzen"/>
            </w:pPr>
            <w:r>
              <w:t>Hodin</w:t>
            </w:r>
          </w:p>
          <w:p w14:paraId="274192C5" w14:textId="77777777" w:rsidR="00A243C0" w:rsidRDefault="00A243C0" w:rsidP="005E22D3">
            <w:pPr>
              <w:pStyle w:val="Tabulka"/>
              <w:jc w:val="center"/>
            </w:pPr>
          </w:p>
        </w:tc>
        <w:tc>
          <w:tcPr>
            <w:tcW w:w="1446" w:type="dxa"/>
          </w:tcPr>
          <w:p w14:paraId="19A84C09" w14:textId="77777777" w:rsidR="00A243C0" w:rsidRDefault="00A243C0" w:rsidP="005E22D3">
            <w:pPr>
              <w:pStyle w:val="Potvrzen"/>
            </w:pPr>
            <w:r>
              <w:t>Pracoviště</w:t>
            </w:r>
          </w:p>
          <w:p w14:paraId="6879BF26" w14:textId="77777777" w:rsidR="00A243C0" w:rsidRDefault="00A243C0" w:rsidP="005E22D3">
            <w:pPr>
              <w:pStyle w:val="Potvrzen"/>
            </w:pPr>
          </w:p>
          <w:p w14:paraId="21A6F264" w14:textId="77777777" w:rsidR="00A243C0" w:rsidRDefault="00A243C0" w:rsidP="005E22D3">
            <w:pPr>
              <w:pStyle w:val="Tabulka"/>
            </w:pPr>
          </w:p>
        </w:tc>
        <w:tc>
          <w:tcPr>
            <w:tcW w:w="5737" w:type="dxa"/>
            <w:gridSpan w:val="2"/>
          </w:tcPr>
          <w:p w14:paraId="1CADBB26" w14:textId="77777777" w:rsidR="00A243C0" w:rsidRDefault="00A243C0" w:rsidP="005E22D3">
            <w:pPr>
              <w:pStyle w:val="Potvrzen"/>
            </w:pPr>
            <w:r>
              <w:t>Činnost</w:t>
            </w:r>
          </w:p>
        </w:tc>
      </w:tr>
      <w:tr w:rsidR="00A243C0" w14:paraId="790935FF" w14:textId="77777777" w:rsidTr="005E22D3">
        <w:trPr>
          <w:trHeight w:val="570"/>
        </w:trPr>
        <w:tc>
          <w:tcPr>
            <w:tcW w:w="6655" w:type="dxa"/>
            <w:gridSpan w:val="4"/>
            <w:tcBorders>
              <w:bottom w:val="nil"/>
            </w:tcBorders>
          </w:tcPr>
          <w:p w14:paraId="7BC776F5" w14:textId="77777777" w:rsidR="00A243C0" w:rsidRDefault="00A243C0" w:rsidP="005E22D3">
            <w:pPr>
              <w:pStyle w:val="Potvrzen"/>
            </w:pPr>
            <w:r>
              <w:t>Hodnocení studenta školitelem</w:t>
            </w:r>
          </w:p>
          <w:p w14:paraId="2E2B96DB" w14:textId="77777777" w:rsidR="00A243C0" w:rsidRDefault="00A243C0" w:rsidP="005E22D3">
            <w:pPr>
              <w:pStyle w:val="Potvrzen"/>
            </w:pPr>
          </w:p>
          <w:p w14:paraId="59472127" w14:textId="77777777" w:rsidR="00A243C0" w:rsidRDefault="00A243C0" w:rsidP="005E22D3">
            <w:pPr>
              <w:pStyle w:val="Potvrzen"/>
            </w:pPr>
          </w:p>
          <w:p w14:paraId="18CFCDF5" w14:textId="77777777" w:rsidR="00A243C0" w:rsidRDefault="00A243C0" w:rsidP="005E22D3">
            <w:pPr>
              <w:pStyle w:val="Potvrzen"/>
            </w:pPr>
          </w:p>
        </w:tc>
        <w:tc>
          <w:tcPr>
            <w:tcW w:w="2407" w:type="dxa"/>
            <w:tcBorders>
              <w:bottom w:val="nil"/>
            </w:tcBorders>
          </w:tcPr>
          <w:p w14:paraId="771CDBFC" w14:textId="77777777" w:rsidR="00A243C0" w:rsidRDefault="00A243C0" w:rsidP="005E22D3">
            <w:pPr>
              <w:pStyle w:val="Potvrzen"/>
            </w:pPr>
            <w:r>
              <w:t>Razítko a podpis</w:t>
            </w:r>
          </w:p>
          <w:p w14:paraId="2930444A" w14:textId="77777777" w:rsidR="00A243C0" w:rsidRDefault="00A243C0" w:rsidP="005E22D3">
            <w:pPr>
              <w:pStyle w:val="Potvrzen"/>
            </w:pPr>
          </w:p>
          <w:p w14:paraId="3BB89A88" w14:textId="77777777" w:rsidR="00A243C0" w:rsidRDefault="00A243C0" w:rsidP="005E22D3">
            <w:pPr>
              <w:pStyle w:val="Potvrzen"/>
            </w:pPr>
          </w:p>
          <w:p w14:paraId="340D3078" w14:textId="77777777" w:rsidR="00A243C0" w:rsidRDefault="00A243C0" w:rsidP="005E22D3">
            <w:pPr>
              <w:pStyle w:val="Potvrzen"/>
            </w:pPr>
          </w:p>
        </w:tc>
      </w:tr>
      <w:tr w:rsidR="00A243C0" w14:paraId="38AEC513" w14:textId="77777777" w:rsidTr="005E22D3">
        <w:trPr>
          <w:trHeight w:val="432"/>
        </w:trPr>
        <w:tc>
          <w:tcPr>
            <w:tcW w:w="6655" w:type="dxa"/>
            <w:gridSpan w:val="4"/>
            <w:tcBorders>
              <w:top w:val="nil"/>
              <w:bottom w:val="single" w:sz="8" w:space="0" w:color="auto"/>
            </w:tcBorders>
            <w:vAlign w:val="bottom"/>
          </w:tcPr>
          <w:p w14:paraId="71695FA2" w14:textId="77777777" w:rsidR="00A243C0" w:rsidRDefault="00A243C0" w:rsidP="005E22D3">
            <w:pPr>
              <w:pStyle w:val="Potvrzen"/>
              <w:jc w:val="right"/>
            </w:pPr>
            <w:r>
              <w:t>Závěr: splnil / nesplnil (vyberte)</w:t>
            </w:r>
          </w:p>
        </w:tc>
        <w:tc>
          <w:tcPr>
            <w:tcW w:w="2407" w:type="dxa"/>
            <w:tcBorders>
              <w:top w:val="nil"/>
              <w:bottom w:val="single" w:sz="8" w:space="0" w:color="auto"/>
            </w:tcBorders>
          </w:tcPr>
          <w:p w14:paraId="7286CE8C" w14:textId="77777777" w:rsidR="00A243C0" w:rsidRDefault="00A243C0" w:rsidP="005E22D3">
            <w:pPr>
              <w:pStyle w:val="Potvrzen"/>
            </w:pPr>
          </w:p>
        </w:tc>
      </w:tr>
      <w:tr w:rsidR="00A243C0" w14:paraId="43F1CCD5" w14:textId="77777777" w:rsidTr="005E22D3">
        <w:trPr>
          <w:trHeight w:val="913"/>
        </w:trPr>
        <w:tc>
          <w:tcPr>
            <w:tcW w:w="1128" w:type="dxa"/>
          </w:tcPr>
          <w:p w14:paraId="23CB3941" w14:textId="77777777" w:rsidR="00A243C0" w:rsidRDefault="00A243C0" w:rsidP="005E22D3">
            <w:pPr>
              <w:pStyle w:val="Potvrzen"/>
            </w:pPr>
            <w:r w:rsidRPr="00C85B23">
              <w:lastRenderedPageBreak/>
              <w:t>Datum</w:t>
            </w:r>
          </w:p>
        </w:tc>
        <w:tc>
          <w:tcPr>
            <w:tcW w:w="751" w:type="dxa"/>
          </w:tcPr>
          <w:p w14:paraId="466033CD" w14:textId="77777777" w:rsidR="00A243C0" w:rsidRDefault="00A243C0" w:rsidP="005E22D3">
            <w:pPr>
              <w:pStyle w:val="Potvrzen"/>
            </w:pPr>
            <w:r>
              <w:t>Hodin</w:t>
            </w:r>
          </w:p>
          <w:p w14:paraId="73B01A5C" w14:textId="77777777" w:rsidR="00A243C0" w:rsidRDefault="00A243C0" w:rsidP="005E22D3">
            <w:pPr>
              <w:pStyle w:val="Tabulka"/>
              <w:jc w:val="center"/>
            </w:pPr>
          </w:p>
        </w:tc>
        <w:tc>
          <w:tcPr>
            <w:tcW w:w="1446" w:type="dxa"/>
          </w:tcPr>
          <w:p w14:paraId="45F021EC" w14:textId="77777777" w:rsidR="00A243C0" w:rsidRDefault="00A243C0" w:rsidP="005E22D3">
            <w:pPr>
              <w:pStyle w:val="Potvrzen"/>
            </w:pPr>
            <w:r>
              <w:t>Pracoviště</w:t>
            </w:r>
          </w:p>
          <w:p w14:paraId="28524728" w14:textId="77777777" w:rsidR="00A243C0" w:rsidRDefault="00A243C0" w:rsidP="005E22D3">
            <w:pPr>
              <w:pStyle w:val="Potvrzen"/>
            </w:pPr>
          </w:p>
          <w:p w14:paraId="77809D00" w14:textId="77777777" w:rsidR="00A243C0" w:rsidRDefault="00A243C0" w:rsidP="005E22D3">
            <w:pPr>
              <w:pStyle w:val="Tabulka"/>
            </w:pPr>
          </w:p>
        </w:tc>
        <w:tc>
          <w:tcPr>
            <w:tcW w:w="5737" w:type="dxa"/>
            <w:gridSpan w:val="2"/>
          </w:tcPr>
          <w:p w14:paraId="1C13F02E" w14:textId="77777777" w:rsidR="00A243C0" w:rsidRDefault="00A243C0" w:rsidP="005E22D3">
            <w:pPr>
              <w:pStyle w:val="Potvrzen"/>
            </w:pPr>
            <w:r>
              <w:t>Činnost</w:t>
            </w:r>
          </w:p>
        </w:tc>
      </w:tr>
      <w:tr w:rsidR="00A243C0" w14:paraId="075519AB" w14:textId="77777777" w:rsidTr="005E22D3">
        <w:trPr>
          <w:trHeight w:val="570"/>
        </w:trPr>
        <w:tc>
          <w:tcPr>
            <w:tcW w:w="6655" w:type="dxa"/>
            <w:gridSpan w:val="4"/>
            <w:tcBorders>
              <w:bottom w:val="nil"/>
            </w:tcBorders>
          </w:tcPr>
          <w:p w14:paraId="2E4BE318" w14:textId="77777777" w:rsidR="00A243C0" w:rsidRDefault="00A243C0" w:rsidP="005E22D3">
            <w:pPr>
              <w:pStyle w:val="Potvrzen"/>
            </w:pPr>
            <w:r>
              <w:t>Hodnocení studenta školitelem</w:t>
            </w:r>
          </w:p>
          <w:p w14:paraId="3053CFC9" w14:textId="77777777" w:rsidR="00A243C0" w:rsidRDefault="00A243C0" w:rsidP="005E22D3">
            <w:pPr>
              <w:pStyle w:val="Potvrzen"/>
            </w:pPr>
          </w:p>
          <w:p w14:paraId="1A57111D" w14:textId="77777777" w:rsidR="00A243C0" w:rsidRDefault="00A243C0" w:rsidP="005E22D3">
            <w:pPr>
              <w:pStyle w:val="Potvrzen"/>
            </w:pPr>
          </w:p>
          <w:p w14:paraId="193836C4" w14:textId="77777777" w:rsidR="00A243C0" w:rsidRDefault="00A243C0" w:rsidP="005E22D3">
            <w:pPr>
              <w:pStyle w:val="Potvrzen"/>
            </w:pPr>
          </w:p>
        </w:tc>
        <w:tc>
          <w:tcPr>
            <w:tcW w:w="2407" w:type="dxa"/>
            <w:tcBorders>
              <w:bottom w:val="nil"/>
            </w:tcBorders>
          </w:tcPr>
          <w:p w14:paraId="1C99BDA5" w14:textId="77777777" w:rsidR="00A243C0" w:rsidRDefault="00A243C0" w:rsidP="005E22D3">
            <w:pPr>
              <w:pStyle w:val="Potvrzen"/>
            </w:pPr>
            <w:r>
              <w:t>Razítko a podpis</w:t>
            </w:r>
          </w:p>
          <w:p w14:paraId="510D1E82" w14:textId="77777777" w:rsidR="00A243C0" w:rsidRDefault="00A243C0" w:rsidP="005E22D3">
            <w:pPr>
              <w:pStyle w:val="Potvrzen"/>
            </w:pPr>
          </w:p>
          <w:p w14:paraId="7F584A92" w14:textId="77777777" w:rsidR="00A243C0" w:rsidRDefault="00A243C0" w:rsidP="005E22D3">
            <w:pPr>
              <w:pStyle w:val="Potvrzen"/>
            </w:pPr>
          </w:p>
          <w:p w14:paraId="7931D213" w14:textId="77777777" w:rsidR="00A243C0" w:rsidRDefault="00A243C0" w:rsidP="005E22D3">
            <w:pPr>
              <w:pStyle w:val="Potvrzen"/>
            </w:pPr>
          </w:p>
        </w:tc>
      </w:tr>
      <w:tr w:rsidR="00A243C0" w14:paraId="003BF379" w14:textId="77777777" w:rsidTr="005E22D3">
        <w:trPr>
          <w:trHeight w:val="432"/>
        </w:trPr>
        <w:tc>
          <w:tcPr>
            <w:tcW w:w="6655" w:type="dxa"/>
            <w:gridSpan w:val="4"/>
            <w:tcBorders>
              <w:top w:val="nil"/>
              <w:bottom w:val="single" w:sz="8" w:space="0" w:color="auto"/>
            </w:tcBorders>
            <w:vAlign w:val="bottom"/>
          </w:tcPr>
          <w:p w14:paraId="66C664D9" w14:textId="77777777" w:rsidR="00A243C0" w:rsidRDefault="00A243C0" w:rsidP="005E22D3">
            <w:pPr>
              <w:pStyle w:val="Potvrzen"/>
              <w:jc w:val="right"/>
            </w:pPr>
            <w:r>
              <w:t>Závěr: splnil / nesplnil (vyberte)</w:t>
            </w:r>
          </w:p>
        </w:tc>
        <w:tc>
          <w:tcPr>
            <w:tcW w:w="2407" w:type="dxa"/>
            <w:tcBorders>
              <w:top w:val="nil"/>
              <w:bottom w:val="single" w:sz="8" w:space="0" w:color="auto"/>
            </w:tcBorders>
          </w:tcPr>
          <w:p w14:paraId="6417CDB8" w14:textId="77777777" w:rsidR="00A243C0" w:rsidRDefault="00A243C0" w:rsidP="005E22D3">
            <w:pPr>
              <w:pStyle w:val="Potvrzen"/>
            </w:pPr>
          </w:p>
        </w:tc>
      </w:tr>
      <w:tr w:rsidR="00A243C0" w14:paraId="675EDD6F" w14:textId="77777777" w:rsidTr="005E22D3">
        <w:trPr>
          <w:trHeight w:val="913"/>
        </w:trPr>
        <w:tc>
          <w:tcPr>
            <w:tcW w:w="1128" w:type="dxa"/>
          </w:tcPr>
          <w:p w14:paraId="16F82474" w14:textId="77777777" w:rsidR="00A243C0" w:rsidRDefault="00A243C0" w:rsidP="005E22D3">
            <w:pPr>
              <w:pStyle w:val="Potvrzen"/>
            </w:pPr>
            <w:r w:rsidRPr="00C85B23">
              <w:t>Datum</w:t>
            </w:r>
          </w:p>
        </w:tc>
        <w:tc>
          <w:tcPr>
            <w:tcW w:w="751" w:type="dxa"/>
          </w:tcPr>
          <w:p w14:paraId="489B3229" w14:textId="77777777" w:rsidR="00A243C0" w:rsidRDefault="00A243C0" w:rsidP="005E22D3">
            <w:pPr>
              <w:pStyle w:val="Potvrzen"/>
            </w:pPr>
            <w:r>
              <w:t>Hodin</w:t>
            </w:r>
          </w:p>
          <w:p w14:paraId="04E023B3" w14:textId="77777777" w:rsidR="00A243C0" w:rsidRDefault="00A243C0" w:rsidP="005E22D3">
            <w:pPr>
              <w:pStyle w:val="Tabulka"/>
              <w:jc w:val="center"/>
            </w:pPr>
          </w:p>
        </w:tc>
        <w:tc>
          <w:tcPr>
            <w:tcW w:w="1446" w:type="dxa"/>
          </w:tcPr>
          <w:p w14:paraId="25C636B0" w14:textId="77777777" w:rsidR="00A243C0" w:rsidRDefault="00A243C0" w:rsidP="005E22D3">
            <w:pPr>
              <w:pStyle w:val="Potvrzen"/>
            </w:pPr>
            <w:r>
              <w:t>Pracoviště</w:t>
            </w:r>
          </w:p>
          <w:p w14:paraId="402CBB4E" w14:textId="77777777" w:rsidR="00A243C0" w:rsidRDefault="00A243C0" w:rsidP="005E22D3">
            <w:pPr>
              <w:pStyle w:val="Potvrzen"/>
            </w:pPr>
          </w:p>
          <w:p w14:paraId="0F1A701D" w14:textId="77777777" w:rsidR="00A243C0" w:rsidRDefault="00A243C0" w:rsidP="005E22D3">
            <w:pPr>
              <w:pStyle w:val="Tabulka"/>
            </w:pPr>
          </w:p>
        </w:tc>
        <w:tc>
          <w:tcPr>
            <w:tcW w:w="5737" w:type="dxa"/>
            <w:gridSpan w:val="2"/>
          </w:tcPr>
          <w:p w14:paraId="044BB4AC" w14:textId="77777777" w:rsidR="00A243C0" w:rsidRDefault="00A243C0" w:rsidP="005E22D3">
            <w:pPr>
              <w:pStyle w:val="Potvrzen"/>
            </w:pPr>
            <w:r>
              <w:t>Činnost</w:t>
            </w:r>
          </w:p>
        </w:tc>
      </w:tr>
      <w:tr w:rsidR="00A243C0" w14:paraId="10B07173" w14:textId="77777777" w:rsidTr="005E22D3">
        <w:trPr>
          <w:trHeight w:val="570"/>
        </w:trPr>
        <w:tc>
          <w:tcPr>
            <w:tcW w:w="6655" w:type="dxa"/>
            <w:gridSpan w:val="4"/>
            <w:tcBorders>
              <w:bottom w:val="nil"/>
            </w:tcBorders>
          </w:tcPr>
          <w:p w14:paraId="3D61D8F2" w14:textId="77777777" w:rsidR="00A243C0" w:rsidRDefault="00A243C0" w:rsidP="005E22D3">
            <w:pPr>
              <w:pStyle w:val="Potvrzen"/>
            </w:pPr>
            <w:r>
              <w:t>Hodnocení studenta školitelem</w:t>
            </w:r>
          </w:p>
          <w:p w14:paraId="6DCC8BC9" w14:textId="77777777" w:rsidR="00A243C0" w:rsidRDefault="00A243C0" w:rsidP="005E22D3">
            <w:pPr>
              <w:pStyle w:val="Potvrzen"/>
            </w:pPr>
          </w:p>
          <w:p w14:paraId="5B1B8FFC" w14:textId="77777777" w:rsidR="00A243C0" w:rsidRDefault="00A243C0" w:rsidP="005E22D3">
            <w:pPr>
              <w:pStyle w:val="Potvrzen"/>
            </w:pPr>
          </w:p>
          <w:p w14:paraId="4B6F9B06" w14:textId="77777777" w:rsidR="00A243C0" w:rsidRDefault="00A243C0" w:rsidP="005E22D3">
            <w:pPr>
              <w:pStyle w:val="Potvrzen"/>
            </w:pPr>
          </w:p>
        </w:tc>
        <w:tc>
          <w:tcPr>
            <w:tcW w:w="2407" w:type="dxa"/>
            <w:tcBorders>
              <w:bottom w:val="nil"/>
            </w:tcBorders>
          </w:tcPr>
          <w:p w14:paraId="139B2547" w14:textId="77777777" w:rsidR="00A243C0" w:rsidRDefault="00A243C0" w:rsidP="005E22D3">
            <w:pPr>
              <w:pStyle w:val="Potvrzen"/>
            </w:pPr>
            <w:r>
              <w:t>Razítko a podpis</w:t>
            </w:r>
          </w:p>
          <w:p w14:paraId="41F1BE14" w14:textId="77777777" w:rsidR="00A243C0" w:rsidRDefault="00A243C0" w:rsidP="005E22D3">
            <w:pPr>
              <w:pStyle w:val="Potvrzen"/>
            </w:pPr>
          </w:p>
          <w:p w14:paraId="7215E253" w14:textId="77777777" w:rsidR="00A243C0" w:rsidRDefault="00A243C0" w:rsidP="005E22D3">
            <w:pPr>
              <w:pStyle w:val="Potvrzen"/>
            </w:pPr>
          </w:p>
          <w:p w14:paraId="4C987AEB" w14:textId="77777777" w:rsidR="00A243C0" w:rsidRDefault="00A243C0" w:rsidP="005E22D3">
            <w:pPr>
              <w:pStyle w:val="Potvrzen"/>
            </w:pPr>
          </w:p>
        </w:tc>
      </w:tr>
      <w:tr w:rsidR="00A243C0" w14:paraId="3746E22E" w14:textId="77777777" w:rsidTr="005E22D3">
        <w:trPr>
          <w:trHeight w:val="432"/>
        </w:trPr>
        <w:tc>
          <w:tcPr>
            <w:tcW w:w="6655" w:type="dxa"/>
            <w:gridSpan w:val="4"/>
            <w:tcBorders>
              <w:top w:val="nil"/>
              <w:bottom w:val="single" w:sz="8" w:space="0" w:color="auto"/>
            </w:tcBorders>
            <w:vAlign w:val="bottom"/>
          </w:tcPr>
          <w:p w14:paraId="5BFD07B7" w14:textId="77777777" w:rsidR="00A243C0" w:rsidRDefault="00A243C0" w:rsidP="005E22D3">
            <w:pPr>
              <w:pStyle w:val="Potvrzen"/>
              <w:jc w:val="right"/>
            </w:pPr>
            <w:r>
              <w:t>Závěr: splnil / nesplnil (vyberte)</w:t>
            </w:r>
          </w:p>
        </w:tc>
        <w:tc>
          <w:tcPr>
            <w:tcW w:w="2407" w:type="dxa"/>
            <w:tcBorders>
              <w:top w:val="nil"/>
              <w:bottom w:val="single" w:sz="8" w:space="0" w:color="auto"/>
            </w:tcBorders>
          </w:tcPr>
          <w:p w14:paraId="151DE780" w14:textId="77777777" w:rsidR="00A243C0" w:rsidRDefault="00A243C0" w:rsidP="005E22D3">
            <w:pPr>
              <w:pStyle w:val="Potvrzen"/>
            </w:pPr>
          </w:p>
        </w:tc>
      </w:tr>
      <w:tr w:rsidR="00A243C0" w14:paraId="6620A66F" w14:textId="77777777" w:rsidTr="005E22D3">
        <w:trPr>
          <w:trHeight w:val="913"/>
        </w:trPr>
        <w:tc>
          <w:tcPr>
            <w:tcW w:w="1128" w:type="dxa"/>
          </w:tcPr>
          <w:p w14:paraId="355FDFE5" w14:textId="77777777" w:rsidR="00A243C0" w:rsidRDefault="00A243C0" w:rsidP="005E22D3">
            <w:pPr>
              <w:pStyle w:val="Potvrzen"/>
            </w:pPr>
            <w:r w:rsidRPr="00C85B23">
              <w:t>Datum</w:t>
            </w:r>
          </w:p>
        </w:tc>
        <w:tc>
          <w:tcPr>
            <w:tcW w:w="751" w:type="dxa"/>
          </w:tcPr>
          <w:p w14:paraId="3A1D1E39" w14:textId="77777777" w:rsidR="00A243C0" w:rsidRDefault="00A243C0" w:rsidP="005E22D3">
            <w:pPr>
              <w:pStyle w:val="Potvrzen"/>
            </w:pPr>
            <w:r>
              <w:t>Hodin</w:t>
            </w:r>
          </w:p>
          <w:p w14:paraId="0A1D35DF" w14:textId="77777777" w:rsidR="00A243C0" w:rsidRDefault="00A243C0" w:rsidP="005E22D3">
            <w:pPr>
              <w:pStyle w:val="Tabulka"/>
              <w:jc w:val="center"/>
            </w:pPr>
          </w:p>
        </w:tc>
        <w:tc>
          <w:tcPr>
            <w:tcW w:w="1446" w:type="dxa"/>
          </w:tcPr>
          <w:p w14:paraId="1DA8523A" w14:textId="77777777" w:rsidR="00A243C0" w:rsidRDefault="00A243C0" w:rsidP="005E22D3">
            <w:pPr>
              <w:pStyle w:val="Potvrzen"/>
            </w:pPr>
            <w:r>
              <w:t>Pracoviště</w:t>
            </w:r>
          </w:p>
          <w:p w14:paraId="5D6746F9" w14:textId="77777777" w:rsidR="00A243C0" w:rsidRDefault="00A243C0" w:rsidP="005E22D3">
            <w:pPr>
              <w:pStyle w:val="Potvrzen"/>
            </w:pPr>
          </w:p>
          <w:p w14:paraId="5E1A985F" w14:textId="77777777" w:rsidR="00A243C0" w:rsidRDefault="00A243C0" w:rsidP="005E22D3">
            <w:pPr>
              <w:pStyle w:val="Tabulka"/>
            </w:pPr>
          </w:p>
        </w:tc>
        <w:tc>
          <w:tcPr>
            <w:tcW w:w="5737" w:type="dxa"/>
            <w:gridSpan w:val="2"/>
          </w:tcPr>
          <w:p w14:paraId="3D544D27" w14:textId="77777777" w:rsidR="00A243C0" w:rsidRDefault="00A243C0" w:rsidP="005E22D3">
            <w:pPr>
              <w:pStyle w:val="Potvrzen"/>
            </w:pPr>
            <w:r>
              <w:t>Činnost</w:t>
            </w:r>
          </w:p>
        </w:tc>
      </w:tr>
      <w:tr w:rsidR="00A243C0" w14:paraId="3B378E8F" w14:textId="77777777" w:rsidTr="005E22D3">
        <w:trPr>
          <w:trHeight w:val="570"/>
        </w:trPr>
        <w:tc>
          <w:tcPr>
            <w:tcW w:w="6655" w:type="dxa"/>
            <w:gridSpan w:val="4"/>
            <w:tcBorders>
              <w:bottom w:val="nil"/>
            </w:tcBorders>
          </w:tcPr>
          <w:p w14:paraId="0D9DE54A" w14:textId="77777777" w:rsidR="00A243C0" w:rsidRDefault="00A243C0" w:rsidP="005E22D3">
            <w:pPr>
              <w:pStyle w:val="Potvrzen"/>
            </w:pPr>
            <w:r>
              <w:t>Hodnocení studenta školitelem</w:t>
            </w:r>
          </w:p>
          <w:p w14:paraId="7D72101C" w14:textId="77777777" w:rsidR="00A243C0" w:rsidRDefault="00A243C0" w:rsidP="005E22D3">
            <w:pPr>
              <w:pStyle w:val="Potvrzen"/>
            </w:pPr>
          </w:p>
          <w:p w14:paraId="1BE10646" w14:textId="77777777" w:rsidR="00A243C0" w:rsidRDefault="00A243C0" w:rsidP="005E22D3">
            <w:pPr>
              <w:pStyle w:val="Potvrzen"/>
            </w:pPr>
          </w:p>
          <w:p w14:paraId="22BA67E6" w14:textId="77777777" w:rsidR="00A243C0" w:rsidRDefault="00A243C0" w:rsidP="005E22D3">
            <w:pPr>
              <w:pStyle w:val="Potvrzen"/>
            </w:pPr>
          </w:p>
        </w:tc>
        <w:tc>
          <w:tcPr>
            <w:tcW w:w="2407" w:type="dxa"/>
            <w:tcBorders>
              <w:bottom w:val="nil"/>
            </w:tcBorders>
          </w:tcPr>
          <w:p w14:paraId="6430AC6F" w14:textId="77777777" w:rsidR="00A243C0" w:rsidRDefault="00A243C0" w:rsidP="005E22D3">
            <w:pPr>
              <w:pStyle w:val="Potvrzen"/>
            </w:pPr>
            <w:r>
              <w:t>Razítko a podpis</w:t>
            </w:r>
          </w:p>
          <w:p w14:paraId="3A53FBE9" w14:textId="77777777" w:rsidR="00A243C0" w:rsidRDefault="00A243C0" w:rsidP="005E22D3">
            <w:pPr>
              <w:pStyle w:val="Potvrzen"/>
            </w:pPr>
          </w:p>
          <w:p w14:paraId="42F3EE77" w14:textId="77777777" w:rsidR="00A243C0" w:rsidRDefault="00A243C0" w:rsidP="005E22D3">
            <w:pPr>
              <w:pStyle w:val="Potvrzen"/>
            </w:pPr>
          </w:p>
          <w:p w14:paraId="23101663" w14:textId="77777777" w:rsidR="00A243C0" w:rsidRDefault="00A243C0" w:rsidP="005E22D3">
            <w:pPr>
              <w:pStyle w:val="Potvrzen"/>
            </w:pPr>
          </w:p>
        </w:tc>
      </w:tr>
      <w:tr w:rsidR="00A243C0" w14:paraId="0787EC13" w14:textId="77777777" w:rsidTr="005E22D3">
        <w:trPr>
          <w:trHeight w:val="432"/>
        </w:trPr>
        <w:tc>
          <w:tcPr>
            <w:tcW w:w="6655" w:type="dxa"/>
            <w:gridSpan w:val="4"/>
            <w:tcBorders>
              <w:top w:val="nil"/>
              <w:bottom w:val="single" w:sz="8" w:space="0" w:color="auto"/>
            </w:tcBorders>
            <w:vAlign w:val="bottom"/>
          </w:tcPr>
          <w:p w14:paraId="5D64DF6F" w14:textId="77777777" w:rsidR="00A243C0" w:rsidRDefault="00A243C0" w:rsidP="005E22D3">
            <w:pPr>
              <w:pStyle w:val="Potvrzen"/>
              <w:jc w:val="right"/>
            </w:pPr>
            <w:r>
              <w:t>Závěr: splnil / nesplnil (vyberte)</w:t>
            </w:r>
          </w:p>
        </w:tc>
        <w:tc>
          <w:tcPr>
            <w:tcW w:w="2407" w:type="dxa"/>
            <w:tcBorders>
              <w:top w:val="nil"/>
              <w:bottom w:val="single" w:sz="8" w:space="0" w:color="auto"/>
            </w:tcBorders>
          </w:tcPr>
          <w:p w14:paraId="01DC9D37" w14:textId="77777777" w:rsidR="00A243C0" w:rsidRDefault="00A243C0" w:rsidP="005E22D3">
            <w:pPr>
              <w:pStyle w:val="Potvrzen"/>
            </w:pPr>
          </w:p>
        </w:tc>
      </w:tr>
      <w:tr w:rsidR="00A243C0" w14:paraId="09397905" w14:textId="77777777" w:rsidTr="005E22D3">
        <w:trPr>
          <w:trHeight w:val="913"/>
        </w:trPr>
        <w:tc>
          <w:tcPr>
            <w:tcW w:w="1128" w:type="dxa"/>
          </w:tcPr>
          <w:p w14:paraId="04784503" w14:textId="77777777" w:rsidR="00A243C0" w:rsidRDefault="00A243C0" w:rsidP="005E22D3">
            <w:pPr>
              <w:pStyle w:val="Potvrzen"/>
            </w:pPr>
            <w:r w:rsidRPr="00C85B23">
              <w:t>Datum</w:t>
            </w:r>
          </w:p>
        </w:tc>
        <w:tc>
          <w:tcPr>
            <w:tcW w:w="751" w:type="dxa"/>
          </w:tcPr>
          <w:p w14:paraId="14FC3FBA" w14:textId="77777777" w:rsidR="00A243C0" w:rsidRDefault="00A243C0" w:rsidP="005E22D3">
            <w:pPr>
              <w:pStyle w:val="Potvrzen"/>
            </w:pPr>
            <w:r>
              <w:t>Hodin</w:t>
            </w:r>
          </w:p>
          <w:p w14:paraId="2C257D45" w14:textId="77777777" w:rsidR="00A243C0" w:rsidRDefault="00A243C0" w:rsidP="005E22D3">
            <w:pPr>
              <w:pStyle w:val="Tabulka"/>
              <w:jc w:val="center"/>
            </w:pPr>
          </w:p>
        </w:tc>
        <w:tc>
          <w:tcPr>
            <w:tcW w:w="1446" w:type="dxa"/>
          </w:tcPr>
          <w:p w14:paraId="35438394" w14:textId="77777777" w:rsidR="00A243C0" w:rsidRDefault="00A243C0" w:rsidP="005E22D3">
            <w:pPr>
              <w:pStyle w:val="Potvrzen"/>
            </w:pPr>
            <w:r>
              <w:t>Pracoviště</w:t>
            </w:r>
          </w:p>
          <w:p w14:paraId="7A1B917D" w14:textId="77777777" w:rsidR="00A243C0" w:rsidRDefault="00A243C0" w:rsidP="005E22D3">
            <w:pPr>
              <w:pStyle w:val="Potvrzen"/>
            </w:pPr>
          </w:p>
          <w:p w14:paraId="0EA9689E" w14:textId="77777777" w:rsidR="00A243C0" w:rsidRDefault="00A243C0" w:rsidP="005E22D3">
            <w:pPr>
              <w:pStyle w:val="Tabulka"/>
            </w:pPr>
          </w:p>
        </w:tc>
        <w:tc>
          <w:tcPr>
            <w:tcW w:w="5737" w:type="dxa"/>
            <w:gridSpan w:val="2"/>
          </w:tcPr>
          <w:p w14:paraId="141F20C9" w14:textId="77777777" w:rsidR="00A243C0" w:rsidRDefault="00A243C0" w:rsidP="005E22D3">
            <w:pPr>
              <w:pStyle w:val="Potvrzen"/>
            </w:pPr>
            <w:r>
              <w:t>Činnost</w:t>
            </w:r>
          </w:p>
        </w:tc>
      </w:tr>
      <w:tr w:rsidR="00A243C0" w14:paraId="0FDA7254" w14:textId="77777777" w:rsidTr="005E22D3">
        <w:trPr>
          <w:trHeight w:val="570"/>
        </w:trPr>
        <w:tc>
          <w:tcPr>
            <w:tcW w:w="6655" w:type="dxa"/>
            <w:gridSpan w:val="4"/>
            <w:tcBorders>
              <w:bottom w:val="nil"/>
            </w:tcBorders>
          </w:tcPr>
          <w:p w14:paraId="7CE4588E" w14:textId="77777777" w:rsidR="00A243C0" w:rsidRDefault="00A243C0" w:rsidP="005E22D3">
            <w:pPr>
              <w:pStyle w:val="Potvrzen"/>
            </w:pPr>
            <w:r>
              <w:t>Hodnocení studenta školitelem</w:t>
            </w:r>
          </w:p>
          <w:p w14:paraId="5F263213" w14:textId="77777777" w:rsidR="00A243C0" w:rsidRDefault="00A243C0" w:rsidP="005E22D3">
            <w:pPr>
              <w:pStyle w:val="Potvrzen"/>
            </w:pPr>
          </w:p>
          <w:p w14:paraId="575BF1B8" w14:textId="77777777" w:rsidR="00A243C0" w:rsidRDefault="00A243C0" w:rsidP="005E22D3">
            <w:pPr>
              <w:pStyle w:val="Potvrzen"/>
            </w:pPr>
          </w:p>
          <w:p w14:paraId="7D55127B" w14:textId="77777777" w:rsidR="00A243C0" w:rsidRDefault="00A243C0" w:rsidP="005E22D3">
            <w:pPr>
              <w:pStyle w:val="Potvrzen"/>
            </w:pPr>
          </w:p>
        </w:tc>
        <w:tc>
          <w:tcPr>
            <w:tcW w:w="2407" w:type="dxa"/>
            <w:tcBorders>
              <w:bottom w:val="nil"/>
            </w:tcBorders>
          </w:tcPr>
          <w:p w14:paraId="43B2F570" w14:textId="77777777" w:rsidR="00A243C0" w:rsidRDefault="00A243C0" w:rsidP="005E22D3">
            <w:pPr>
              <w:pStyle w:val="Potvrzen"/>
            </w:pPr>
            <w:r>
              <w:t>Razítko a podpis</w:t>
            </w:r>
          </w:p>
          <w:p w14:paraId="437EB429" w14:textId="77777777" w:rsidR="00A243C0" w:rsidRDefault="00A243C0" w:rsidP="005E22D3">
            <w:pPr>
              <w:pStyle w:val="Potvrzen"/>
            </w:pPr>
          </w:p>
          <w:p w14:paraId="6ED26700" w14:textId="77777777" w:rsidR="00A243C0" w:rsidRDefault="00A243C0" w:rsidP="005E22D3">
            <w:pPr>
              <w:pStyle w:val="Potvrzen"/>
            </w:pPr>
          </w:p>
          <w:p w14:paraId="18C6709A" w14:textId="77777777" w:rsidR="00A243C0" w:rsidRDefault="00A243C0" w:rsidP="005E22D3">
            <w:pPr>
              <w:pStyle w:val="Potvrzen"/>
            </w:pPr>
          </w:p>
        </w:tc>
      </w:tr>
      <w:tr w:rsidR="00A243C0" w14:paraId="707CA2EB" w14:textId="77777777" w:rsidTr="005E22D3">
        <w:trPr>
          <w:trHeight w:val="432"/>
        </w:trPr>
        <w:tc>
          <w:tcPr>
            <w:tcW w:w="6655" w:type="dxa"/>
            <w:gridSpan w:val="4"/>
            <w:tcBorders>
              <w:top w:val="nil"/>
              <w:bottom w:val="single" w:sz="8" w:space="0" w:color="auto"/>
            </w:tcBorders>
            <w:vAlign w:val="bottom"/>
          </w:tcPr>
          <w:p w14:paraId="4A60C4B3" w14:textId="77777777" w:rsidR="00A243C0" w:rsidRDefault="00A243C0" w:rsidP="005E22D3">
            <w:pPr>
              <w:pStyle w:val="Potvrzen"/>
              <w:jc w:val="right"/>
            </w:pPr>
            <w:r>
              <w:t>Závěr: splnil / nesplnil (vyberte)</w:t>
            </w:r>
          </w:p>
        </w:tc>
        <w:tc>
          <w:tcPr>
            <w:tcW w:w="2407" w:type="dxa"/>
            <w:tcBorders>
              <w:top w:val="nil"/>
              <w:bottom w:val="single" w:sz="8" w:space="0" w:color="auto"/>
            </w:tcBorders>
          </w:tcPr>
          <w:p w14:paraId="7D66EC1A" w14:textId="77777777" w:rsidR="00A243C0" w:rsidRDefault="00A243C0" w:rsidP="005E22D3">
            <w:pPr>
              <w:pStyle w:val="Potvrzen"/>
            </w:pPr>
          </w:p>
        </w:tc>
      </w:tr>
      <w:tr w:rsidR="00A243C0" w14:paraId="032CC373" w14:textId="77777777" w:rsidTr="005E22D3">
        <w:trPr>
          <w:trHeight w:val="913"/>
        </w:trPr>
        <w:tc>
          <w:tcPr>
            <w:tcW w:w="1128" w:type="dxa"/>
          </w:tcPr>
          <w:p w14:paraId="78830CC6" w14:textId="77777777" w:rsidR="00A243C0" w:rsidRDefault="00A243C0" w:rsidP="005E22D3">
            <w:pPr>
              <w:pStyle w:val="Potvrzen"/>
            </w:pPr>
            <w:r w:rsidRPr="00C85B23">
              <w:t>Datum</w:t>
            </w:r>
          </w:p>
        </w:tc>
        <w:tc>
          <w:tcPr>
            <w:tcW w:w="751" w:type="dxa"/>
          </w:tcPr>
          <w:p w14:paraId="568E0E6D" w14:textId="77777777" w:rsidR="00A243C0" w:rsidRDefault="00A243C0" w:rsidP="005E22D3">
            <w:pPr>
              <w:pStyle w:val="Potvrzen"/>
            </w:pPr>
            <w:r>
              <w:t>Hodin</w:t>
            </w:r>
          </w:p>
          <w:p w14:paraId="22CC473D" w14:textId="77777777" w:rsidR="00A243C0" w:rsidRDefault="00A243C0" w:rsidP="005E22D3">
            <w:pPr>
              <w:pStyle w:val="Tabulka"/>
              <w:jc w:val="center"/>
            </w:pPr>
          </w:p>
        </w:tc>
        <w:tc>
          <w:tcPr>
            <w:tcW w:w="1446" w:type="dxa"/>
          </w:tcPr>
          <w:p w14:paraId="11D5A842" w14:textId="77777777" w:rsidR="00A243C0" w:rsidRDefault="00A243C0" w:rsidP="005E22D3">
            <w:pPr>
              <w:pStyle w:val="Potvrzen"/>
            </w:pPr>
            <w:r>
              <w:t>Pracoviště</w:t>
            </w:r>
          </w:p>
          <w:p w14:paraId="4CA4AF30" w14:textId="77777777" w:rsidR="00A243C0" w:rsidRDefault="00A243C0" w:rsidP="005E22D3">
            <w:pPr>
              <w:pStyle w:val="Potvrzen"/>
            </w:pPr>
          </w:p>
          <w:p w14:paraId="64E19BA7" w14:textId="77777777" w:rsidR="00A243C0" w:rsidRDefault="00A243C0" w:rsidP="005E22D3">
            <w:pPr>
              <w:pStyle w:val="Tabulka"/>
            </w:pPr>
          </w:p>
        </w:tc>
        <w:tc>
          <w:tcPr>
            <w:tcW w:w="5737" w:type="dxa"/>
            <w:gridSpan w:val="2"/>
          </w:tcPr>
          <w:p w14:paraId="3E1D3FFE" w14:textId="77777777" w:rsidR="00A243C0" w:rsidRDefault="00A243C0" w:rsidP="005E22D3">
            <w:pPr>
              <w:pStyle w:val="Potvrzen"/>
            </w:pPr>
            <w:r>
              <w:t>Činnost</w:t>
            </w:r>
          </w:p>
        </w:tc>
      </w:tr>
      <w:tr w:rsidR="00A243C0" w14:paraId="08B39FBE" w14:textId="77777777" w:rsidTr="005E22D3">
        <w:trPr>
          <w:trHeight w:val="570"/>
        </w:trPr>
        <w:tc>
          <w:tcPr>
            <w:tcW w:w="6655" w:type="dxa"/>
            <w:gridSpan w:val="4"/>
            <w:tcBorders>
              <w:bottom w:val="nil"/>
            </w:tcBorders>
          </w:tcPr>
          <w:p w14:paraId="6752D3E3" w14:textId="77777777" w:rsidR="00A243C0" w:rsidRDefault="00A243C0" w:rsidP="005E22D3">
            <w:pPr>
              <w:pStyle w:val="Potvrzen"/>
            </w:pPr>
            <w:r>
              <w:t>Hodnocení studenta školitelem</w:t>
            </w:r>
          </w:p>
          <w:p w14:paraId="6F97A5BF" w14:textId="77777777" w:rsidR="00A243C0" w:rsidRDefault="00A243C0" w:rsidP="005E22D3">
            <w:pPr>
              <w:pStyle w:val="Potvrzen"/>
            </w:pPr>
          </w:p>
          <w:p w14:paraId="27BE9204" w14:textId="77777777" w:rsidR="00A243C0" w:rsidRDefault="00A243C0" w:rsidP="005E22D3">
            <w:pPr>
              <w:pStyle w:val="Potvrzen"/>
            </w:pPr>
          </w:p>
          <w:p w14:paraId="54F46038" w14:textId="77777777" w:rsidR="00A243C0" w:rsidRDefault="00A243C0" w:rsidP="005E22D3">
            <w:pPr>
              <w:pStyle w:val="Potvrzen"/>
            </w:pPr>
          </w:p>
        </w:tc>
        <w:tc>
          <w:tcPr>
            <w:tcW w:w="2407" w:type="dxa"/>
            <w:tcBorders>
              <w:bottom w:val="nil"/>
            </w:tcBorders>
          </w:tcPr>
          <w:p w14:paraId="3E1C2A19" w14:textId="77777777" w:rsidR="00A243C0" w:rsidRDefault="00A243C0" w:rsidP="005E22D3">
            <w:pPr>
              <w:pStyle w:val="Potvrzen"/>
            </w:pPr>
            <w:r>
              <w:t>Razítko a podpis</w:t>
            </w:r>
          </w:p>
          <w:p w14:paraId="5987CE2F" w14:textId="77777777" w:rsidR="00A243C0" w:rsidRDefault="00A243C0" w:rsidP="005E22D3">
            <w:pPr>
              <w:pStyle w:val="Potvrzen"/>
            </w:pPr>
          </w:p>
          <w:p w14:paraId="49FDB764" w14:textId="77777777" w:rsidR="00A243C0" w:rsidRDefault="00A243C0" w:rsidP="005E22D3">
            <w:pPr>
              <w:pStyle w:val="Potvrzen"/>
            </w:pPr>
          </w:p>
          <w:p w14:paraId="25715AC3" w14:textId="77777777" w:rsidR="00A243C0" w:rsidRDefault="00A243C0" w:rsidP="005E22D3">
            <w:pPr>
              <w:pStyle w:val="Potvrzen"/>
            </w:pPr>
          </w:p>
        </w:tc>
      </w:tr>
      <w:tr w:rsidR="00A243C0" w14:paraId="5CCB8F09" w14:textId="77777777" w:rsidTr="005E22D3">
        <w:trPr>
          <w:trHeight w:val="432"/>
        </w:trPr>
        <w:tc>
          <w:tcPr>
            <w:tcW w:w="6655" w:type="dxa"/>
            <w:gridSpan w:val="4"/>
            <w:tcBorders>
              <w:top w:val="nil"/>
              <w:bottom w:val="single" w:sz="8" w:space="0" w:color="auto"/>
            </w:tcBorders>
            <w:vAlign w:val="bottom"/>
          </w:tcPr>
          <w:p w14:paraId="6E03F8A3" w14:textId="77777777" w:rsidR="00A243C0" w:rsidRDefault="00A243C0" w:rsidP="005E22D3">
            <w:pPr>
              <w:pStyle w:val="Potvrzen"/>
              <w:jc w:val="right"/>
            </w:pPr>
            <w:r>
              <w:t>Závěr: splnil / nesplnil (vyberte)</w:t>
            </w:r>
          </w:p>
        </w:tc>
        <w:tc>
          <w:tcPr>
            <w:tcW w:w="2407" w:type="dxa"/>
            <w:tcBorders>
              <w:top w:val="nil"/>
              <w:bottom w:val="single" w:sz="8" w:space="0" w:color="auto"/>
            </w:tcBorders>
          </w:tcPr>
          <w:p w14:paraId="29668365" w14:textId="77777777" w:rsidR="00A243C0" w:rsidRDefault="00A243C0" w:rsidP="005E22D3">
            <w:pPr>
              <w:pStyle w:val="Potvrzen"/>
            </w:pPr>
          </w:p>
        </w:tc>
      </w:tr>
    </w:tbl>
    <w:p w14:paraId="4526FC1C" w14:textId="77777777" w:rsidR="000B359A" w:rsidRDefault="000B359A"/>
    <w:p w14:paraId="0C7E1FBC" w14:textId="1688CFA1" w:rsidR="007775AC" w:rsidRDefault="006F4D78" w:rsidP="007775AC">
      <w:pPr>
        <w:pStyle w:val="Heading1"/>
      </w:pPr>
      <w:r>
        <w:lastRenderedPageBreak/>
        <w:t>4</w:t>
      </w:r>
      <w:r w:rsidR="007775AC">
        <w:t>. semestr</w:t>
      </w:r>
    </w:p>
    <w:p w14:paraId="0C477F3B" w14:textId="13AC04A1" w:rsidR="00D12EAC" w:rsidRDefault="00D12EAC" w:rsidP="00D12EAC">
      <w:pPr>
        <w:rPr>
          <w:rFonts w:asciiTheme="majorHAnsi" w:eastAsiaTheme="majorEastAsia" w:hAnsiTheme="majorHAnsi" w:cstheme="majorBidi"/>
          <w:color w:val="0F4761" w:themeColor="accent1" w:themeShade="BF"/>
          <w:sz w:val="32"/>
          <w:szCs w:val="32"/>
        </w:rPr>
      </w:pPr>
      <w:r w:rsidRPr="00D12EAC">
        <w:rPr>
          <w:rFonts w:asciiTheme="majorHAnsi" w:eastAsiaTheme="majorEastAsia" w:hAnsiTheme="majorHAnsi" w:cstheme="majorBidi"/>
          <w:color w:val="0F4761" w:themeColor="accent1" w:themeShade="BF"/>
          <w:sz w:val="32"/>
          <w:szCs w:val="32"/>
        </w:rPr>
        <w:t>Praxe II</w:t>
      </w:r>
    </w:p>
    <w:p w14:paraId="4932CD8E" w14:textId="77777777" w:rsidR="00D12EAC" w:rsidRPr="00613330" w:rsidRDefault="00D12EAC" w:rsidP="00D12EAC">
      <w:pPr>
        <w:rPr>
          <w:rFonts w:ascii="Arial" w:hAnsi="Arial" w:cs="Arial"/>
          <w:shd w:val="clear" w:color="auto" w:fill="FDFDFE"/>
        </w:rPr>
      </w:pPr>
      <w:r w:rsidRPr="005C1E56">
        <w:rPr>
          <w:rFonts w:ascii="Arial" w:hAnsi="Arial" w:cs="Arial"/>
          <w:u w:val="single"/>
        </w:rPr>
        <w:t>Cíl praxe</w:t>
      </w:r>
      <w:r w:rsidRPr="00613330">
        <w:rPr>
          <w:rFonts w:ascii="Arial" w:hAnsi="Arial" w:cs="Arial"/>
        </w:rPr>
        <w:t xml:space="preserve">: </w:t>
      </w:r>
      <w:r w:rsidRPr="00613330">
        <w:rPr>
          <w:rFonts w:ascii="Arial" w:hAnsi="Arial" w:cs="Arial"/>
          <w:shd w:val="clear" w:color="auto" w:fill="FDFDFE"/>
        </w:rPr>
        <w:t>seznámení se s činnostmi v péči o nutriční zajištění klienta a pacienta.</w:t>
      </w:r>
    </w:p>
    <w:p w14:paraId="3D049987" w14:textId="77777777" w:rsidR="00D12EAC" w:rsidRPr="005C1E56" w:rsidRDefault="00D12EAC" w:rsidP="00D12EAC">
      <w:pPr>
        <w:rPr>
          <w:rFonts w:ascii="Arial" w:hAnsi="Arial" w:cs="Arial"/>
          <w:u w:val="single"/>
          <w:shd w:val="clear" w:color="auto" w:fill="FDFDFE"/>
        </w:rPr>
      </w:pPr>
      <w:r w:rsidRPr="005C1E56">
        <w:rPr>
          <w:rFonts w:ascii="Arial" w:hAnsi="Arial" w:cs="Arial"/>
          <w:u w:val="single"/>
          <w:shd w:val="clear" w:color="auto" w:fill="FDFDFE"/>
        </w:rPr>
        <w:t>Náplň praxe:</w:t>
      </w:r>
    </w:p>
    <w:p w14:paraId="37595C81" w14:textId="7A3EA1AB" w:rsidR="003C0C09" w:rsidRDefault="003C0C09" w:rsidP="00D12EAC">
      <w:pPr>
        <w:pStyle w:val="NoSpacing"/>
        <w:numPr>
          <w:ilvl w:val="0"/>
          <w:numId w:val="3"/>
        </w:numPr>
        <w:rPr>
          <w:rFonts w:cs="Arial"/>
        </w:rPr>
      </w:pPr>
      <w:r>
        <w:t>seznámení se se systémem nutriční péče v daném zdravotnickém zařízení</w:t>
      </w:r>
    </w:p>
    <w:p w14:paraId="74829AD2" w14:textId="5687EB43" w:rsidR="00D12EAC" w:rsidRPr="00613330" w:rsidRDefault="00D12EAC" w:rsidP="00D12EAC">
      <w:pPr>
        <w:pStyle w:val="NoSpacing"/>
        <w:numPr>
          <w:ilvl w:val="0"/>
          <w:numId w:val="3"/>
        </w:numPr>
        <w:rPr>
          <w:rFonts w:cs="Arial"/>
        </w:rPr>
      </w:pPr>
      <w:r w:rsidRPr="00613330">
        <w:rPr>
          <w:rFonts w:cs="Arial"/>
        </w:rPr>
        <w:t>Náslech, odběr anamnézy, antropometrická měření</w:t>
      </w:r>
    </w:p>
    <w:p w14:paraId="37FFE31C" w14:textId="390AEA4E" w:rsidR="00C720FE" w:rsidRPr="00C720FE" w:rsidRDefault="00C720FE" w:rsidP="00C720FE">
      <w:pPr>
        <w:pStyle w:val="NoSpacing"/>
        <w:numPr>
          <w:ilvl w:val="0"/>
          <w:numId w:val="3"/>
        </w:numPr>
        <w:rPr>
          <w:rFonts w:cs="Arial"/>
        </w:rPr>
      </w:pPr>
      <w:r>
        <w:rPr>
          <w:rFonts w:cs="Arial"/>
        </w:rPr>
        <w:t>N</w:t>
      </w:r>
      <w:r w:rsidRPr="00C720FE">
        <w:rPr>
          <w:rFonts w:cs="Arial"/>
        </w:rPr>
        <w:t>utriční hodnocení spojené s přijetím, přeložením na jiné oddělení, propuštěním do domácí a ambulantní péče</w:t>
      </w:r>
    </w:p>
    <w:p w14:paraId="517A4EC4" w14:textId="4E3B8C5C" w:rsidR="00D12EAC" w:rsidRPr="00613330" w:rsidRDefault="00D12EAC" w:rsidP="00D12EAC">
      <w:pPr>
        <w:pStyle w:val="NoSpacing"/>
        <w:numPr>
          <w:ilvl w:val="0"/>
          <w:numId w:val="3"/>
        </w:numPr>
        <w:rPr>
          <w:rFonts w:cs="Arial"/>
        </w:rPr>
      </w:pPr>
      <w:r w:rsidRPr="00613330">
        <w:rPr>
          <w:rFonts w:cs="Arial"/>
        </w:rPr>
        <w:t>Stanovení potřeby energie a živin</w:t>
      </w:r>
      <w:r w:rsidR="00C720FE">
        <w:rPr>
          <w:rFonts w:cs="Arial"/>
        </w:rPr>
        <w:t>, provádění bilance energie a živin</w:t>
      </w:r>
    </w:p>
    <w:p w14:paraId="5C2CA55F" w14:textId="77777777" w:rsidR="00D12EAC" w:rsidRPr="00613330" w:rsidRDefault="00D12EAC" w:rsidP="00D12EAC">
      <w:pPr>
        <w:pStyle w:val="NoSpacing"/>
        <w:numPr>
          <w:ilvl w:val="0"/>
          <w:numId w:val="3"/>
        </w:numPr>
        <w:rPr>
          <w:rFonts w:cs="Arial"/>
        </w:rPr>
      </w:pPr>
      <w:r w:rsidRPr="00613330">
        <w:rPr>
          <w:rFonts w:cs="Arial"/>
        </w:rPr>
        <w:t>Edukace pacienta pod dohledem školitele</w:t>
      </w:r>
    </w:p>
    <w:p w14:paraId="37D10421" w14:textId="77777777" w:rsidR="00D12EAC" w:rsidRPr="00613330" w:rsidRDefault="00D12EAC" w:rsidP="00D12EAC">
      <w:pPr>
        <w:pStyle w:val="NoSpacing"/>
        <w:numPr>
          <w:ilvl w:val="0"/>
          <w:numId w:val="3"/>
        </w:numPr>
        <w:rPr>
          <w:rFonts w:cs="Arial"/>
        </w:rPr>
      </w:pPr>
      <w:r w:rsidRPr="00613330">
        <w:rPr>
          <w:rFonts w:cs="Arial"/>
        </w:rPr>
        <w:t>Hodnocení klinického a nutričního stavu</w:t>
      </w:r>
    </w:p>
    <w:p w14:paraId="68983EED" w14:textId="77777777" w:rsidR="00D12EAC" w:rsidRDefault="00D12EAC" w:rsidP="00D12EAC">
      <w:pPr>
        <w:pStyle w:val="NoSpacing"/>
        <w:numPr>
          <w:ilvl w:val="0"/>
          <w:numId w:val="3"/>
        </w:numPr>
        <w:rPr>
          <w:rFonts w:cs="Arial"/>
        </w:rPr>
      </w:pPr>
      <w:r>
        <w:rPr>
          <w:rFonts w:cs="Arial"/>
        </w:rPr>
        <w:t>Stanovení nutričního diagnóz, navrhování nutriční intervence a monitoringu</w:t>
      </w:r>
    </w:p>
    <w:p w14:paraId="33B2FB3E" w14:textId="77777777" w:rsidR="00D12EAC" w:rsidRDefault="00D12EAC" w:rsidP="00D12EAC">
      <w:pPr>
        <w:pStyle w:val="NoSpacing"/>
        <w:numPr>
          <w:ilvl w:val="0"/>
          <w:numId w:val="3"/>
        </w:numPr>
        <w:rPr>
          <w:rFonts w:cs="Arial"/>
        </w:rPr>
      </w:pPr>
      <w:r>
        <w:rPr>
          <w:rFonts w:cs="Arial"/>
        </w:rPr>
        <w:t>Sledování účinnosti nutriční péče</w:t>
      </w:r>
    </w:p>
    <w:p w14:paraId="5690CC18" w14:textId="45094A0D" w:rsidR="00D12EAC" w:rsidRDefault="00D12EAC" w:rsidP="00D12EAC">
      <w:pPr>
        <w:pStyle w:val="NoSpacing"/>
        <w:numPr>
          <w:ilvl w:val="0"/>
          <w:numId w:val="3"/>
        </w:numPr>
        <w:rPr>
          <w:rFonts w:cs="Arial"/>
        </w:rPr>
      </w:pPr>
      <w:r>
        <w:rPr>
          <w:rFonts w:cs="Arial"/>
        </w:rPr>
        <w:t>Seznámení s činností nutričního týmu</w:t>
      </w:r>
      <w:r w:rsidR="00C720FE">
        <w:rPr>
          <w:rFonts w:cs="Arial"/>
        </w:rPr>
        <w:t>, multioborová spolupráce</w:t>
      </w:r>
      <w:r>
        <w:rPr>
          <w:rFonts w:cs="Arial"/>
        </w:rPr>
        <w:t>, účast na viziách</w:t>
      </w:r>
    </w:p>
    <w:p w14:paraId="613FA3E0" w14:textId="0487FEC4" w:rsidR="00C720FE" w:rsidRDefault="00C720FE" w:rsidP="00C720FE">
      <w:pPr>
        <w:pStyle w:val="NoSpacing"/>
        <w:numPr>
          <w:ilvl w:val="0"/>
          <w:numId w:val="3"/>
        </w:numPr>
        <w:rPr>
          <w:rFonts w:cs="Arial"/>
        </w:rPr>
      </w:pPr>
      <w:r>
        <w:rPr>
          <w:rFonts w:cs="Arial"/>
        </w:rPr>
        <w:t>Vedení nutriční dokumentace</w:t>
      </w:r>
    </w:p>
    <w:p w14:paraId="0BDCDB78" w14:textId="77777777" w:rsidR="006713A4" w:rsidRPr="005C1E56" w:rsidRDefault="006713A4" w:rsidP="006713A4">
      <w:pPr>
        <w:pStyle w:val="NoSpacing"/>
        <w:ind w:firstLine="0"/>
        <w:rPr>
          <w:rFonts w:cs="Arial"/>
          <w:u w:val="single"/>
        </w:rPr>
      </w:pPr>
      <w:r w:rsidRPr="005C1E56">
        <w:rPr>
          <w:rFonts w:cs="Arial"/>
          <w:u w:val="single"/>
        </w:rPr>
        <w:t>Kritéria hodnocení praxe:</w:t>
      </w:r>
    </w:p>
    <w:p w14:paraId="32DC4D5B" w14:textId="5199E23D" w:rsidR="006713A4" w:rsidRPr="006713A4" w:rsidRDefault="006713A4" w:rsidP="009F625E">
      <w:pPr>
        <w:pStyle w:val="NoSpacing"/>
        <w:numPr>
          <w:ilvl w:val="0"/>
          <w:numId w:val="9"/>
        </w:numPr>
        <w:rPr>
          <w:rFonts w:cs="Arial"/>
        </w:rPr>
      </w:pPr>
      <w:r w:rsidRPr="006713A4">
        <w:rPr>
          <w:rFonts w:cs="Arial"/>
        </w:rPr>
        <w:t>Docházka</w:t>
      </w:r>
      <w:r w:rsidR="009F625E">
        <w:rPr>
          <w:rFonts w:cs="Arial"/>
        </w:rPr>
        <w:t>, dochvilnost</w:t>
      </w:r>
      <w:r w:rsidRPr="006713A4">
        <w:rPr>
          <w:rFonts w:cs="Arial"/>
        </w:rPr>
        <w:t>.</w:t>
      </w:r>
    </w:p>
    <w:p w14:paraId="48906FD4" w14:textId="77777777" w:rsidR="006713A4" w:rsidRPr="006713A4" w:rsidRDefault="006713A4" w:rsidP="009F625E">
      <w:pPr>
        <w:pStyle w:val="NoSpacing"/>
        <w:numPr>
          <w:ilvl w:val="0"/>
          <w:numId w:val="9"/>
        </w:numPr>
        <w:rPr>
          <w:rFonts w:cs="Arial"/>
        </w:rPr>
      </w:pPr>
      <w:r w:rsidRPr="006713A4">
        <w:rPr>
          <w:rFonts w:cs="Arial"/>
        </w:rPr>
        <w:t>Připravenost na praxi.</w:t>
      </w:r>
    </w:p>
    <w:p w14:paraId="681EF4B3" w14:textId="77777777" w:rsidR="006713A4" w:rsidRPr="006713A4" w:rsidRDefault="006713A4" w:rsidP="009F625E">
      <w:pPr>
        <w:pStyle w:val="NoSpacing"/>
        <w:numPr>
          <w:ilvl w:val="0"/>
          <w:numId w:val="9"/>
        </w:numPr>
        <w:rPr>
          <w:rFonts w:cs="Arial"/>
        </w:rPr>
      </w:pPr>
      <w:r w:rsidRPr="006713A4">
        <w:rPr>
          <w:rFonts w:cs="Arial"/>
        </w:rPr>
        <w:t>Úroveň znalostí.</w:t>
      </w:r>
    </w:p>
    <w:p w14:paraId="069E6B52" w14:textId="77777777" w:rsidR="006713A4" w:rsidRPr="006713A4" w:rsidRDefault="006713A4" w:rsidP="009F625E">
      <w:pPr>
        <w:pStyle w:val="NoSpacing"/>
        <w:numPr>
          <w:ilvl w:val="0"/>
          <w:numId w:val="9"/>
        </w:numPr>
        <w:rPr>
          <w:rFonts w:cs="Arial"/>
        </w:rPr>
      </w:pPr>
      <w:r w:rsidRPr="006713A4">
        <w:rPr>
          <w:rFonts w:cs="Arial"/>
        </w:rPr>
        <w:t>Úroveň dovedností.</w:t>
      </w:r>
    </w:p>
    <w:p w14:paraId="0687D8AC" w14:textId="77777777" w:rsidR="006713A4" w:rsidRPr="006713A4" w:rsidRDefault="006713A4" w:rsidP="009F625E">
      <w:pPr>
        <w:pStyle w:val="NoSpacing"/>
        <w:numPr>
          <w:ilvl w:val="0"/>
          <w:numId w:val="9"/>
        </w:numPr>
        <w:rPr>
          <w:rFonts w:cs="Arial"/>
        </w:rPr>
      </w:pPr>
      <w:r w:rsidRPr="006713A4">
        <w:rPr>
          <w:rFonts w:cs="Arial"/>
        </w:rPr>
        <w:t>Úroveň zpracování kazuistik, výzkumných úkolů.</w:t>
      </w:r>
    </w:p>
    <w:p w14:paraId="5646A9B4" w14:textId="75DA5070" w:rsidR="009F625E" w:rsidRDefault="00D113B2" w:rsidP="009F625E">
      <w:pPr>
        <w:pStyle w:val="NoSpacing"/>
        <w:numPr>
          <w:ilvl w:val="0"/>
          <w:numId w:val="9"/>
        </w:numPr>
        <w:rPr>
          <w:rFonts w:cs="Arial"/>
        </w:rPr>
      </w:pPr>
      <w:r w:rsidRPr="00D113B2">
        <w:rPr>
          <w:rFonts w:cs="Arial"/>
        </w:rPr>
        <w:t>Přístup k pacientům a komunikace s</w:t>
      </w:r>
      <w:r>
        <w:rPr>
          <w:rFonts w:cs="Arial"/>
        </w:rPr>
        <w:t> </w:t>
      </w:r>
      <w:r w:rsidRPr="00D113B2">
        <w:rPr>
          <w:rFonts w:cs="Arial"/>
        </w:rPr>
        <w:t>nimi</w:t>
      </w:r>
      <w:r>
        <w:rPr>
          <w:rFonts w:cs="Arial"/>
        </w:rPr>
        <w:t xml:space="preserve">. </w:t>
      </w:r>
    </w:p>
    <w:p w14:paraId="248FF496" w14:textId="45C94AC8" w:rsidR="006713A4" w:rsidRPr="006713A4" w:rsidRDefault="006713A4" w:rsidP="009F625E">
      <w:pPr>
        <w:pStyle w:val="NoSpacing"/>
        <w:numPr>
          <w:ilvl w:val="0"/>
          <w:numId w:val="9"/>
        </w:numPr>
        <w:rPr>
          <w:rFonts w:cs="Arial"/>
        </w:rPr>
      </w:pPr>
      <w:r w:rsidRPr="006713A4">
        <w:rPr>
          <w:rFonts w:cs="Arial"/>
        </w:rPr>
        <w:t>Schopnost práce v týmu a mezioborová spolupráce – samostatnost, komunikační schopnosti, zodpovědný přístup, rychlost učit se novým postupům apod.</w:t>
      </w:r>
    </w:p>
    <w:p w14:paraId="41A6D783" w14:textId="77777777" w:rsidR="006713A4" w:rsidRPr="006713A4" w:rsidRDefault="006713A4" w:rsidP="009F625E">
      <w:pPr>
        <w:pStyle w:val="NoSpacing"/>
        <w:numPr>
          <w:ilvl w:val="0"/>
          <w:numId w:val="9"/>
        </w:numPr>
        <w:rPr>
          <w:rFonts w:cs="Arial"/>
        </w:rPr>
      </w:pPr>
      <w:r w:rsidRPr="006713A4">
        <w:rPr>
          <w:rFonts w:cs="Arial"/>
        </w:rPr>
        <w:t>Organizační schopnosti.</w:t>
      </w:r>
    </w:p>
    <w:p w14:paraId="38A69F32" w14:textId="77777777" w:rsidR="006713A4" w:rsidRPr="006713A4" w:rsidRDefault="006713A4" w:rsidP="009F625E">
      <w:pPr>
        <w:pStyle w:val="NoSpacing"/>
        <w:numPr>
          <w:ilvl w:val="0"/>
          <w:numId w:val="9"/>
        </w:numPr>
        <w:rPr>
          <w:rFonts w:cs="Arial"/>
        </w:rPr>
      </w:pPr>
      <w:r w:rsidRPr="006713A4">
        <w:rPr>
          <w:rFonts w:cs="Arial"/>
        </w:rPr>
        <w:t>Úspěšnost v řešení zadaných úkolů.</w:t>
      </w:r>
    </w:p>
    <w:p w14:paraId="6B361C80" w14:textId="77777777" w:rsidR="006713A4" w:rsidRPr="006713A4" w:rsidRDefault="006713A4" w:rsidP="009F625E">
      <w:pPr>
        <w:pStyle w:val="NoSpacing"/>
        <w:numPr>
          <w:ilvl w:val="0"/>
          <w:numId w:val="9"/>
        </w:numPr>
        <w:rPr>
          <w:rFonts w:cs="Arial"/>
        </w:rPr>
      </w:pPr>
      <w:r w:rsidRPr="006713A4">
        <w:rPr>
          <w:rFonts w:cs="Arial"/>
        </w:rPr>
        <w:t>Plnění dílčích úkolů.</w:t>
      </w:r>
    </w:p>
    <w:p w14:paraId="15F04474" w14:textId="77777777" w:rsidR="006713A4" w:rsidRDefault="006713A4" w:rsidP="009F625E">
      <w:pPr>
        <w:pStyle w:val="NoSpacing"/>
        <w:numPr>
          <w:ilvl w:val="0"/>
          <w:numId w:val="9"/>
        </w:numPr>
        <w:rPr>
          <w:rFonts w:cs="Arial"/>
        </w:rPr>
      </w:pPr>
      <w:r w:rsidRPr="006713A4">
        <w:rPr>
          <w:rFonts w:cs="Arial"/>
        </w:rPr>
        <w:t>Komplexní přístup v nutričním poradenství.</w:t>
      </w:r>
    </w:p>
    <w:p w14:paraId="002B7808" w14:textId="5E76ABA5" w:rsidR="009F625E" w:rsidRPr="006713A4" w:rsidRDefault="009F625E" w:rsidP="009F625E">
      <w:pPr>
        <w:pStyle w:val="NoSpacing"/>
        <w:numPr>
          <w:ilvl w:val="0"/>
          <w:numId w:val="9"/>
        </w:numPr>
        <w:rPr>
          <w:rFonts w:cs="Arial"/>
        </w:rPr>
      </w:pPr>
      <w:r w:rsidRPr="009F625E">
        <w:rPr>
          <w:rFonts w:cs="Arial"/>
        </w:rPr>
        <w:t>Etické a profesionální jednání</w:t>
      </w:r>
      <w:r>
        <w:rPr>
          <w:rFonts w:cs="Arial"/>
        </w:rPr>
        <w:t xml:space="preserve">. </w:t>
      </w:r>
    </w:p>
    <w:p w14:paraId="54604250" w14:textId="77777777" w:rsidR="006713A4" w:rsidRDefault="006713A4" w:rsidP="006713A4">
      <w:pPr>
        <w:pStyle w:val="NoSpacing"/>
        <w:rPr>
          <w:rFonts w:cs="Arial"/>
        </w:rPr>
      </w:pPr>
    </w:p>
    <w:p w14:paraId="57347488" w14:textId="77777777" w:rsidR="00823AFC" w:rsidRDefault="00823AFC" w:rsidP="007775AC">
      <w:pPr>
        <w:pStyle w:val="Heading2"/>
      </w:pPr>
    </w:p>
    <w:p w14:paraId="5D943222" w14:textId="24687A9C" w:rsidR="007775AC" w:rsidRDefault="007775AC" w:rsidP="007775AC">
      <w:pPr>
        <w:pStyle w:val="Heading2"/>
      </w:pPr>
      <w:r>
        <w:t>Potvrzení o průběžné praxi</w:t>
      </w:r>
      <w:r w:rsidR="009520E4">
        <w:t xml:space="preserve"> </w:t>
      </w:r>
    </w:p>
    <w:tbl>
      <w:tblPr>
        <w:tblStyle w:val="TableGrid"/>
        <w:tblW w:w="0" w:type="auto"/>
        <w:tblLook w:val="04A0" w:firstRow="1" w:lastRow="0" w:firstColumn="1" w:lastColumn="0" w:noHBand="0" w:noVBand="1"/>
      </w:tblPr>
      <w:tblGrid>
        <w:gridCol w:w="1128"/>
        <w:gridCol w:w="751"/>
        <w:gridCol w:w="1446"/>
        <w:gridCol w:w="3330"/>
        <w:gridCol w:w="2407"/>
      </w:tblGrid>
      <w:tr w:rsidR="00516661" w14:paraId="06C09A60" w14:textId="77777777" w:rsidTr="005E22D3">
        <w:trPr>
          <w:trHeight w:val="913"/>
        </w:trPr>
        <w:tc>
          <w:tcPr>
            <w:tcW w:w="1128" w:type="dxa"/>
          </w:tcPr>
          <w:p w14:paraId="3FF8F8A3" w14:textId="77777777" w:rsidR="00516661" w:rsidRDefault="00516661" w:rsidP="005E22D3">
            <w:pPr>
              <w:pStyle w:val="Potvrzen"/>
            </w:pPr>
            <w:r w:rsidRPr="00C85B23">
              <w:t>Datum</w:t>
            </w:r>
          </w:p>
        </w:tc>
        <w:tc>
          <w:tcPr>
            <w:tcW w:w="751" w:type="dxa"/>
          </w:tcPr>
          <w:p w14:paraId="4D675444" w14:textId="77777777" w:rsidR="00516661" w:rsidRDefault="00516661" w:rsidP="005E22D3">
            <w:pPr>
              <w:pStyle w:val="Potvrzen"/>
            </w:pPr>
            <w:r>
              <w:t>Hodin</w:t>
            </w:r>
          </w:p>
          <w:p w14:paraId="10188062" w14:textId="77777777" w:rsidR="00516661" w:rsidRDefault="00516661" w:rsidP="005E22D3">
            <w:pPr>
              <w:pStyle w:val="Tabulka"/>
              <w:jc w:val="center"/>
            </w:pPr>
          </w:p>
        </w:tc>
        <w:tc>
          <w:tcPr>
            <w:tcW w:w="1446" w:type="dxa"/>
          </w:tcPr>
          <w:p w14:paraId="1701F49D" w14:textId="77777777" w:rsidR="00516661" w:rsidRDefault="00516661" w:rsidP="005E22D3">
            <w:pPr>
              <w:pStyle w:val="Potvrzen"/>
            </w:pPr>
            <w:r>
              <w:t>Pracoviště</w:t>
            </w:r>
          </w:p>
          <w:p w14:paraId="4111E9AD" w14:textId="77777777" w:rsidR="00516661" w:rsidRDefault="00516661" w:rsidP="005E22D3">
            <w:pPr>
              <w:pStyle w:val="Potvrzen"/>
            </w:pPr>
          </w:p>
          <w:p w14:paraId="673E65FD" w14:textId="77777777" w:rsidR="00516661" w:rsidRDefault="00516661" w:rsidP="005E22D3">
            <w:pPr>
              <w:pStyle w:val="Tabulka"/>
            </w:pPr>
          </w:p>
        </w:tc>
        <w:tc>
          <w:tcPr>
            <w:tcW w:w="5737" w:type="dxa"/>
            <w:gridSpan w:val="2"/>
          </w:tcPr>
          <w:p w14:paraId="5FDB9A70" w14:textId="77777777" w:rsidR="00516661" w:rsidRDefault="00516661" w:rsidP="005E22D3">
            <w:pPr>
              <w:pStyle w:val="Potvrzen"/>
            </w:pPr>
            <w:r>
              <w:t>Činnost</w:t>
            </w:r>
          </w:p>
        </w:tc>
      </w:tr>
      <w:tr w:rsidR="00516661" w14:paraId="155C4FAE" w14:textId="77777777" w:rsidTr="005E22D3">
        <w:trPr>
          <w:trHeight w:val="570"/>
        </w:trPr>
        <w:tc>
          <w:tcPr>
            <w:tcW w:w="6655" w:type="dxa"/>
            <w:gridSpan w:val="4"/>
            <w:tcBorders>
              <w:bottom w:val="nil"/>
            </w:tcBorders>
          </w:tcPr>
          <w:p w14:paraId="25EF06A1" w14:textId="77777777" w:rsidR="00516661" w:rsidRDefault="00516661" w:rsidP="005E22D3">
            <w:pPr>
              <w:pStyle w:val="Potvrzen"/>
            </w:pPr>
            <w:r>
              <w:t>Hodnocení studenta školitelem</w:t>
            </w:r>
          </w:p>
          <w:p w14:paraId="5DDE1957" w14:textId="77777777" w:rsidR="00516661" w:rsidRDefault="00516661" w:rsidP="005E22D3">
            <w:pPr>
              <w:pStyle w:val="Potvrzen"/>
            </w:pPr>
          </w:p>
          <w:p w14:paraId="2C7F0A0E" w14:textId="77777777" w:rsidR="00516661" w:rsidRDefault="00516661" w:rsidP="005E22D3">
            <w:pPr>
              <w:pStyle w:val="Potvrzen"/>
            </w:pPr>
          </w:p>
          <w:p w14:paraId="20B180B2" w14:textId="77777777" w:rsidR="00516661" w:rsidRDefault="00516661" w:rsidP="005E22D3">
            <w:pPr>
              <w:pStyle w:val="Potvrzen"/>
            </w:pPr>
          </w:p>
        </w:tc>
        <w:tc>
          <w:tcPr>
            <w:tcW w:w="2407" w:type="dxa"/>
            <w:tcBorders>
              <w:bottom w:val="nil"/>
            </w:tcBorders>
          </w:tcPr>
          <w:p w14:paraId="54A2FCB0" w14:textId="77777777" w:rsidR="00516661" w:rsidRDefault="00516661" w:rsidP="005E22D3">
            <w:pPr>
              <w:pStyle w:val="Potvrzen"/>
            </w:pPr>
            <w:r>
              <w:t>Razítko a podpis</w:t>
            </w:r>
          </w:p>
          <w:p w14:paraId="0BC4C57B" w14:textId="77777777" w:rsidR="00516661" w:rsidRDefault="00516661" w:rsidP="005E22D3">
            <w:pPr>
              <w:pStyle w:val="Potvrzen"/>
            </w:pPr>
          </w:p>
          <w:p w14:paraId="16D8B57C" w14:textId="77777777" w:rsidR="00516661" w:rsidRDefault="00516661" w:rsidP="005E22D3">
            <w:pPr>
              <w:pStyle w:val="Potvrzen"/>
            </w:pPr>
          </w:p>
          <w:p w14:paraId="12B7198F" w14:textId="77777777" w:rsidR="00516661" w:rsidRDefault="00516661" w:rsidP="005E22D3">
            <w:pPr>
              <w:pStyle w:val="Potvrzen"/>
            </w:pPr>
          </w:p>
        </w:tc>
      </w:tr>
      <w:tr w:rsidR="00516661" w14:paraId="1ACC0810" w14:textId="77777777" w:rsidTr="005E22D3">
        <w:trPr>
          <w:trHeight w:val="432"/>
        </w:trPr>
        <w:tc>
          <w:tcPr>
            <w:tcW w:w="6655" w:type="dxa"/>
            <w:gridSpan w:val="4"/>
            <w:tcBorders>
              <w:top w:val="nil"/>
              <w:bottom w:val="single" w:sz="8" w:space="0" w:color="auto"/>
            </w:tcBorders>
            <w:vAlign w:val="bottom"/>
          </w:tcPr>
          <w:p w14:paraId="116979B1"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166E269D" w14:textId="77777777" w:rsidR="00516661" w:rsidRDefault="00516661" w:rsidP="005E22D3">
            <w:pPr>
              <w:pStyle w:val="Potvrzen"/>
            </w:pPr>
          </w:p>
        </w:tc>
      </w:tr>
      <w:tr w:rsidR="00516661" w14:paraId="2FE8442D" w14:textId="77777777" w:rsidTr="005E22D3">
        <w:trPr>
          <w:trHeight w:val="913"/>
        </w:trPr>
        <w:tc>
          <w:tcPr>
            <w:tcW w:w="1128" w:type="dxa"/>
          </w:tcPr>
          <w:p w14:paraId="205E1C0A" w14:textId="77777777" w:rsidR="00516661" w:rsidRDefault="00516661" w:rsidP="005E22D3">
            <w:pPr>
              <w:pStyle w:val="Potvrzen"/>
            </w:pPr>
            <w:r w:rsidRPr="00C85B23">
              <w:t>Datum</w:t>
            </w:r>
          </w:p>
        </w:tc>
        <w:tc>
          <w:tcPr>
            <w:tcW w:w="751" w:type="dxa"/>
          </w:tcPr>
          <w:p w14:paraId="55667762" w14:textId="77777777" w:rsidR="00516661" w:rsidRDefault="00516661" w:rsidP="005E22D3">
            <w:pPr>
              <w:pStyle w:val="Potvrzen"/>
            </w:pPr>
            <w:r>
              <w:t>Hodin</w:t>
            </w:r>
          </w:p>
          <w:p w14:paraId="56FEDCF1" w14:textId="77777777" w:rsidR="00516661" w:rsidRDefault="00516661" w:rsidP="005E22D3">
            <w:pPr>
              <w:pStyle w:val="Tabulka"/>
              <w:jc w:val="center"/>
            </w:pPr>
          </w:p>
        </w:tc>
        <w:tc>
          <w:tcPr>
            <w:tcW w:w="1446" w:type="dxa"/>
          </w:tcPr>
          <w:p w14:paraId="0A6EEA70" w14:textId="77777777" w:rsidR="00516661" w:rsidRDefault="00516661" w:rsidP="005E22D3">
            <w:pPr>
              <w:pStyle w:val="Potvrzen"/>
            </w:pPr>
            <w:r>
              <w:t>Pracoviště</w:t>
            </w:r>
          </w:p>
          <w:p w14:paraId="5C2478D8" w14:textId="77777777" w:rsidR="00516661" w:rsidRDefault="00516661" w:rsidP="005E22D3">
            <w:pPr>
              <w:pStyle w:val="Potvrzen"/>
            </w:pPr>
          </w:p>
          <w:p w14:paraId="7E3CCC1C" w14:textId="77777777" w:rsidR="00516661" w:rsidRDefault="00516661" w:rsidP="005E22D3">
            <w:pPr>
              <w:pStyle w:val="Tabulka"/>
            </w:pPr>
          </w:p>
        </w:tc>
        <w:tc>
          <w:tcPr>
            <w:tcW w:w="5737" w:type="dxa"/>
            <w:gridSpan w:val="2"/>
          </w:tcPr>
          <w:p w14:paraId="7D6F3F9C" w14:textId="77777777" w:rsidR="00516661" w:rsidRDefault="00516661" w:rsidP="005E22D3">
            <w:pPr>
              <w:pStyle w:val="Potvrzen"/>
            </w:pPr>
            <w:r>
              <w:t>Činnost</w:t>
            </w:r>
          </w:p>
        </w:tc>
      </w:tr>
      <w:tr w:rsidR="00516661" w14:paraId="4B6A1135" w14:textId="77777777" w:rsidTr="005E22D3">
        <w:trPr>
          <w:trHeight w:val="570"/>
        </w:trPr>
        <w:tc>
          <w:tcPr>
            <w:tcW w:w="6655" w:type="dxa"/>
            <w:gridSpan w:val="4"/>
            <w:tcBorders>
              <w:bottom w:val="nil"/>
            </w:tcBorders>
          </w:tcPr>
          <w:p w14:paraId="7C8C399A" w14:textId="77777777" w:rsidR="00516661" w:rsidRDefault="00516661" w:rsidP="005E22D3">
            <w:pPr>
              <w:pStyle w:val="Potvrzen"/>
            </w:pPr>
            <w:r>
              <w:t>Hodnocení studenta školitelem</w:t>
            </w:r>
          </w:p>
          <w:p w14:paraId="2A8ABF2F" w14:textId="77777777" w:rsidR="00516661" w:rsidRDefault="00516661" w:rsidP="005E22D3">
            <w:pPr>
              <w:pStyle w:val="Potvrzen"/>
            </w:pPr>
          </w:p>
          <w:p w14:paraId="27D539D4" w14:textId="77777777" w:rsidR="00516661" w:rsidRDefault="00516661" w:rsidP="005E22D3">
            <w:pPr>
              <w:pStyle w:val="Potvrzen"/>
            </w:pPr>
          </w:p>
          <w:p w14:paraId="3A1845FE" w14:textId="77777777" w:rsidR="00516661" w:rsidRDefault="00516661" w:rsidP="005E22D3">
            <w:pPr>
              <w:pStyle w:val="Potvrzen"/>
            </w:pPr>
          </w:p>
        </w:tc>
        <w:tc>
          <w:tcPr>
            <w:tcW w:w="2407" w:type="dxa"/>
            <w:tcBorders>
              <w:bottom w:val="nil"/>
            </w:tcBorders>
          </w:tcPr>
          <w:p w14:paraId="50420228" w14:textId="77777777" w:rsidR="00516661" w:rsidRDefault="00516661" w:rsidP="005E22D3">
            <w:pPr>
              <w:pStyle w:val="Potvrzen"/>
            </w:pPr>
            <w:r>
              <w:t>Razítko a podpis</w:t>
            </w:r>
          </w:p>
          <w:p w14:paraId="0F598D0E" w14:textId="77777777" w:rsidR="00516661" w:rsidRDefault="00516661" w:rsidP="005E22D3">
            <w:pPr>
              <w:pStyle w:val="Potvrzen"/>
            </w:pPr>
          </w:p>
          <w:p w14:paraId="7985015D" w14:textId="77777777" w:rsidR="00516661" w:rsidRDefault="00516661" w:rsidP="005E22D3">
            <w:pPr>
              <w:pStyle w:val="Potvrzen"/>
            </w:pPr>
          </w:p>
          <w:p w14:paraId="7E923E39" w14:textId="77777777" w:rsidR="00516661" w:rsidRDefault="00516661" w:rsidP="005E22D3">
            <w:pPr>
              <w:pStyle w:val="Potvrzen"/>
            </w:pPr>
          </w:p>
        </w:tc>
      </w:tr>
      <w:tr w:rsidR="00516661" w14:paraId="03F842DB" w14:textId="77777777" w:rsidTr="005E22D3">
        <w:trPr>
          <w:trHeight w:val="432"/>
        </w:trPr>
        <w:tc>
          <w:tcPr>
            <w:tcW w:w="6655" w:type="dxa"/>
            <w:gridSpan w:val="4"/>
            <w:tcBorders>
              <w:top w:val="nil"/>
              <w:bottom w:val="single" w:sz="8" w:space="0" w:color="auto"/>
            </w:tcBorders>
            <w:vAlign w:val="bottom"/>
          </w:tcPr>
          <w:p w14:paraId="3F230BE0"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3E8B6040" w14:textId="77777777" w:rsidR="00516661" w:rsidRDefault="00516661" w:rsidP="005E22D3">
            <w:pPr>
              <w:pStyle w:val="Potvrzen"/>
            </w:pPr>
          </w:p>
        </w:tc>
      </w:tr>
      <w:tr w:rsidR="00516661" w14:paraId="56AD9E73" w14:textId="77777777" w:rsidTr="005E22D3">
        <w:trPr>
          <w:trHeight w:val="913"/>
        </w:trPr>
        <w:tc>
          <w:tcPr>
            <w:tcW w:w="1128" w:type="dxa"/>
          </w:tcPr>
          <w:p w14:paraId="66298999" w14:textId="77777777" w:rsidR="00516661" w:rsidRDefault="00516661" w:rsidP="005E22D3">
            <w:pPr>
              <w:pStyle w:val="Potvrzen"/>
            </w:pPr>
            <w:r w:rsidRPr="00C85B23">
              <w:t>Datum</w:t>
            </w:r>
          </w:p>
        </w:tc>
        <w:tc>
          <w:tcPr>
            <w:tcW w:w="751" w:type="dxa"/>
          </w:tcPr>
          <w:p w14:paraId="62909BB4" w14:textId="77777777" w:rsidR="00516661" w:rsidRDefault="00516661" w:rsidP="005E22D3">
            <w:pPr>
              <w:pStyle w:val="Potvrzen"/>
            </w:pPr>
            <w:r>
              <w:t>Hodin</w:t>
            </w:r>
          </w:p>
          <w:p w14:paraId="60B24286" w14:textId="77777777" w:rsidR="00516661" w:rsidRDefault="00516661" w:rsidP="005E22D3">
            <w:pPr>
              <w:pStyle w:val="Tabulka"/>
              <w:jc w:val="center"/>
            </w:pPr>
          </w:p>
        </w:tc>
        <w:tc>
          <w:tcPr>
            <w:tcW w:w="1446" w:type="dxa"/>
          </w:tcPr>
          <w:p w14:paraId="31AEEB5E" w14:textId="77777777" w:rsidR="00516661" w:rsidRDefault="00516661" w:rsidP="005E22D3">
            <w:pPr>
              <w:pStyle w:val="Potvrzen"/>
            </w:pPr>
            <w:r>
              <w:t>Pracoviště</w:t>
            </w:r>
          </w:p>
          <w:p w14:paraId="1E884314" w14:textId="77777777" w:rsidR="00516661" w:rsidRDefault="00516661" w:rsidP="005E22D3">
            <w:pPr>
              <w:pStyle w:val="Potvrzen"/>
            </w:pPr>
          </w:p>
          <w:p w14:paraId="6C820624" w14:textId="77777777" w:rsidR="00516661" w:rsidRDefault="00516661" w:rsidP="005E22D3">
            <w:pPr>
              <w:pStyle w:val="Tabulka"/>
            </w:pPr>
          </w:p>
        </w:tc>
        <w:tc>
          <w:tcPr>
            <w:tcW w:w="5737" w:type="dxa"/>
            <w:gridSpan w:val="2"/>
          </w:tcPr>
          <w:p w14:paraId="533295E7" w14:textId="77777777" w:rsidR="00516661" w:rsidRDefault="00516661" w:rsidP="005E22D3">
            <w:pPr>
              <w:pStyle w:val="Potvrzen"/>
            </w:pPr>
            <w:r>
              <w:t>Činnost</w:t>
            </w:r>
          </w:p>
        </w:tc>
      </w:tr>
      <w:tr w:rsidR="00516661" w14:paraId="0CABCF89" w14:textId="77777777" w:rsidTr="005E22D3">
        <w:trPr>
          <w:trHeight w:val="570"/>
        </w:trPr>
        <w:tc>
          <w:tcPr>
            <w:tcW w:w="6655" w:type="dxa"/>
            <w:gridSpan w:val="4"/>
            <w:tcBorders>
              <w:bottom w:val="nil"/>
            </w:tcBorders>
          </w:tcPr>
          <w:p w14:paraId="5DA49251" w14:textId="77777777" w:rsidR="00516661" w:rsidRDefault="00516661" w:rsidP="005E22D3">
            <w:pPr>
              <w:pStyle w:val="Potvrzen"/>
            </w:pPr>
            <w:r>
              <w:t>Hodnocení studenta školitelem</w:t>
            </w:r>
          </w:p>
          <w:p w14:paraId="0D8E26E3" w14:textId="77777777" w:rsidR="00516661" w:rsidRDefault="00516661" w:rsidP="005E22D3">
            <w:pPr>
              <w:pStyle w:val="Potvrzen"/>
            </w:pPr>
          </w:p>
          <w:p w14:paraId="217696CD" w14:textId="77777777" w:rsidR="00516661" w:rsidRDefault="00516661" w:rsidP="005E22D3">
            <w:pPr>
              <w:pStyle w:val="Potvrzen"/>
            </w:pPr>
          </w:p>
          <w:p w14:paraId="5D84031F" w14:textId="77777777" w:rsidR="00516661" w:rsidRDefault="00516661" w:rsidP="005E22D3">
            <w:pPr>
              <w:pStyle w:val="Potvrzen"/>
            </w:pPr>
          </w:p>
        </w:tc>
        <w:tc>
          <w:tcPr>
            <w:tcW w:w="2407" w:type="dxa"/>
            <w:tcBorders>
              <w:bottom w:val="nil"/>
            </w:tcBorders>
          </w:tcPr>
          <w:p w14:paraId="2C78B57F" w14:textId="77777777" w:rsidR="00516661" w:rsidRDefault="00516661" w:rsidP="005E22D3">
            <w:pPr>
              <w:pStyle w:val="Potvrzen"/>
            </w:pPr>
            <w:r>
              <w:t>Razítko a podpis</w:t>
            </w:r>
          </w:p>
          <w:p w14:paraId="2DD79EEE" w14:textId="77777777" w:rsidR="00516661" w:rsidRDefault="00516661" w:rsidP="005E22D3">
            <w:pPr>
              <w:pStyle w:val="Potvrzen"/>
            </w:pPr>
          </w:p>
          <w:p w14:paraId="43F8E97A" w14:textId="77777777" w:rsidR="00516661" w:rsidRDefault="00516661" w:rsidP="005E22D3">
            <w:pPr>
              <w:pStyle w:val="Potvrzen"/>
            </w:pPr>
          </w:p>
          <w:p w14:paraId="3F21BF11" w14:textId="77777777" w:rsidR="00516661" w:rsidRDefault="00516661" w:rsidP="005E22D3">
            <w:pPr>
              <w:pStyle w:val="Potvrzen"/>
            </w:pPr>
          </w:p>
        </w:tc>
      </w:tr>
      <w:tr w:rsidR="00516661" w14:paraId="47CE8A52" w14:textId="77777777" w:rsidTr="005E22D3">
        <w:trPr>
          <w:trHeight w:val="432"/>
        </w:trPr>
        <w:tc>
          <w:tcPr>
            <w:tcW w:w="6655" w:type="dxa"/>
            <w:gridSpan w:val="4"/>
            <w:tcBorders>
              <w:top w:val="nil"/>
              <w:bottom w:val="single" w:sz="8" w:space="0" w:color="auto"/>
            </w:tcBorders>
            <w:vAlign w:val="bottom"/>
          </w:tcPr>
          <w:p w14:paraId="364584E0"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24075181" w14:textId="77777777" w:rsidR="00516661" w:rsidRDefault="00516661" w:rsidP="005E22D3">
            <w:pPr>
              <w:pStyle w:val="Potvrzen"/>
            </w:pPr>
          </w:p>
        </w:tc>
      </w:tr>
      <w:tr w:rsidR="00516661" w14:paraId="47105F7A" w14:textId="77777777" w:rsidTr="005E22D3">
        <w:trPr>
          <w:trHeight w:val="913"/>
        </w:trPr>
        <w:tc>
          <w:tcPr>
            <w:tcW w:w="1128" w:type="dxa"/>
          </w:tcPr>
          <w:p w14:paraId="599D3811" w14:textId="77777777" w:rsidR="00516661" w:rsidRDefault="00516661" w:rsidP="005E22D3">
            <w:pPr>
              <w:pStyle w:val="Potvrzen"/>
            </w:pPr>
            <w:r w:rsidRPr="00C85B23">
              <w:t>Datum</w:t>
            </w:r>
          </w:p>
        </w:tc>
        <w:tc>
          <w:tcPr>
            <w:tcW w:w="751" w:type="dxa"/>
          </w:tcPr>
          <w:p w14:paraId="7F7CBA91" w14:textId="77777777" w:rsidR="00516661" w:rsidRDefault="00516661" w:rsidP="005E22D3">
            <w:pPr>
              <w:pStyle w:val="Potvrzen"/>
            </w:pPr>
            <w:r>
              <w:t>Hodin</w:t>
            </w:r>
          </w:p>
          <w:p w14:paraId="6F0E3712" w14:textId="77777777" w:rsidR="00516661" w:rsidRDefault="00516661" w:rsidP="005E22D3">
            <w:pPr>
              <w:pStyle w:val="Tabulka"/>
              <w:jc w:val="center"/>
            </w:pPr>
          </w:p>
        </w:tc>
        <w:tc>
          <w:tcPr>
            <w:tcW w:w="1446" w:type="dxa"/>
          </w:tcPr>
          <w:p w14:paraId="0F63AB0C" w14:textId="77777777" w:rsidR="00516661" w:rsidRDefault="00516661" w:rsidP="005E22D3">
            <w:pPr>
              <w:pStyle w:val="Potvrzen"/>
            </w:pPr>
            <w:r>
              <w:t>Pracoviště</w:t>
            </w:r>
          </w:p>
          <w:p w14:paraId="7DA5A86C" w14:textId="77777777" w:rsidR="00516661" w:rsidRDefault="00516661" w:rsidP="005E22D3">
            <w:pPr>
              <w:pStyle w:val="Potvrzen"/>
            </w:pPr>
          </w:p>
          <w:p w14:paraId="573B38DC" w14:textId="77777777" w:rsidR="00516661" w:rsidRDefault="00516661" w:rsidP="005E22D3">
            <w:pPr>
              <w:pStyle w:val="Tabulka"/>
            </w:pPr>
          </w:p>
        </w:tc>
        <w:tc>
          <w:tcPr>
            <w:tcW w:w="5737" w:type="dxa"/>
            <w:gridSpan w:val="2"/>
          </w:tcPr>
          <w:p w14:paraId="1601330E" w14:textId="77777777" w:rsidR="00516661" w:rsidRDefault="00516661" w:rsidP="005E22D3">
            <w:pPr>
              <w:pStyle w:val="Potvrzen"/>
            </w:pPr>
            <w:r>
              <w:t>Činnost</w:t>
            </w:r>
          </w:p>
        </w:tc>
      </w:tr>
      <w:tr w:rsidR="00516661" w14:paraId="2B6B8173" w14:textId="77777777" w:rsidTr="005E22D3">
        <w:trPr>
          <w:trHeight w:val="570"/>
        </w:trPr>
        <w:tc>
          <w:tcPr>
            <w:tcW w:w="6655" w:type="dxa"/>
            <w:gridSpan w:val="4"/>
            <w:tcBorders>
              <w:bottom w:val="nil"/>
            </w:tcBorders>
          </w:tcPr>
          <w:p w14:paraId="5A2B986C" w14:textId="77777777" w:rsidR="00516661" w:rsidRDefault="00516661" w:rsidP="005E22D3">
            <w:pPr>
              <w:pStyle w:val="Potvrzen"/>
            </w:pPr>
            <w:r>
              <w:t>Hodnocení studenta školitelem</w:t>
            </w:r>
          </w:p>
          <w:p w14:paraId="55833D8D" w14:textId="77777777" w:rsidR="00516661" w:rsidRDefault="00516661" w:rsidP="005E22D3">
            <w:pPr>
              <w:pStyle w:val="Potvrzen"/>
            </w:pPr>
          </w:p>
          <w:p w14:paraId="26DD2DA8" w14:textId="77777777" w:rsidR="00516661" w:rsidRDefault="00516661" w:rsidP="005E22D3">
            <w:pPr>
              <w:pStyle w:val="Potvrzen"/>
            </w:pPr>
          </w:p>
          <w:p w14:paraId="0E2D3AEF" w14:textId="77777777" w:rsidR="00516661" w:rsidRDefault="00516661" w:rsidP="005E22D3">
            <w:pPr>
              <w:pStyle w:val="Potvrzen"/>
            </w:pPr>
          </w:p>
        </w:tc>
        <w:tc>
          <w:tcPr>
            <w:tcW w:w="2407" w:type="dxa"/>
            <w:tcBorders>
              <w:bottom w:val="nil"/>
            </w:tcBorders>
          </w:tcPr>
          <w:p w14:paraId="783A9F70" w14:textId="77777777" w:rsidR="00516661" w:rsidRDefault="00516661" w:rsidP="005E22D3">
            <w:pPr>
              <w:pStyle w:val="Potvrzen"/>
            </w:pPr>
            <w:r>
              <w:t>Razítko a podpis</w:t>
            </w:r>
          </w:p>
          <w:p w14:paraId="7C0389DD" w14:textId="77777777" w:rsidR="00516661" w:rsidRDefault="00516661" w:rsidP="005E22D3">
            <w:pPr>
              <w:pStyle w:val="Potvrzen"/>
            </w:pPr>
          </w:p>
          <w:p w14:paraId="2ECCDEFE" w14:textId="77777777" w:rsidR="00516661" w:rsidRDefault="00516661" w:rsidP="005E22D3">
            <w:pPr>
              <w:pStyle w:val="Potvrzen"/>
            </w:pPr>
          </w:p>
          <w:p w14:paraId="04938BEC" w14:textId="77777777" w:rsidR="00516661" w:rsidRDefault="00516661" w:rsidP="005E22D3">
            <w:pPr>
              <w:pStyle w:val="Potvrzen"/>
            </w:pPr>
          </w:p>
        </w:tc>
      </w:tr>
      <w:tr w:rsidR="00516661" w14:paraId="12B984B7" w14:textId="77777777" w:rsidTr="005E22D3">
        <w:trPr>
          <w:trHeight w:val="432"/>
        </w:trPr>
        <w:tc>
          <w:tcPr>
            <w:tcW w:w="6655" w:type="dxa"/>
            <w:gridSpan w:val="4"/>
            <w:tcBorders>
              <w:top w:val="nil"/>
              <w:bottom w:val="single" w:sz="8" w:space="0" w:color="auto"/>
            </w:tcBorders>
            <w:vAlign w:val="bottom"/>
          </w:tcPr>
          <w:p w14:paraId="5651F2C4"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20DB28D0" w14:textId="77777777" w:rsidR="00516661" w:rsidRDefault="00516661" w:rsidP="005E22D3">
            <w:pPr>
              <w:pStyle w:val="Potvrzen"/>
            </w:pPr>
          </w:p>
        </w:tc>
      </w:tr>
      <w:tr w:rsidR="00516661" w14:paraId="2428BC90" w14:textId="77777777" w:rsidTr="005E22D3">
        <w:trPr>
          <w:trHeight w:val="913"/>
        </w:trPr>
        <w:tc>
          <w:tcPr>
            <w:tcW w:w="1128" w:type="dxa"/>
          </w:tcPr>
          <w:p w14:paraId="72250917" w14:textId="77777777" w:rsidR="00516661" w:rsidRDefault="00516661" w:rsidP="005E22D3">
            <w:pPr>
              <w:pStyle w:val="Potvrzen"/>
            </w:pPr>
            <w:r w:rsidRPr="00C85B23">
              <w:t>Datum</w:t>
            </w:r>
          </w:p>
        </w:tc>
        <w:tc>
          <w:tcPr>
            <w:tcW w:w="751" w:type="dxa"/>
          </w:tcPr>
          <w:p w14:paraId="11DAA26E" w14:textId="77777777" w:rsidR="00516661" w:rsidRDefault="00516661" w:rsidP="005E22D3">
            <w:pPr>
              <w:pStyle w:val="Potvrzen"/>
            </w:pPr>
            <w:r>
              <w:t>Hodin</w:t>
            </w:r>
          </w:p>
          <w:p w14:paraId="0B961F2B" w14:textId="77777777" w:rsidR="00516661" w:rsidRDefault="00516661" w:rsidP="005E22D3">
            <w:pPr>
              <w:pStyle w:val="Tabulka"/>
              <w:jc w:val="center"/>
            </w:pPr>
          </w:p>
        </w:tc>
        <w:tc>
          <w:tcPr>
            <w:tcW w:w="1446" w:type="dxa"/>
          </w:tcPr>
          <w:p w14:paraId="193679DC" w14:textId="77777777" w:rsidR="00516661" w:rsidRDefault="00516661" w:rsidP="005E22D3">
            <w:pPr>
              <w:pStyle w:val="Potvrzen"/>
            </w:pPr>
            <w:r>
              <w:t>Pracoviště</w:t>
            </w:r>
          </w:p>
          <w:p w14:paraId="59ED9A1A" w14:textId="77777777" w:rsidR="00516661" w:rsidRDefault="00516661" w:rsidP="005E22D3">
            <w:pPr>
              <w:pStyle w:val="Potvrzen"/>
            </w:pPr>
          </w:p>
          <w:p w14:paraId="0B3DC598" w14:textId="77777777" w:rsidR="00516661" w:rsidRDefault="00516661" w:rsidP="005E22D3">
            <w:pPr>
              <w:pStyle w:val="Tabulka"/>
            </w:pPr>
          </w:p>
        </w:tc>
        <w:tc>
          <w:tcPr>
            <w:tcW w:w="5737" w:type="dxa"/>
            <w:gridSpan w:val="2"/>
          </w:tcPr>
          <w:p w14:paraId="5BD20C25" w14:textId="77777777" w:rsidR="00516661" w:rsidRDefault="00516661" w:rsidP="005E22D3">
            <w:pPr>
              <w:pStyle w:val="Potvrzen"/>
            </w:pPr>
            <w:r>
              <w:t>Činnost</w:t>
            </w:r>
          </w:p>
        </w:tc>
      </w:tr>
      <w:tr w:rsidR="00516661" w14:paraId="05147316" w14:textId="77777777" w:rsidTr="005E22D3">
        <w:trPr>
          <w:trHeight w:val="570"/>
        </w:trPr>
        <w:tc>
          <w:tcPr>
            <w:tcW w:w="6655" w:type="dxa"/>
            <w:gridSpan w:val="4"/>
            <w:tcBorders>
              <w:bottom w:val="nil"/>
            </w:tcBorders>
          </w:tcPr>
          <w:p w14:paraId="49D6A0FA" w14:textId="77777777" w:rsidR="00516661" w:rsidRDefault="00516661" w:rsidP="005E22D3">
            <w:pPr>
              <w:pStyle w:val="Potvrzen"/>
            </w:pPr>
            <w:r>
              <w:t>Hodnocení studenta školitelem</w:t>
            </w:r>
          </w:p>
          <w:p w14:paraId="49EA674B" w14:textId="77777777" w:rsidR="00516661" w:rsidRDefault="00516661" w:rsidP="005E22D3">
            <w:pPr>
              <w:pStyle w:val="Potvrzen"/>
            </w:pPr>
          </w:p>
          <w:p w14:paraId="4089853B" w14:textId="77777777" w:rsidR="00516661" w:rsidRDefault="00516661" w:rsidP="005E22D3">
            <w:pPr>
              <w:pStyle w:val="Potvrzen"/>
            </w:pPr>
          </w:p>
          <w:p w14:paraId="76C9123B" w14:textId="77777777" w:rsidR="00516661" w:rsidRDefault="00516661" w:rsidP="005E22D3">
            <w:pPr>
              <w:pStyle w:val="Potvrzen"/>
            </w:pPr>
          </w:p>
        </w:tc>
        <w:tc>
          <w:tcPr>
            <w:tcW w:w="2407" w:type="dxa"/>
            <w:tcBorders>
              <w:bottom w:val="nil"/>
            </w:tcBorders>
          </w:tcPr>
          <w:p w14:paraId="1ACD4D8F" w14:textId="77777777" w:rsidR="00516661" w:rsidRDefault="00516661" w:rsidP="005E22D3">
            <w:pPr>
              <w:pStyle w:val="Potvrzen"/>
            </w:pPr>
            <w:r>
              <w:t>Razítko a podpis</w:t>
            </w:r>
          </w:p>
          <w:p w14:paraId="51251E9F" w14:textId="77777777" w:rsidR="00516661" w:rsidRDefault="00516661" w:rsidP="005E22D3">
            <w:pPr>
              <w:pStyle w:val="Potvrzen"/>
            </w:pPr>
          </w:p>
          <w:p w14:paraId="18149208" w14:textId="77777777" w:rsidR="00516661" w:rsidRDefault="00516661" w:rsidP="005E22D3">
            <w:pPr>
              <w:pStyle w:val="Potvrzen"/>
            </w:pPr>
          </w:p>
          <w:p w14:paraId="6832EF55" w14:textId="77777777" w:rsidR="00516661" w:rsidRDefault="00516661" w:rsidP="005E22D3">
            <w:pPr>
              <w:pStyle w:val="Potvrzen"/>
            </w:pPr>
          </w:p>
        </w:tc>
      </w:tr>
      <w:tr w:rsidR="00516661" w14:paraId="411635B1" w14:textId="77777777" w:rsidTr="005E22D3">
        <w:trPr>
          <w:trHeight w:val="432"/>
        </w:trPr>
        <w:tc>
          <w:tcPr>
            <w:tcW w:w="6655" w:type="dxa"/>
            <w:gridSpan w:val="4"/>
            <w:tcBorders>
              <w:top w:val="nil"/>
              <w:bottom w:val="single" w:sz="8" w:space="0" w:color="auto"/>
            </w:tcBorders>
            <w:vAlign w:val="bottom"/>
          </w:tcPr>
          <w:p w14:paraId="7C8FD959"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35921AAD" w14:textId="77777777" w:rsidR="00516661" w:rsidRDefault="00516661" w:rsidP="005E22D3">
            <w:pPr>
              <w:pStyle w:val="Potvrzen"/>
            </w:pPr>
          </w:p>
        </w:tc>
      </w:tr>
      <w:tr w:rsidR="00516661" w14:paraId="56D15366" w14:textId="77777777" w:rsidTr="005E22D3">
        <w:trPr>
          <w:trHeight w:val="913"/>
        </w:trPr>
        <w:tc>
          <w:tcPr>
            <w:tcW w:w="1128" w:type="dxa"/>
          </w:tcPr>
          <w:p w14:paraId="0C168EC9" w14:textId="77777777" w:rsidR="00516661" w:rsidRDefault="00516661" w:rsidP="005E22D3">
            <w:pPr>
              <w:pStyle w:val="Potvrzen"/>
            </w:pPr>
            <w:r w:rsidRPr="00C85B23">
              <w:lastRenderedPageBreak/>
              <w:t>Datum</w:t>
            </w:r>
          </w:p>
        </w:tc>
        <w:tc>
          <w:tcPr>
            <w:tcW w:w="751" w:type="dxa"/>
          </w:tcPr>
          <w:p w14:paraId="5870736F" w14:textId="77777777" w:rsidR="00516661" w:rsidRDefault="00516661" w:rsidP="005E22D3">
            <w:pPr>
              <w:pStyle w:val="Potvrzen"/>
            </w:pPr>
            <w:r>
              <w:t>Hodin</w:t>
            </w:r>
          </w:p>
          <w:p w14:paraId="6D094EED" w14:textId="77777777" w:rsidR="00516661" w:rsidRDefault="00516661" w:rsidP="005E22D3">
            <w:pPr>
              <w:pStyle w:val="Tabulka"/>
              <w:jc w:val="center"/>
            </w:pPr>
          </w:p>
        </w:tc>
        <w:tc>
          <w:tcPr>
            <w:tcW w:w="1446" w:type="dxa"/>
          </w:tcPr>
          <w:p w14:paraId="1925BFA1" w14:textId="77777777" w:rsidR="00516661" w:rsidRDefault="00516661" w:rsidP="005E22D3">
            <w:pPr>
              <w:pStyle w:val="Potvrzen"/>
            </w:pPr>
            <w:r>
              <w:t>Pracoviště</w:t>
            </w:r>
          </w:p>
          <w:p w14:paraId="58353BC2" w14:textId="77777777" w:rsidR="00516661" w:rsidRDefault="00516661" w:rsidP="005E22D3">
            <w:pPr>
              <w:pStyle w:val="Potvrzen"/>
            </w:pPr>
          </w:p>
          <w:p w14:paraId="0D426B21" w14:textId="77777777" w:rsidR="00516661" w:rsidRDefault="00516661" w:rsidP="005E22D3">
            <w:pPr>
              <w:pStyle w:val="Tabulka"/>
            </w:pPr>
          </w:p>
        </w:tc>
        <w:tc>
          <w:tcPr>
            <w:tcW w:w="5737" w:type="dxa"/>
            <w:gridSpan w:val="2"/>
          </w:tcPr>
          <w:p w14:paraId="481488CF" w14:textId="77777777" w:rsidR="00516661" w:rsidRDefault="00516661" w:rsidP="005E22D3">
            <w:pPr>
              <w:pStyle w:val="Potvrzen"/>
            </w:pPr>
            <w:r>
              <w:t>Činnost</w:t>
            </w:r>
          </w:p>
        </w:tc>
      </w:tr>
      <w:tr w:rsidR="00516661" w14:paraId="0014BF01" w14:textId="77777777" w:rsidTr="005E22D3">
        <w:trPr>
          <w:trHeight w:val="570"/>
        </w:trPr>
        <w:tc>
          <w:tcPr>
            <w:tcW w:w="6655" w:type="dxa"/>
            <w:gridSpan w:val="4"/>
            <w:tcBorders>
              <w:bottom w:val="nil"/>
            </w:tcBorders>
          </w:tcPr>
          <w:p w14:paraId="377966F7" w14:textId="77777777" w:rsidR="00516661" w:rsidRDefault="00516661" w:rsidP="005E22D3">
            <w:pPr>
              <w:pStyle w:val="Potvrzen"/>
            </w:pPr>
            <w:r>
              <w:t>Hodnocení studenta školitelem</w:t>
            </w:r>
          </w:p>
          <w:p w14:paraId="476FF5AF" w14:textId="77777777" w:rsidR="00516661" w:rsidRDefault="00516661" w:rsidP="005E22D3">
            <w:pPr>
              <w:pStyle w:val="Potvrzen"/>
            </w:pPr>
          </w:p>
          <w:p w14:paraId="2D312041" w14:textId="77777777" w:rsidR="00516661" w:rsidRDefault="00516661" w:rsidP="005E22D3">
            <w:pPr>
              <w:pStyle w:val="Potvrzen"/>
            </w:pPr>
          </w:p>
          <w:p w14:paraId="50AF23BF" w14:textId="77777777" w:rsidR="00516661" w:rsidRDefault="00516661" w:rsidP="005E22D3">
            <w:pPr>
              <w:pStyle w:val="Potvrzen"/>
            </w:pPr>
          </w:p>
        </w:tc>
        <w:tc>
          <w:tcPr>
            <w:tcW w:w="2407" w:type="dxa"/>
            <w:tcBorders>
              <w:bottom w:val="nil"/>
            </w:tcBorders>
          </w:tcPr>
          <w:p w14:paraId="69FB30D3" w14:textId="77777777" w:rsidR="00516661" w:rsidRDefault="00516661" w:rsidP="005E22D3">
            <w:pPr>
              <w:pStyle w:val="Potvrzen"/>
            </w:pPr>
            <w:r>
              <w:t>Razítko a podpis</w:t>
            </w:r>
          </w:p>
          <w:p w14:paraId="648CF1B5" w14:textId="77777777" w:rsidR="00516661" w:rsidRDefault="00516661" w:rsidP="005E22D3">
            <w:pPr>
              <w:pStyle w:val="Potvrzen"/>
            </w:pPr>
          </w:p>
          <w:p w14:paraId="0E218B8B" w14:textId="77777777" w:rsidR="00516661" w:rsidRDefault="00516661" w:rsidP="005E22D3">
            <w:pPr>
              <w:pStyle w:val="Potvrzen"/>
            </w:pPr>
          </w:p>
          <w:p w14:paraId="37F2FE5B" w14:textId="77777777" w:rsidR="00516661" w:rsidRDefault="00516661" w:rsidP="005E22D3">
            <w:pPr>
              <w:pStyle w:val="Potvrzen"/>
            </w:pPr>
          </w:p>
        </w:tc>
      </w:tr>
      <w:tr w:rsidR="00516661" w14:paraId="4EEA7D2F" w14:textId="77777777" w:rsidTr="005E22D3">
        <w:trPr>
          <w:trHeight w:val="432"/>
        </w:trPr>
        <w:tc>
          <w:tcPr>
            <w:tcW w:w="6655" w:type="dxa"/>
            <w:gridSpan w:val="4"/>
            <w:tcBorders>
              <w:top w:val="nil"/>
              <w:bottom w:val="single" w:sz="8" w:space="0" w:color="auto"/>
            </w:tcBorders>
            <w:vAlign w:val="bottom"/>
          </w:tcPr>
          <w:p w14:paraId="36F049F4"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3B51DF26" w14:textId="77777777" w:rsidR="00516661" w:rsidRDefault="00516661" w:rsidP="005E22D3">
            <w:pPr>
              <w:pStyle w:val="Potvrzen"/>
            </w:pPr>
          </w:p>
        </w:tc>
      </w:tr>
      <w:tr w:rsidR="00516661" w14:paraId="64522BB4" w14:textId="77777777" w:rsidTr="005E22D3">
        <w:trPr>
          <w:trHeight w:val="913"/>
        </w:trPr>
        <w:tc>
          <w:tcPr>
            <w:tcW w:w="1128" w:type="dxa"/>
          </w:tcPr>
          <w:p w14:paraId="14D15FC0" w14:textId="77777777" w:rsidR="00516661" w:rsidRDefault="00516661" w:rsidP="005E22D3">
            <w:pPr>
              <w:pStyle w:val="Potvrzen"/>
            </w:pPr>
            <w:r w:rsidRPr="00C85B23">
              <w:t>Datum</w:t>
            </w:r>
          </w:p>
        </w:tc>
        <w:tc>
          <w:tcPr>
            <w:tcW w:w="751" w:type="dxa"/>
          </w:tcPr>
          <w:p w14:paraId="3F52FCE7" w14:textId="77777777" w:rsidR="00516661" w:rsidRDefault="00516661" w:rsidP="005E22D3">
            <w:pPr>
              <w:pStyle w:val="Potvrzen"/>
            </w:pPr>
            <w:r>
              <w:t>Hodin</w:t>
            </w:r>
          </w:p>
          <w:p w14:paraId="6DBCED93" w14:textId="77777777" w:rsidR="00516661" w:rsidRDefault="00516661" w:rsidP="005E22D3">
            <w:pPr>
              <w:pStyle w:val="Tabulka"/>
              <w:jc w:val="center"/>
            </w:pPr>
          </w:p>
        </w:tc>
        <w:tc>
          <w:tcPr>
            <w:tcW w:w="1446" w:type="dxa"/>
          </w:tcPr>
          <w:p w14:paraId="03F3216F" w14:textId="77777777" w:rsidR="00516661" w:rsidRDefault="00516661" w:rsidP="005E22D3">
            <w:pPr>
              <w:pStyle w:val="Potvrzen"/>
            </w:pPr>
            <w:r>
              <w:t>Pracoviště</w:t>
            </w:r>
          </w:p>
          <w:p w14:paraId="21564AB6" w14:textId="77777777" w:rsidR="00516661" w:rsidRDefault="00516661" w:rsidP="005E22D3">
            <w:pPr>
              <w:pStyle w:val="Potvrzen"/>
            </w:pPr>
          </w:p>
          <w:p w14:paraId="067CE21E" w14:textId="77777777" w:rsidR="00516661" w:rsidRDefault="00516661" w:rsidP="005E22D3">
            <w:pPr>
              <w:pStyle w:val="Tabulka"/>
            </w:pPr>
          </w:p>
        </w:tc>
        <w:tc>
          <w:tcPr>
            <w:tcW w:w="5737" w:type="dxa"/>
            <w:gridSpan w:val="2"/>
          </w:tcPr>
          <w:p w14:paraId="7FFB3CA3" w14:textId="77777777" w:rsidR="00516661" w:rsidRDefault="00516661" w:rsidP="005E22D3">
            <w:pPr>
              <w:pStyle w:val="Potvrzen"/>
            </w:pPr>
            <w:r>
              <w:t>Činnost</w:t>
            </w:r>
          </w:p>
        </w:tc>
      </w:tr>
      <w:tr w:rsidR="00516661" w14:paraId="3515BAEC" w14:textId="77777777" w:rsidTr="005E22D3">
        <w:trPr>
          <w:trHeight w:val="570"/>
        </w:trPr>
        <w:tc>
          <w:tcPr>
            <w:tcW w:w="6655" w:type="dxa"/>
            <w:gridSpan w:val="4"/>
            <w:tcBorders>
              <w:bottom w:val="nil"/>
            </w:tcBorders>
          </w:tcPr>
          <w:p w14:paraId="3F638736" w14:textId="77777777" w:rsidR="00516661" w:rsidRDefault="00516661" w:rsidP="005E22D3">
            <w:pPr>
              <w:pStyle w:val="Potvrzen"/>
            </w:pPr>
            <w:r>
              <w:t>Hodnocení studenta školitelem</w:t>
            </w:r>
          </w:p>
          <w:p w14:paraId="6846EEE4" w14:textId="77777777" w:rsidR="00516661" w:rsidRDefault="00516661" w:rsidP="005E22D3">
            <w:pPr>
              <w:pStyle w:val="Potvrzen"/>
            </w:pPr>
          </w:p>
          <w:p w14:paraId="04479D96" w14:textId="77777777" w:rsidR="00516661" w:rsidRDefault="00516661" w:rsidP="005E22D3">
            <w:pPr>
              <w:pStyle w:val="Potvrzen"/>
            </w:pPr>
          </w:p>
          <w:p w14:paraId="4A754787" w14:textId="77777777" w:rsidR="00516661" w:rsidRDefault="00516661" w:rsidP="005E22D3">
            <w:pPr>
              <w:pStyle w:val="Potvrzen"/>
            </w:pPr>
          </w:p>
        </w:tc>
        <w:tc>
          <w:tcPr>
            <w:tcW w:w="2407" w:type="dxa"/>
            <w:tcBorders>
              <w:bottom w:val="nil"/>
            </w:tcBorders>
          </w:tcPr>
          <w:p w14:paraId="1045DD30" w14:textId="77777777" w:rsidR="00516661" w:rsidRDefault="00516661" w:rsidP="005E22D3">
            <w:pPr>
              <w:pStyle w:val="Potvrzen"/>
            </w:pPr>
            <w:r>
              <w:t>Razítko a podpis</w:t>
            </w:r>
          </w:p>
          <w:p w14:paraId="6343376D" w14:textId="77777777" w:rsidR="00516661" w:rsidRDefault="00516661" w:rsidP="005E22D3">
            <w:pPr>
              <w:pStyle w:val="Potvrzen"/>
            </w:pPr>
          </w:p>
          <w:p w14:paraId="24B24B42" w14:textId="77777777" w:rsidR="00516661" w:rsidRDefault="00516661" w:rsidP="005E22D3">
            <w:pPr>
              <w:pStyle w:val="Potvrzen"/>
            </w:pPr>
          </w:p>
          <w:p w14:paraId="66FDE3B6" w14:textId="77777777" w:rsidR="00516661" w:rsidRDefault="00516661" w:rsidP="005E22D3">
            <w:pPr>
              <w:pStyle w:val="Potvrzen"/>
            </w:pPr>
          </w:p>
        </w:tc>
      </w:tr>
      <w:tr w:rsidR="00516661" w14:paraId="548DF7B6" w14:textId="77777777" w:rsidTr="005E22D3">
        <w:trPr>
          <w:trHeight w:val="432"/>
        </w:trPr>
        <w:tc>
          <w:tcPr>
            <w:tcW w:w="6655" w:type="dxa"/>
            <w:gridSpan w:val="4"/>
            <w:tcBorders>
              <w:top w:val="nil"/>
              <w:bottom w:val="single" w:sz="8" w:space="0" w:color="auto"/>
            </w:tcBorders>
            <w:vAlign w:val="bottom"/>
          </w:tcPr>
          <w:p w14:paraId="1DB0C89A"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220C7FC2" w14:textId="77777777" w:rsidR="00516661" w:rsidRDefault="00516661" w:rsidP="005E22D3">
            <w:pPr>
              <w:pStyle w:val="Potvrzen"/>
            </w:pPr>
          </w:p>
        </w:tc>
      </w:tr>
      <w:tr w:rsidR="00516661" w14:paraId="26C9D36C" w14:textId="77777777" w:rsidTr="005E22D3">
        <w:trPr>
          <w:trHeight w:val="913"/>
        </w:trPr>
        <w:tc>
          <w:tcPr>
            <w:tcW w:w="1128" w:type="dxa"/>
          </w:tcPr>
          <w:p w14:paraId="6564F0D5" w14:textId="77777777" w:rsidR="00516661" w:rsidRDefault="00516661" w:rsidP="005E22D3">
            <w:pPr>
              <w:pStyle w:val="Potvrzen"/>
            </w:pPr>
            <w:r w:rsidRPr="00C85B23">
              <w:t>Datum</w:t>
            </w:r>
          </w:p>
        </w:tc>
        <w:tc>
          <w:tcPr>
            <w:tcW w:w="751" w:type="dxa"/>
          </w:tcPr>
          <w:p w14:paraId="6C7814E9" w14:textId="77777777" w:rsidR="00516661" w:rsidRDefault="00516661" w:rsidP="005E22D3">
            <w:pPr>
              <w:pStyle w:val="Potvrzen"/>
            </w:pPr>
            <w:r>
              <w:t>Hodin</w:t>
            </w:r>
          </w:p>
          <w:p w14:paraId="55C7204F" w14:textId="77777777" w:rsidR="00516661" w:rsidRDefault="00516661" w:rsidP="005E22D3">
            <w:pPr>
              <w:pStyle w:val="Tabulka"/>
              <w:jc w:val="center"/>
            </w:pPr>
          </w:p>
        </w:tc>
        <w:tc>
          <w:tcPr>
            <w:tcW w:w="1446" w:type="dxa"/>
          </w:tcPr>
          <w:p w14:paraId="532F65AB" w14:textId="77777777" w:rsidR="00516661" w:rsidRDefault="00516661" w:rsidP="005E22D3">
            <w:pPr>
              <w:pStyle w:val="Potvrzen"/>
            </w:pPr>
            <w:r>
              <w:t>Pracoviště</w:t>
            </w:r>
          </w:p>
          <w:p w14:paraId="5C5C2B55" w14:textId="77777777" w:rsidR="00516661" w:rsidRDefault="00516661" w:rsidP="005E22D3">
            <w:pPr>
              <w:pStyle w:val="Potvrzen"/>
            </w:pPr>
          </w:p>
          <w:p w14:paraId="56F75064" w14:textId="77777777" w:rsidR="00516661" w:rsidRDefault="00516661" w:rsidP="005E22D3">
            <w:pPr>
              <w:pStyle w:val="Tabulka"/>
            </w:pPr>
          </w:p>
        </w:tc>
        <w:tc>
          <w:tcPr>
            <w:tcW w:w="5737" w:type="dxa"/>
            <w:gridSpan w:val="2"/>
          </w:tcPr>
          <w:p w14:paraId="68D3F779" w14:textId="77777777" w:rsidR="00516661" w:rsidRDefault="00516661" w:rsidP="005E22D3">
            <w:pPr>
              <w:pStyle w:val="Potvrzen"/>
            </w:pPr>
            <w:r>
              <w:t>Činnost</w:t>
            </w:r>
          </w:p>
        </w:tc>
      </w:tr>
      <w:tr w:rsidR="00516661" w14:paraId="332B3DC9" w14:textId="77777777" w:rsidTr="005E22D3">
        <w:trPr>
          <w:trHeight w:val="570"/>
        </w:trPr>
        <w:tc>
          <w:tcPr>
            <w:tcW w:w="6655" w:type="dxa"/>
            <w:gridSpan w:val="4"/>
            <w:tcBorders>
              <w:bottom w:val="nil"/>
            </w:tcBorders>
          </w:tcPr>
          <w:p w14:paraId="27C09061" w14:textId="77777777" w:rsidR="00516661" w:rsidRDefault="00516661" w:rsidP="005E22D3">
            <w:pPr>
              <w:pStyle w:val="Potvrzen"/>
            </w:pPr>
            <w:r>
              <w:t>Hodnocení studenta školitelem</w:t>
            </w:r>
          </w:p>
          <w:p w14:paraId="216FB148" w14:textId="77777777" w:rsidR="00516661" w:rsidRDefault="00516661" w:rsidP="005E22D3">
            <w:pPr>
              <w:pStyle w:val="Potvrzen"/>
            </w:pPr>
          </w:p>
          <w:p w14:paraId="54F0DB0A" w14:textId="77777777" w:rsidR="00516661" w:rsidRDefault="00516661" w:rsidP="005E22D3">
            <w:pPr>
              <w:pStyle w:val="Potvrzen"/>
            </w:pPr>
          </w:p>
          <w:p w14:paraId="370FFE34" w14:textId="77777777" w:rsidR="00516661" w:rsidRDefault="00516661" w:rsidP="005E22D3">
            <w:pPr>
              <w:pStyle w:val="Potvrzen"/>
            </w:pPr>
          </w:p>
        </w:tc>
        <w:tc>
          <w:tcPr>
            <w:tcW w:w="2407" w:type="dxa"/>
            <w:tcBorders>
              <w:bottom w:val="nil"/>
            </w:tcBorders>
          </w:tcPr>
          <w:p w14:paraId="7B97D61F" w14:textId="77777777" w:rsidR="00516661" w:rsidRDefault="00516661" w:rsidP="005E22D3">
            <w:pPr>
              <w:pStyle w:val="Potvrzen"/>
            </w:pPr>
            <w:r>
              <w:t>Razítko a podpis</w:t>
            </w:r>
          </w:p>
          <w:p w14:paraId="0AFE5D2C" w14:textId="77777777" w:rsidR="00516661" w:rsidRDefault="00516661" w:rsidP="005E22D3">
            <w:pPr>
              <w:pStyle w:val="Potvrzen"/>
            </w:pPr>
          </w:p>
          <w:p w14:paraId="5B4928D7" w14:textId="77777777" w:rsidR="00516661" w:rsidRDefault="00516661" w:rsidP="005E22D3">
            <w:pPr>
              <w:pStyle w:val="Potvrzen"/>
            </w:pPr>
          </w:p>
          <w:p w14:paraId="20B0A15D" w14:textId="77777777" w:rsidR="00516661" w:rsidRDefault="00516661" w:rsidP="005E22D3">
            <w:pPr>
              <w:pStyle w:val="Potvrzen"/>
            </w:pPr>
          </w:p>
        </w:tc>
      </w:tr>
      <w:tr w:rsidR="00516661" w14:paraId="55E5A4CC" w14:textId="77777777" w:rsidTr="005E22D3">
        <w:trPr>
          <w:trHeight w:val="432"/>
        </w:trPr>
        <w:tc>
          <w:tcPr>
            <w:tcW w:w="6655" w:type="dxa"/>
            <w:gridSpan w:val="4"/>
            <w:tcBorders>
              <w:top w:val="nil"/>
              <w:bottom w:val="single" w:sz="8" w:space="0" w:color="auto"/>
            </w:tcBorders>
            <w:vAlign w:val="bottom"/>
          </w:tcPr>
          <w:p w14:paraId="1CEE090F"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72DE5166" w14:textId="77777777" w:rsidR="00516661" w:rsidRDefault="00516661" w:rsidP="005E22D3">
            <w:pPr>
              <w:pStyle w:val="Potvrzen"/>
            </w:pPr>
          </w:p>
        </w:tc>
      </w:tr>
    </w:tbl>
    <w:p w14:paraId="268B2F6E" w14:textId="77777777" w:rsidR="00516661" w:rsidRDefault="00516661"/>
    <w:p w14:paraId="62637B86" w14:textId="77777777" w:rsidR="00823AFC" w:rsidRDefault="00823AFC"/>
    <w:p w14:paraId="32A22057" w14:textId="00FF218B" w:rsidR="007775AC" w:rsidRDefault="00440893" w:rsidP="007775AC">
      <w:pPr>
        <w:pStyle w:val="Heading1"/>
      </w:pPr>
      <w:r>
        <w:t>S</w:t>
      </w:r>
      <w:r w:rsidR="007775AC">
        <w:t xml:space="preserve">ouvislá </w:t>
      </w:r>
      <w:r>
        <w:t xml:space="preserve">dietologická </w:t>
      </w:r>
      <w:r w:rsidR="007775AC">
        <w:t>praxe</w:t>
      </w:r>
      <w:r>
        <w:t xml:space="preserve"> I</w:t>
      </w:r>
      <w:r w:rsidR="009520E4">
        <w:t>I</w:t>
      </w:r>
    </w:p>
    <w:p w14:paraId="10BF89E4" w14:textId="26E69E5D" w:rsidR="007775AC" w:rsidRDefault="007775AC" w:rsidP="007775AC">
      <w:pPr>
        <w:pStyle w:val="NoSpacing"/>
      </w:pPr>
      <w:r>
        <w:t xml:space="preserve">Souvislá praxe se odehrává v měsících červen až září v rámci předmětu </w:t>
      </w:r>
      <w:r>
        <w:rPr>
          <w:b/>
          <w:bCs/>
        </w:rPr>
        <w:t xml:space="preserve">Souvislá </w:t>
      </w:r>
      <w:r w:rsidR="00440893">
        <w:rPr>
          <w:b/>
          <w:bCs/>
        </w:rPr>
        <w:t xml:space="preserve">dietologická </w:t>
      </w:r>
      <w:r>
        <w:rPr>
          <w:b/>
          <w:bCs/>
        </w:rPr>
        <w:t>praxe</w:t>
      </w:r>
      <w:r w:rsidR="003B3784">
        <w:rPr>
          <w:b/>
          <w:bCs/>
        </w:rPr>
        <w:t xml:space="preserve"> II</w:t>
      </w:r>
      <w:r>
        <w:rPr>
          <w:b/>
          <w:bCs/>
        </w:rPr>
        <w:t xml:space="preserve"> </w:t>
      </w:r>
      <w:r>
        <w:t>v návaznosti na splnění podmínek k ukončení předmět</w:t>
      </w:r>
      <w:r w:rsidR="00440893">
        <w:t>ů</w:t>
      </w:r>
      <w:r>
        <w:t xml:space="preserve"> </w:t>
      </w:r>
      <w:r w:rsidR="009520E4">
        <w:rPr>
          <w:b/>
          <w:bCs/>
        </w:rPr>
        <w:t xml:space="preserve">Souvislá dietologická praxe I, Léčebná výživa I </w:t>
      </w:r>
      <w:r w:rsidR="009520E4">
        <w:t xml:space="preserve">a </w:t>
      </w:r>
      <w:r w:rsidR="009520E4">
        <w:rPr>
          <w:b/>
          <w:bCs/>
        </w:rPr>
        <w:t>Biochemie výživy</w:t>
      </w:r>
      <w:r>
        <w:t xml:space="preserve">. </w:t>
      </w:r>
    </w:p>
    <w:p w14:paraId="3924E8EC" w14:textId="77777777" w:rsidR="003B3784" w:rsidRDefault="003B3784" w:rsidP="00823AFC">
      <w:pPr>
        <w:tabs>
          <w:tab w:val="left" w:pos="1219"/>
        </w:tabs>
      </w:pPr>
      <w:r w:rsidRPr="003B3784">
        <w:rPr>
          <w:rFonts w:ascii="Arial" w:hAnsi="Arial"/>
          <w:u w:val="single"/>
        </w:rPr>
        <w:t>Pracoviště:</w:t>
      </w:r>
    </w:p>
    <w:p w14:paraId="58087BC0" w14:textId="77777777" w:rsidR="003B3784" w:rsidRPr="003B3784" w:rsidRDefault="003B3784" w:rsidP="003B3784">
      <w:pPr>
        <w:numPr>
          <w:ilvl w:val="0"/>
          <w:numId w:val="7"/>
        </w:numPr>
        <w:spacing w:after="0" w:line="240" w:lineRule="auto"/>
        <w:rPr>
          <w:rFonts w:ascii="Arial" w:hAnsi="Arial"/>
        </w:rPr>
      </w:pPr>
      <w:r w:rsidRPr="003B3784">
        <w:rPr>
          <w:rFonts w:ascii="Arial" w:hAnsi="Arial"/>
        </w:rPr>
        <w:t>oddělení léčebné výživy či podobná organizační jednotka zajišťující nutriční péči ve zdravotnickém zařízení</w:t>
      </w:r>
    </w:p>
    <w:p w14:paraId="588062AB" w14:textId="77777777" w:rsidR="003B3784" w:rsidRPr="003B3784" w:rsidRDefault="003B3784" w:rsidP="003B3784">
      <w:pPr>
        <w:numPr>
          <w:ilvl w:val="0"/>
          <w:numId w:val="7"/>
        </w:numPr>
        <w:spacing w:after="0" w:line="240" w:lineRule="auto"/>
        <w:rPr>
          <w:rFonts w:ascii="Arial" w:hAnsi="Arial"/>
        </w:rPr>
      </w:pPr>
      <w:r w:rsidRPr="003B3784">
        <w:rPr>
          <w:rFonts w:ascii="Arial" w:hAnsi="Arial"/>
        </w:rPr>
        <w:t>ambulance nutričního terapeuta ve zdravotnickém zařízení</w:t>
      </w:r>
    </w:p>
    <w:p w14:paraId="505625DE" w14:textId="77777777" w:rsidR="003B3784" w:rsidRPr="003B3784" w:rsidRDefault="003B3784" w:rsidP="003B3784">
      <w:pPr>
        <w:numPr>
          <w:ilvl w:val="0"/>
          <w:numId w:val="7"/>
        </w:numPr>
        <w:spacing w:after="0" w:line="240" w:lineRule="auto"/>
        <w:rPr>
          <w:rFonts w:ascii="Arial" w:hAnsi="Arial"/>
        </w:rPr>
      </w:pPr>
      <w:r w:rsidRPr="003B3784">
        <w:rPr>
          <w:rFonts w:ascii="Arial" w:hAnsi="Arial"/>
        </w:rPr>
        <w:t>soukromá ambulance/poradna vedená nutričním terapeutem</w:t>
      </w:r>
    </w:p>
    <w:p w14:paraId="13F79722" w14:textId="0FEC39C7" w:rsidR="003B3784" w:rsidRPr="003B3784" w:rsidRDefault="003B3784" w:rsidP="003B3784">
      <w:pPr>
        <w:numPr>
          <w:ilvl w:val="0"/>
          <w:numId w:val="7"/>
        </w:numPr>
        <w:spacing w:after="0" w:line="240" w:lineRule="auto"/>
        <w:rPr>
          <w:rFonts w:ascii="Arial" w:hAnsi="Arial"/>
        </w:rPr>
      </w:pPr>
      <w:r w:rsidRPr="003B3784">
        <w:rPr>
          <w:rFonts w:ascii="Arial" w:hAnsi="Arial"/>
        </w:rPr>
        <w:t>lázeňské nebo sociální zařízení</w:t>
      </w:r>
      <w:r w:rsidR="00EA3489">
        <w:rPr>
          <w:rFonts w:ascii="Arial" w:hAnsi="Arial"/>
        </w:rPr>
        <w:t xml:space="preserve"> </w:t>
      </w:r>
      <w:r w:rsidR="00EA3489" w:rsidRPr="00EA3489">
        <w:rPr>
          <w:rFonts w:ascii="Arial" w:hAnsi="Arial"/>
        </w:rPr>
        <w:t>(nutná přítomnost a odborná garance nutričního terapeuta</w:t>
      </w:r>
      <w:r w:rsidR="00C451CE">
        <w:rPr>
          <w:rFonts w:ascii="Arial" w:hAnsi="Arial"/>
        </w:rPr>
        <w:t>!</w:t>
      </w:r>
      <w:r w:rsidR="00EA3489" w:rsidRPr="00EA3489">
        <w:rPr>
          <w:rFonts w:ascii="Arial" w:hAnsi="Arial"/>
        </w:rPr>
        <w:t>)</w:t>
      </w:r>
    </w:p>
    <w:p w14:paraId="47968491" w14:textId="77777777" w:rsidR="00823AFC" w:rsidRDefault="00823AFC" w:rsidP="00823AFC">
      <w:pPr>
        <w:pStyle w:val="NoSpacing"/>
        <w:ind w:firstLine="0"/>
      </w:pPr>
    </w:p>
    <w:p w14:paraId="61190226" w14:textId="6C8F1145" w:rsidR="009520E4" w:rsidRDefault="009520E4" w:rsidP="00823AFC">
      <w:pPr>
        <w:pStyle w:val="NoSpacing"/>
        <w:ind w:firstLine="0"/>
      </w:pPr>
      <w:r w:rsidRPr="0097417A">
        <w:rPr>
          <w:u w:val="single"/>
        </w:rPr>
        <w:t>Cíl praxe</w:t>
      </w:r>
      <w:r w:rsidR="0097417A" w:rsidRPr="0097417A">
        <w:rPr>
          <w:u w:val="single"/>
        </w:rPr>
        <w:t>:</w:t>
      </w:r>
      <w:r w:rsidRPr="009520E4">
        <w:t xml:space="preserve"> ověření a uplatnění teoretických vědomostí a získání praktických dovedností pod odborným vedením nutričních terapeutů</w:t>
      </w:r>
      <w:r w:rsidR="0097417A">
        <w:t xml:space="preserve">, </w:t>
      </w:r>
      <w:r w:rsidR="0097417A" w:rsidRPr="0097417A">
        <w:t>získání zkušeností s prací multidisciplinárního týmu v péči o pacienta.</w:t>
      </w:r>
    </w:p>
    <w:p w14:paraId="6C40DF7B" w14:textId="77777777" w:rsidR="00823AFC" w:rsidRDefault="00823AFC" w:rsidP="00823AFC">
      <w:pPr>
        <w:pStyle w:val="NoSpacing"/>
        <w:ind w:firstLine="0"/>
        <w:rPr>
          <w:u w:val="single"/>
        </w:rPr>
      </w:pPr>
    </w:p>
    <w:p w14:paraId="75BEBF9A" w14:textId="74689C4B" w:rsidR="0097417A" w:rsidRPr="0097417A" w:rsidRDefault="0097417A" w:rsidP="00823AFC">
      <w:pPr>
        <w:pStyle w:val="NoSpacing"/>
        <w:ind w:firstLine="0"/>
      </w:pPr>
      <w:r w:rsidRPr="0097417A">
        <w:rPr>
          <w:u w:val="single"/>
        </w:rPr>
        <w:lastRenderedPageBreak/>
        <w:t>Náplň praxe:</w:t>
      </w:r>
      <w:r>
        <w:rPr>
          <w:u w:val="single"/>
        </w:rPr>
        <w:t xml:space="preserve"> </w:t>
      </w:r>
    </w:p>
    <w:p w14:paraId="41490DCB" w14:textId="2AA300E9" w:rsidR="003C0C09" w:rsidRPr="003C0C09" w:rsidRDefault="003C0C09" w:rsidP="0097417A">
      <w:pPr>
        <w:pStyle w:val="NoSpacing"/>
        <w:numPr>
          <w:ilvl w:val="0"/>
          <w:numId w:val="2"/>
        </w:numPr>
        <w:rPr>
          <w:rFonts w:cs="Arial"/>
        </w:rPr>
      </w:pPr>
      <w:r>
        <w:t>seznámení se se systémem nutriční péče v daném zdravotnickém zařízení</w:t>
      </w:r>
    </w:p>
    <w:p w14:paraId="713F4211" w14:textId="47B7EE94" w:rsidR="00E909CD" w:rsidRPr="00E909CD" w:rsidRDefault="00E909CD" w:rsidP="007775AC">
      <w:pPr>
        <w:pStyle w:val="NoSpacing"/>
        <w:numPr>
          <w:ilvl w:val="0"/>
          <w:numId w:val="2"/>
        </w:numPr>
        <w:rPr>
          <w:rFonts w:cs="Arial"/>
        </w:rPr>
      </w:pPr>
      <w:r w:rsidRPr="00E909CD">
        <w:rPr>
          <w:rFonts w:cs="Arial"/>
          <w:color w:val="0A0A0A"/>
          <w:shd w:val="clear" w:color="auto" w:fill="FDFDFE"/>
        </w:rPr>
        <w:t>poskytování nutriční péče pacientům s různými diagnózami na klinických pracovištích</w:t>
      </w:r>
      <w:r w:rsidR="003B3784">
        <w:rPr>
          <w:rFonts w:cs="Arial"/>
          <w:color w:val="0A0A0A"/>
          <w:shd w:val="clear" w:color="auto" w:fill="FDFDFE"/>
        </w:rPr>
        <w:t xml:space="preserve"> pod vedenim nutričního terapeuta (hlavní náplň praxe)</w:t>
      </w:r>
    </w:p>
    <w:p w14:paraId="31FE3E46" w14:textId="77777777" w:rsidR="003B474A" w:rsidRDefault="003B474A" w:rsidP="003B474A">
      <w:pPr>
        <w:pStyle w:val="NoSpacing"/>
        <w:numPr>
          <w:ilvl w:val="1"/>
          <w:numId w:val="2"/>
        </w:numPr>
        <w:rPr>
          <w:rFonts w:cs="Arial"/>
        </w:rPr>
      </w:pPr>
      <w:r>
        <w:rPr>
          <w:rFonts w:cs="Arial"/>
        </w:rPr>
        <w:t>odběr anamnézy, hodnocení nutričního stavu, antropometrická měření</w:t>
      </w:r>
    </w:p>
    <w:p w14:paraId="7152C714" w14:textId="77777777" w:rsidR="006F579C" w:rsidRPr="00C720FE" w:rsidRDefault="006F579C" w:rsidP="006F579C">
      <w:pPr>
        <w:pStyle w:val="NoSpacing"/>
        <w:numPr>
          <w:ilvl w:val="1"/>
          <w:numId w:val="2"/>
        </w:numPr>
        <w:rPr>
          <w:rFonts w:cs="Arial"/>
        </w:rPr>
      </w:pPr>
      <w:r>
        <w:rPr>
          <w:rFonts w:cs="Arial"/>
        </w:rPr>
        <w:t>N</w:t>
      </w:r>
      <w:r w:rsidRPr="00C720FE">
        <w:rPr>
          <w:rFonts w:cs="Arial"/>
        </w:rPr>
        <w:t>utriční hodnocení spojené s přijetím, přeložením na jiné oddělení, propuštěním do domácí a ambulantní péče</w:t>
      </w:r>
    </w:p>
    <w:p w14:paraId="4096E14E" w14:textId="77777777" w:rsidR="003B3784" w:rsidRPr="003B3784" w:rsidRDefault="00E909CD" w:rsidP="003B3784">
      <w:pPr>
        <w:pStyle w:val="NoSpacing"/>
        <w:numPr>
          <w:ilvl w:val="1"/>
          <w:numId w:val="2"/>
        </w:numPr>
        <w:rPr>
          <w:rFonts w:cs="Arial"/>
        </w:rPr>
      </w:pPr>
      <w:r>
        <w:rPr>
          <w:rFonts w:cs="Arial"/>
        </w:rPr>
        <w:t>edukace pacienta</w:t>
      </w:r>
      <w:r w:rsidR="003B3784">
        <w:rPr>
          <w:rFonts w:cs="Arial"/>
        </w:rPr>
        <w:t xml:space="preserve"> </w:t>
      </w:r>
      <w:r w:rsidR="003B3784" w:rsidRPr="003B3784">
        <w:rPr>
          <w:rFonts w:cs="Arial"/>
        </w:rPr>
        <w:t>ohledně dietních opatření či nutriční podpory v průběhu hospitalizace a po propuštění do domácí péče</w:t>
      </w:r>
    </w:p>
    <w:p w14:paraId="6DCF87EB" w14:textId="02F6F774" w:rsidR="00613330" w:rsidRPr="00E909CD" w:rsidRDefault="00613330" w:rsidP="00613330">
      <w:pPr>
        <w:pStyle w:val="NoSpacing"/>
        <w:numPr>
          <w:ilvl w:val="1"/>
          <w:numId w:val="2"/>
        </w:numPr>
        <w:rPr>
          <w:rFonts w:cs="Arial"/>
        </w:rPr>
      </w:pPr>
      <w:r>
        <w:rPr>
          <w:rFonts w:cs="Arial"/>
        </w:rPr>
        <w:t>tvorba edukačního materiálu</w:t>
      </w:r>
    </w:p>
    <w:p w14:paraId="73DAD1B1" w14:textId="406B23B7" w:rsidR="00E909CD" w:rsidRPr="003B474A" w:rsidRDefault="00E909CD" w:rsidP="003B474A">
      <w:pPr>
        <w:pStyle w:val="NoSpacing"/>
        <w:numPr>
          <w:ilvl w:val="1"/>
          <w:numId w:val="2"/>
        </w:numPr>
        <w:rPr>
          <w:rFonts w:cs="Arial"/>
        </w:rPr>
      </w:pPr>
      <w:r>
        <w:rPr>
          <w:rFonts w:cs="Arial"/>
        </w:rPr>
        <w:t>stanovení potřeby energie a živin</w:t>
      </w:r>
      <w:r w:rsidR="003B474A">
        <w:rPr>
          <w:rFonts w:cs="Arial"/>
        </w:rPr>
        <w:t xml:space="preserve">, provádění </w:t>
      </w:r>
      <w:r w:rsidRPr="003B474A">
        <w:rPr>
          <w:rFonts w:cs="Arial"/>
        </w:rPr>
        <w:t>bilance</w:t>
      </w:r>
      <w:r w:rsidR="006F579C" w:rsidRPr="003B474A">
        <w:rPr>
          <w:rFonts w:cs="Arial"/>
        </w:rPr>
        <w:t xml:space="preserve"> energie a živin</w:t>
      </w:r>
    </w:p>
    <w:p w14:paraId="70CEE5C3" w14:textId="75FAAF01" w:rsidR="00E909CD" w:rsidRDefault="00E909CD" w:rsidP="00E909CD">
      <w:pPr>
        <w:pStyle w:val="NoSpacing"/>
        <w:numPr>
          <w:ilvl w:val="1"/>
          <w:numId w:val="2"/>
        </w:numPr>
        <w:rPr>
          <w:rFonts w:cs="Arial"/>
        </w:rPr>
      </w:pPr>
      <w:bookmarkStart w:id="0" w:name="_Hlk166745339"/>
      <w:r>
        <w:rPr>
          <w:rFonts w:cs="Arial"/>
        </w:rPr>
        <w:t>sestavení individuálního nutričního plánu</w:t>
      </w:r>
    </w:p>
    <w:p w14:paraId="255226EE" w14:textId="0CE053A5" w:rsidR="00E909CD" w:rsidRDefault="00613330" w:rsidP="00E909CD">
      <w:pPr>
        <w:pStyle w:val="NoSpacing"/>
        <w:numPr>
          <w:ilvl w:val="1"/>
          <w:numId w:val="2"/>
        </w:numPr>
        <w:rPr>
          <w:rFonts w:cs="Arial"/>
        </w:rPr>
      </w:pPr>
      <w:r>
        <w:rPr>
          <w:rFonts w:cs="Arial"/>
        </w:rPr>
        <w:t>stanovení nutričního diagnóz, navrhování nutriční intervence a monitoringu</w:t>
      </w:r>
    </w:p>
    <w:p w14:paraId="04E71A1A" w14:textId="30E11B55" w:rsidR="003B3784" w:rsidRDefault="003B3784" w:rsidP="00E909CD">
      <w:pPr>
        <w:pStyle w:val="NoSpacing"/>
        <w:numPr>
          <w:ilvl w:val="1"/>
          <w:numId w:val="2"/>
        </w:numPr>
        <w:rPr>
          <w:rFonts w:cs="Arial"/>
        </w:rPr>
      </w:pPr>
      <w:r>
        <w:t>indikace sippingu či enterální nutriční podpory</w:t>
      </w:r>
    </w:p>
    <w:bookmarkEnd w:id="0"/>
    <w:p w14:paraId="595B6FF9" w14:textId="1D789975" w:rsidR="00613330" w:rsidRDefault="00613330" w:rsidP="00E909CD">
      <w:pPr>
        <w:pStyle w:val="NoSpacing"/>
        <w:numPr>
          <w:ilvl w:val="1"/>
          <w:numId w:val="2"/>
        </w:numPr>
        <w:rPr>
          <w:rFonts w:cs="Arial"/>
        </w:rPr>
      </w:pPr>
      <w:r>
        <w:rPr>
          <w:rFonts w:cs="Arial"/>
        </w:rPr>
        <w:t>vedení dokumentace</w:t>
      </w:r>
    </w:p>
    <w:p w14:paraId="48975C32" w14:textId="082F61F9" w:rsidR="00613330" w:rsidRDefault="00613330" w:rsidP="00E909CD">
      <w:pPr>
        <w:pStyle w:val="NoSpacing"/>
        <w:numPr>
          <w:ilvl w:val="1"/>
          <w:numId w:val="2"/>
        </w:numPr>
        <w:rPr>
          <w:rFonts w:cs="Arial"/>
        </w:rPr>
      </w:pPr>
      <w:r>
        <w:rPr>
          <w:rFonts w:cs="Arial"/>
        </w:rPr>
        <w:t>sledování účinnosti nutriční péče</w:t>
      </w:r>
    </w:p>
    <w:p w14:paraId="482F384D" w14:textId="53E81CFD" w:rsidR="003B3784" w:rsidRDefault="003B3784" w:rsidP="003B3784">
      <w:pPr>
        <w:pStyle w:val="NoSpacing"/>
        <w:numPr>
          <w:ilvl w:val="0"/>
          <w:numId w:val="2"/>
        </w:numPr>
        <w:rPr>
          <w:rFonts w:cs="Arial"/>
        </w:rPr>
      </w:pPr>
      <w:r>
        <w:rPr>
          <w:rFonts w:cs="Arial"/>
        </w:rPr>
        <w:t>další činnosti:</w:t>
      </w:r>
    </w:p>
    <w:p w14:paraId="5321391A" w14:textId="77777777" w:rsidR="003B3784" w:rsidRPr="003B3784" w:rsidRDefault="003B3784" w:rsidP="003B3784">
      <w:pPr>
        <w:pStyle w:val="NoSpacing"/>
        <w:numPr>
          <w:ilvl w:val="1"/>
          <w:numId w:val="2"/>
        </w:numPr>
        <w:rPr>
          <w:rFonts w:cs="Arial"/>
        </w:rPr>
      </w:pPr>
      <w:r w:rsidRPr="003B3784">
        <w:rPr>
          <w:rFonts w:cs="Arial"/>
          <w:color w:val="0A0A0A"/>
          <w:shd w:val="clear" w:color="auto" w:fill="FDFDFE"/>
        </w:rPr>
        <w:t xml:space="preserve">sestavování jídelních lístků se zřetelem k zásadám dietního stravování </w:t>
      </w:r>
    </w:p>
    <w:p w14:paraId="3C988119" w14:textId="77777777" w:rsidR="003B3784" w:rsidRPr="00E909CD" w:rsidRDefault="003B3784" w:rsidP="003B3784">
      <w:pPr>
        <w:pStyle w:val="NoSpacing"/>
        <w:numPr>
          <w:ilvl w:val="1"/>
          <w:numId w:val="2"/>
        </w:numPr>
        <w:rPr>
          <w:rFonts w:cs="Arial"/>
        </w:rPr>
      </w:pPr>
      <w:r w:rsidRPr="00E909CD">
        <w:rPr>
          <w:rFonts w:cs="Arial"/>
          <w:color w:val="0A0A0A"/>
          <w:shd w:val="clear" w:color="auto" w:fill="FDFDFE"/>
        </w:rPr>
        <w:t>zpracování tiskopisů pro zabezpečení stravování, práce s normami</w:t>
      </w:r>
    </w:p>
    <w:p w14:paraId="419D7014" w14:textId="77777777" w:rsidR="003B3784" w:rsidRPr="00E909CD" w:rsidRDefault="003B3784" w:rsidP="003B3784">
      <w:pPr>
        <w:pStyle w:val="NoSpacing"/>
        <w:numPr>
          <w:ilvl w:val="1"/>
          <w:numId w:val="2"/>
        </w:numPr>
        <w:rPr>
          <w:rFonts w:cs="Arial"/>
        </w:rPr>
      </w:pPr>
      <w:r w:rsidRPr="00E909CD">
        <w:rPr>
          <w:rFonts w:cs="Arial"/>
          <w:color w:val="0A0A0A"/>
          <w:shd w:val="clear" w:color="auto" w:fill="FDFDFE"/>
        </w:rPr>
        <w:t>kontrola přípravy pokrmů, správného výdeje diet, úpravy a podání stravy</w:t>
      </w:r>
    </w:p>
    <w:p w14:paraId="4FE17A7E" w14:textId="77777777" w:rsidR="003B3784" w:rsidRPr="00E909CD" w:rsidRDefault="003B3784" w:rsidP="003B3784">
      <w:pPr>
        <w:pStyle w:val="NoSpacing"/>
        <w:numPr>
          <w:ilvl w:val="1"/>
          <w:numId w:val="2"/>
        </w:numPr>
        <w:rPr>
          <w:rFonts w:cs="Arial"/>
        </w:rPr>
      </w:pPr>
      <w:r w:rsidRPr="00E909CD">
        <w:rPr>
          <w:rFonts w:cs="Arial"/>
          <w:color w:val="0A0A0A"/>
          <w:shd w:val="clear" w:color="auto" w:fill="FDFDFE"/>
        </w:rPr>
        <w:t xml:space="preserve">technologické zpracování speciálních druhů léčebné diety </w:t>
      </w:r>
    </w:p>
    <w:p w14:paraId="18251BB4" w14:textId="77777777" w:rsidR="003B3784" w:rsidRPr="00E909CD" w:rsidRDefault="003B3784" w:rsidP="003B3784">
      <w:pPr>
        <w:pStyle w:val="NoSpacing"/>
        <w:numPr>
          <w:ilvl w:val="1"/>
          <w:numId w:val="2"/>
        </w:numPr>
        <w:rPr>
          <w:rFonts w:cs="Arial"/>
        </w:rPr>
      </w:pPr>
      <w:r w:rsidRPr="00E909CD">
        <w:rPr>
          <w:rFonts w:cs="Arial"/>
          <w:color w:val="0A0A0A"/>
          <w:shd w:val="clear" w:color="auto" w:fill="FDFDFE"/>
        </w:rPr>
        <w:t xml:space="preserve">hodnocení stravování z dietetického hlediska a z pohledu hygienického zabezpečení </w:t>
      </w:r>
    </w:p>
    <w:p w14:paraId="62A47964" w14:textId="77777777" w:rsidR="003B3784" w:rsidRPr="00E909CD" w:rsidRDefault="003B3784" w:rsidP="003B3784">
      <w:pPr>
        <w:pStyle w:val="NoSpacing"/>
        <w:numPr>
          <w:ilvl w:val="1"/>
          <w:numId w:val="2"/>
        </w:numPr>
        <w:rPr>
          <w:rFonts w:cs="Arial"/>
        </w:rPr>
      </w:pPr>
      <w:r w:rsidRPr="00E909CD">
        <w:rPr>
          <w:rFonts w:cs="Arial"/>
          <w:color w:val="0A0A0A"/>
          <w:shd w:val="clear" w:color="auto" w:fill="FDFDFE"/>
        </w:rPr>
        <w:t xml:space="preserve">propočty energetické a biologické hodnoty pokrmů </w:t>
      </w:r>
    </w:p>
    <w:p w14:paraId="27576EFD" w14:textId="77777777" w:rsidR="001707EB" w:rsidRPr="001707EB" w:rsidRDefault="001707EB" w:rsidP="001707EB">
      <w:pPr>
        <w:pStyle w:val="NoSpacing"/>
        <w:ind w:left="1647" w:firstLine="0"/>
        <w:rPr>
          <w:rFonts w:cs="Arial"/>
        </w:rPr>
      </w:pPr>
    </w:p>
    <w:p w14:paraId="1F19B2F7" w14:textId="50E2C975" w:rsidR="007775AC" w:rsidRPr="001707EB" w:rsidRDefault="007775AC" w:rsidP="001707EB">
      <w:pPr>
        <w:pStyle w:val="NoSpacing"/>
        <w:ind w:firstLine="0"/>
        <w:rPr>
          <w:rFonts w:cs="Arial"/>
        </w:rPr>
      </w:pPr>
      <w:r w:rsidRPr="001707EB">
        <w:rPr>
          <w:rFonts w:cs="Arial"/>
        </w:rPr>
        <w:t xml:space="preserve">Celkový rozsah souvislé praxe činí </w:t>
      </w:r>
      <w:r w:rsidRPr="001707EB">
        <w:rPr>
          <w:rFonts w:cs="Arial"/>
          <w:b/>
        </w:rPr>
        <w:t xml:space="preserve">160 hodin </w:t>
      </w:r>
      <w:r w:rsidRPr="001707EB">
        <w:rPr>
          <w:rFonts w:cs="Arial"/>
        </w:rPr>
        <w:t>(4 týdny).</w:t>
      </w:r>
    </w:p>
    <w:p w14:paraId="248B8B77" w14:textId="77777777" w:rsidR="006713A4" w:rsidRDefault="006713A4" w:rsidP="00E909CD">
      <w:pPr>
        <w:pStyle w:val="NoSpacing"/>
        <w:rPr>
          <w:rFonts w:cs="Arial"/>
        </w:rPr>
      </w:pPr>
    </w:p>
    <w:p w14:paraId="619F0C51" w14:textId="77777777" w:rsidR="006713A4" w:rsidRPr="001707EB" w:rsidRDefault="006713A4" w:rsidP="006713A4">
      <w:pPr>
        <w:pStyle w:val="NoSpacing"/>
        <w:ind w:firstLine="0"/>
        <w:rPr>
          <w:rFonts w:cs="Arial"/>
          <w:u w:val="single"/>
        </w:rPr>
      </w:pPr>
      <w:r w:rsidRPr="001707EB">
        <w:rPr>
          <w:rFonts w:cs="Arial"/>
          <w:u w:val="single"/>
        </w:rPr>
        <w:t>Kritéria hodnocení praxe:</w:t>
      </w:r>
    </w:p>
    <w:p w14:paraId="2DA86F98" w14:textId="171E3698" w:rsidR="006713A4" w:rsidRPr="006713A4" w:rsidRDefault="006713A4" w:rsidP="00AA4DA6">
      <w:pPr>
        <w:pStyle w:val="NoSpacing"/>
        <w:numPr>
          <w:ilvl w:val="0"/>
          <w:numId w:val="10"/>
        </w:numPr>
        <w:rPr>
          <w:rFonts w:cs="Arial"/>
        </w:rPr>
      </w:pPr>
      <w:r w:rsidRPr="006713A4">
        <w:rPr>
          <w:rFonts w:cs="Arial"/>
        </w:rPr>
        <w:t>Docházka</w:t>
      </w:r>
      <w:r w:rsidR="00516661">
        <w:rPr>
          <w:rFonts w:cs="Arial"/>
        </w:rPr>
        <w:t>, dochvilnost</w:t>
      </w:r>
      <w:r w:rsidRPr="006713A4">
        <w:rPr>
          <w:rFonts w:cs="Arial"/>
        </w:rPr>
        <w:t>.</w:t>
      </w:r>
    </w:p>
    <w:p w14:paraId="31CDF0D6" w14:textId="77777777" w:rsidR="006713A4" w:rsidRPr="006713A4" w:rsidRDefault="006713A4" w:rsidP="00AA4DA6">
      <w:pPr>
        <w:pStyle w:val="NoSpacing"/>
        <w:numPr>
          <w:ilvl w:val="0"/>
          <w:numId w:val="10"/>
        </w:numPr>
        <w:rPr>
          <w:rFonts w:cs="Arial"/>
        </w:rPr>
      </w:pPr>
      <w:r w:rsidRPr="006713A4">
        <w:rPr>
          <w:rFonts w:cs="Arial"/>
        </w:rPr>
        <w:t>Připravenost na praxi.</w:t>
      </w:r>
    </w:p>
    <w:p w14:paraId="449D1AAF" w14:textId="77777777" w:rsidR="006713A4" w:rsidRPr="006713A4" w:rsidRDefault="006713A4" w:rsidP="00AA4DA6">
      <w:pPr>
        <w:pStyle w:val="NoSpacing"/>
        <w:numPr>
          <w:ilvl w:val="0"/>
          <w:numId w:val="10"/>
        </w:numPr>
        <w:rPr>
          <w:rFonts w:cs="Arial"/>
        </w:rPr>
      </w:pPr>
      <w:r w:rsidRPr="006713A4">
        <w:rPr>
          <w:rFonts w:cs="Arial"/>
        </w:rPr>
        <w:t>Úroveň znalostí.</w:t>
      </w:r>
    </w:p>
    <w:p w14:paraId="5A15765A" w14:textId="77777777" w:rsidR="006713A4" w:rsidRPr="006713A4" w:rsidRDefault="006713A4" w:rsidP="00AA4DA6">
      <w:pPr>
        <w:pStyle w:val="NoSpacing"/>
        <w:numPr>
          <w:ilvl w:val="0"/>
          <w:numId w:val="10"/>
        </w:numPr>
        <w:rPr>
          <w:rFonts w:cs="Arial"/>
        </w:rPr>
      </w:pPr>
      <w:r w:rsidRPr="006713A4">
        <w:rPr>
          <w:rFonts w:cs="Arial"/>
        </w:rPr>
        <w:t>Úroveň dovedností.</w:t>
      </w:r>
    </w:p>
    <w:p w14:paraId="046A3F2E" w14:textId="77777777" w:rsidR="006713A4" w:rsidRDefault="006713A4" w:rsidP="00AA4DA6">
      <w:pPr>
        <w:pStyle w:val="NoSpacing"/>
        <w:numPr>
          <w:ilvl w:val="0"/>
          <w:numId w:val="10"/>
        </w:numPr>
        <w:rPr>
          <w:rFonts w:cs="Arial"/>
        </w:rPr>
      </w:pPr>
      <w:r w:rsidRPr="006713A4">
        <w:rPr>
          <w:rFonts w:cs="Arial"/>
        </w:rPr>
        <w:t>Úroveň zpracování kazuistik, výzkumných úkolů.</w:t>
      </w:r>
    </w:p>
    <w:p w14:paraId="2B1EE114" w14:textId="5AAD986D" w:rsidR="00AA4DA6" w:rsidRPr="006713A4" w:rsidRDefault="00AA4DA6" w:rsidP="00AA4DA6">
      <w:pPr>
        <w:pStyle w:val="NoSpacing"/>
        <w:numPr>
          <w:ilvl w:val="0"/>
          <w:numId w:val="10"/>
        </w:numPr>
        <w:rPr>
          <w:rFonts w:cs="Arial"/>
        </w:rPr>
      </w:pPr>
      <w:r w:rsidRPr="00D113B2">
        <w:rPr>
          <w:rFonts w:cs="Arial"/>
        </w:rPr>
        <w:t>Přístup k pacientům a komunikace s</w:t>
      </w:r>
      <w:r>
        <w:rPr>
          <w:rFonts w:cs="Arial"/>
        </w:rPr>
        <w:t> </w:t>
      </w:r>
      <w:r w:rsidRPr="00D113B2">
        <w:rPr>
          <w:rFonts w:cs="Arial"/>
        </w:rPr>
        <w:t>nimi</w:t>
      </w:r>
      <w:r>
        <w:rPr>
          <w:rFonts w:cs="Arial"/>
        </w:rPr>
        <w:t>.</w:t>
      </w:r>
    </w:p>
    <w:p w14:paraId="7B066B13" w14:textId="77777777" w:rsidR="006713A4" w:rsidRPr="006713A4" w:rsidRDefault="006713A4" w:rsidP="00AA4DA6">
      <w:pPr>
        <w:pStyle w:val="NoSpacing"/>
        <w:numPr>
          <w:ilvl w:val="0"/>
          <w:numId w:val="10"/>
        </w:numPr>
        <w:rPr>
          <w:rFonts w:cs="Arial"/>
        </w:rPr>
      </w:pPr>
      <w:r w:rsidRPr="006713A4">
        <w:rPr>
          <w:rFonts w:cs="Arial"/>
        </w:rPr>
        <w:t>Schopnost práce v týmu a mezioborová spolupráce – samostatnost, komunikační schopnosti, zodpovědný přístup, rychlost učit se novým postupům apod.</w:t>
      </w:r>
    </w:p>
    <w:p w14:paraId="4046ADEA" w14:textId="77777777" w:rsidR="006713A4" w:rsidRPr="006713A4" w:rsidRDefault="006713A4" w:rsidP="00AA4DA6">
      <w:pPr>
        <w:pStyle w:val="NoSpacing"/>
        <w:numPr>
          <w:ilvl w:val="0"/>
          <w:numId w:val="10"/>
        </w:numPr>
        <w:rPr>
          <w:rFonts w:cs="Arial"/>
        </w:rPr>
      </w:pPr>
      <w:r w:rsidRPr="006713A4">
        <w:rPr>
          <w:rFonts w:cs="Arial"/>
        </w:rPr>
        <w:t>Organizační schopnosti.</w:t>
      </w:r>
    </w:p>
    <w:p w14:paraId="728AC724" w14:textId="77777777" w:rsidR="006713A4" w:rsidRPr="006713A4" w:rsidRDefault="006713A4" w:rsidP="00AA4DA6">
      <w:pPr>
        <w:pStyle w:val="NoSpacing"/>
        <w:numPr>
          <w:ilvl w:val="0"/>
          <w:numId w:val="10"/>
        </w:numPr>
        <w:rPr>
          <w:rFonts w:cs="Arial"/>
        </w:rPr>
      </w:pPr>
      <w:r w:rsidRPr="006713A4">
        <w:rPr>
          <w:rFonts w:cs="Arial"/>
        </w:rPr>
        <w:lastRenderedPageBreak/>
        <w:t>Úspěšnost v řešení zadaných úkolů.</w:t>
      </w:r>
    </w:p>
    <w:p w14:paraId="5106A7D0" w14:textId="77777777" w:rsidR="006713A4" w:rsidRPr="006713A4" w:rsidRDefault="006713A4" w:rsidP="00AA4DA6">
      <w:pPr>
        <w:pStyle w:val="NoSpacing"/>
        <w:numPr>
          <w:ilvl w:val="0"/>
          <w:numId w:val="10"/>
        </w:numPr>
        <w:rPr>
          <w:rFonts w:cs="Arial"/>
        </w:rPr>
      </w:pPr>
      <w:r w:rsidRPr="006713A4">
        <w:rPr>
          <w:rFonts w:cs="Arial"/>
        </w:rPr>
        <w:t>Plnění dílčích úkolů.</w:t>
      </w:r>
    </w:p>
    <w:p w14:paraId="0760BA98" w14:textId="77777777" w:rsidR="006713A4" w:rsidRDefault="006713A4" w:rsidP="00AA4DA6">
      <w:pPr>
        <w:pStyle w:val="NoSpacing"/>
        <w:numPr>
          <w:ilvl w:val="0"/>
          <w:numId w:val="10"/>
        </w:numPr>
        <w:rPr>
          <w:rFonts w:cs="Arial"/>
        </w:rPr>
      </w:pPr>
      <w:r w:rsidRPr="006713A4">
        <w:rPr>
          <w:rFonts w:cs="Arial"/>
        </w:rPr>
        <w:t>Komplexní přístup v nutričním poradenství.</w:t>
      </w:r>
    </w:p>
    <w:p w14:paraId="4360807C" w14:textId="682DE595" w:rsidR="00516661" w:rsidRPr="006713A4" w:rsidRDefault="00516661" w:rsidP="00AA4DA6">
      <w:pPr>
        <w:pStyle w:val="NoSpacing"/>
        <w:numPr>
          <w:ilvl w:val="0"/>
          <w:numId w:val="10"/>
        </w:numPr>
        <w:rPr>
          <w:rFonts w:cs="Arial"/>
        </w:rPr>
      </w:pPr>
      <w:r w:rsidRPr="00B01317">
        <w:rPr>
          <w:rFonts w:cs="Arial"/>
        </w:rPr>
        <w:t>Etické a profesionální jednání</w:t>
      </w:r>
      <w:r>
        <w:rPr>
          <w:rFonts w:cs="Arial"/>
        </w:rPr>
        <w:t>.</w:t>
      </w:r>
    </w:p>
    <w:p w14:paraId="6F3BBBC3" w14:textId="77777777" w:rsidR="006713A4" w:rsidRPr="00E909CD" w:rsidRDefault="006713A4" w:rsidP="00E909CD">
      <w:pPr>
        <w:pStyle w:val="NoSpacing"/>
        <w:rPr>
          <w:rFonts w:cs="Arial"/>
        </w:rPr>
      </w:pPr>
    </w:p>
    <w:p w14:paraId="37F37DFB" w14:textId="77777777" w:rsidR="007775AC" w:rsidRDefault="007775AC" w:rsidP="007775AC">
      <w:pPr>
        <w:pStyle w:val="Heading2"/>
      </w:pPr>
      <w:r w:rsidRPr="00E909CD">
        <w:t>Potvrzení</w:t>
      </w:r>
      <w:r>
        <w:t xml:space="preserve"> o souvislé klinické praxi</w:t>
      </w:r>
    </w:p>
    <w:tbl>
      <w:tblPr>
        <w:tblStyle w:val="TableGrid"/>
        <w:tblW w:w="0" w:type="auto"/>
        <w:tblLook w:val="04A0" w:firstRow="1" w:lastRow="0" w:firstColumn="1" w:lastColumn="0" w:noHBand="0" w:noVBand="1"/>
      </w:tblPr>
      <w:tblGrid>
        <w:gridCol w:w="1128"/>
        <w:gridCol w:w="751"/>
        <w:gridCol w:w="1446"/>
        <w:gridCol w:w="3330"/>
        <w:gridCol w:w="2407"/>
      </w:tblGrid>
      <w:tr w:rsidR="00516661" w14:paraId="29243C3F" w14:textId="77777777" w:rsidTr="005E22D3">
        <w:trPr>
          <w:trHeight w:val="913"/>
        </w:trPr>
        <w:tc>
          <w:tcPr>
            <w:tcW w:w="1128" w:type="dxa"/>
          </w:tcPr>
          <w:p w14:paraId="2BE37B20" w14:textId="77777777" w:rsidR="00516661" w:rsidRDefault="00516661" w:rsidP="005E22D3">
            <w:pPr>
              <w:pStyle w:val="Potvrzen"/>
            </w:pPr>
            <w:r w:rsidRPr="00C85B23">
              <w:t>Datum</w:t>
            </w:r>
          </w:p>
        </w:tc>
        <w:tc>
          <w:tcPr>
            <w:tcW w:w="751" w:type="dxa"/>
          </w:tcPr>
          <w:p w14:paraId="50F7378A" w14:textId="77777777" w:rsidR="00516661" w:rsidRDefault="00516661" w:rsidP="005E22D3">
            <w:pPr>
              <w:pStyle w:val="Potvrzen"/>
            </w:pPr>
            <w:r>
              <w:t>Hodin</w:t>
            </w:r>
          </w:p>
          <w:p w14:paraId="371A9CD3" w14:textId="77777777" w:rsidR="00516661" w:rsidRDefault="00516661" w:rsidP="005E22D3">
            <w:pPr>
              <w:pStyle w:val="Tabulka"/>
              <w:jc w:val="center"/>
            </w:pPr>
          </w:p>
        </w:tc>
        <w:tc>
          <w:tcPr>
            <w:tcW w:w="1446" w:type="dxa"/>
          </w:tcPr>
          <w:p w14:paraId="12FF0F84" w14:textId="77777777" w:rsidR="00516661" w:rsidRDefault="00516661" w:rsidP="005E22D3">
            <w:pPr>
              <w:pStyle w:val="Potvrzen"/>
            </w:pPr>
            <w:r>
              <w:t>Pracoviště</w:t>
            </w:r>
          </w:p>
          <w:p w14:paraId="5E02EBA8" w14:textId="77777777" w:rsidR="00516661" w:rsidRDefault="00516661" w:rsidP="005E22D3">
            <w:pPr>
              <w:pStyle w:val="Potvrzen"/>
            </w:pPr>
          </w:p>
          <w:p w14:paraId="3117686B" w14:textId="77777777" w:rsidR="00516661" w:rsidRDefault="00516661" w:rsidP="005E22D3">
            <w:pPr>
              <w:pStyle w:val="Tabulka"/>
            </w:pPr>
          </w:p>
        </w:tc>
        <w:tc>
          <w:tcPr>
            <w:tcW w:w="5737" w:type="dxa"/>
            <w:gridSpan w:val="2"/>
          </w:tcPr>
          <w:p w14:paraId="6A0DA949" w14:textId="77777777" w:rsidR="00516661" w:rsidRDefault="00516661" w:rsidP="005E22D3">
            <w:pPr>
              <w:pStyle w:val="Potvrzen"/>
            </w:pPr>
            <w:r>
              <w:t>Činnost</w:t>
            </w:r>
          </w:p>
        </w:tc>
      </w:tr>
      <w:tr w:rsidR="00516661" w14:paraId="60EA86B9" w14:textId="77777777" w:rsidTr="005E22D3">
        <w:trPr>
          <w:trHeight w:val="570"/>
        </w:trPr>
        <w:tc>
          <w:tcPr>
            <w:tcW w:w="6655" w:type="dxa"/>
            <w:gridSpan w:val="4"/>
            <w:tcBorders>
              <w:bottom w:val="nil"/>
            </w:tcBorders>
          </w:tcPr>
          <w:p w14:paraId="6E2817D9" w14:textId="77777777" w:rsidR="00516661" w:rsidRDefault="00516661" w:rsidP="005E22D3">
            <w:pPr>
              <w:pStyle w:val="Potvrzen"/>
            </w:pPr>
            <w:r>
              <w:t>Hodnocení studenta školitelem</w:t>
            </w:r>
          </w:p>
          <w:p w14:paraId="1327CD4E" w14:textId="77777777" w:rsidR="00516661" w:rsidRDefault="00516661" w:rsidP="005E22D3">
            <w:pPr>
              <w:pStyle w:val="Potvrzen"/>
            </w:pPr>
          </w:p>
          <w:p w14:paraId="78FBEB58" w14:textId="77777777" w:rsidR="00516661" w:rsidRDefault="00516661" w:rsidP="005E22D3">
            <w:pPr>
              <w:pStyle w:val="Potvrzen"/>
            </w:pPr>
          </w:p>
          <w:p w14:paraId="73809024" w14:textId="77777777" w:rsidR="00516661" w:rsidRDefault="00516661" w:rsidP="005E22D3">
            <w:pPr>
              <w:pStyle w:val="Potvrzen"/>
            </w:pPr>
          </w:p>
        </w:tc>
        <w:tc>
          <w:tcPr>
            <w:tcW w:w="2407" w:type="dxa"/>
            <w:tcBorders>
              <w:bottom w:val="nil"/>
            </w:tcBorders>
          </w:tcPr>
          <w:p w14:paraId="2626BAFA" w14:textId="77777777" w:rsidR="00516661" w:rsidRDefault="00516661" w:rsidP="005E22D3">
            <w:pPr>
              <w:pStyle w:val="Potvrzen"/>
            </w:pPr>
            <w:r>
              <w:t>Razítko a podpis</w:t>
            </w:r>
          </w:p>
          <w:p w14:paraId="36DFD313" w14:textId="77777777" w:rsidR="00516661" w:rsidRDefault="00516661" w:rsidP="005E22D3">
            <w:pPr>
              <w:pStyle w:val="Potvrzen"/>
            </w:pPr>
          </w:p>
          <w:p w14:paraId="43B159F7" w14:textId="77777777" w:rsidR="00516661" w:rsidRDefault="00516661" w:rsidP="005E22D3">
            <w:pPr>
              <w:pStyle w:val="Potvrzen"/>
            </w:pPr>
          </w:p>
          <w:p w14:paraId="05D53F50" w14:textId="77777777" w:rsidR="00516661" w:rsidRDefault="00516661" w:rsidP="005E22D3">
            <w:pPr>
              <w:pStyle w:val="Potvrzen"/>
            </w:pPr>
          </w:p>
        </w:tc>
      </w:tr>
      <w:tr w:rsidR="00516661" w14:paraId="5CCA5A9F" w14:textId="77777777" w:rsidTr="005E22D3">
        <w:trPr>
          <w:trHeight w:val="432"/>
        </w:trPr>
        <w:tc>
          <w:tcPr>
            <w:tcW w:w="6655" w:type="dxa"/>
            <w:gridSpan w:val="4"/>
            <w:tcBorders>
              <w:top w:val="nil"/>
              <w:bottom w:val="single" w:sz="8" w:space="0" w:color="auto"/>
            </w:tcBorders>
            <w:vAlign w:val="bottom"/>
          </w:tcPr>
          <w:p w14:paraId="203F5CEC"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39DC8AEC" w14:textId="77777777" w:rsidR="00516661" w:rsidRDefault="00516661" w:rsidP="005E22D3">
            <w:pPr>
              <w:pStyle w:val="Potvrzen"/>
            </w:pPr>
          </w:p>
        </w:tc>
      </w:tr>
      <w:tr w:rsidR="00516661" w14:paraId="4B10B30B" w14:textId="77777777" w:rsidTr="005E22D3">
        <w:trPr>
          <w:trHeight w:val="913"/>
        </w:trPr>
        <w:tc>
          <w:tcPr>
            <w:tcW w:w="1128" w:type="dxa"/>
          </w:tcPr>
          <w:p w14:paraId="5A036C43" w14:textId="77777777" w:rsidR="00516661" w:rsidRDefault="00516661" w:rsidP="005E22D3">
            <w:pPr>
              <w:pStyle w:val="Potvrzen"/>
            </w:pPr>
            <w:r w:rsidRPr="00C85B23">
              <w:t>Datum</w:t>
            </w:r>
          </w:p>
        </w:tc>
        <w:tc>
          <w:tcPr>
            <w:tcW w:w="751" w:type="dxa"/>
          </w:tcPr>
          <w:p w14:paraId="505D32C3" w14:textId="77777777" w:rsidR="00516661" w:rsidRDefault="00516661" w:rsidP="005E22D3">
            <w:pPr>
              <w:pStyle w:val="Potvrzen"/>
            </w:pPr>
            <w:r>
              <w:t>Hodin</w:t>
            </w:r>
          </w:p>
          <w:p w14:paraId="22713650" w14:textId="77777777" w:rsidR="00516661" w:rsidRDefault="00516661" w:rsidP="005E22D3">
            <w:pPr>
              <w:pStyle w:val="Tabulka"/>
              <w:jc w:val="center"/>
            </w:pPr>
          </w:p>
        </w:tc>
        <w:tc>
          <w:tcPr>
            <w:tcW w:w="1446" w:type="dxa"/>
          </w:tcPr>
          <w:p w14:paraId="6C3D5BE0" w14:textId="77777777" w:rsidR="00516661" w:rsidRDefault="00516661" w:rsidP="005E22D3">
            <w:pPr>
              <w:pStyle w:val="Potvrzen"/>
            </w:pPr>
            <w:r>
              <w:t>Pracoviště</w:t>
            </w:r>
          </w:p>
          <w:p w14:paraId="08FA7ECA" w14:textId="77777777" w:rsidR="00516661" w:rsidRDefault="00516661" w:rsidP="005E22D3">
            <w:pPr>
              <w:pStyle w:val="Potvrzen"/>
            </w:pPr>
          </w:p>
          <w:p w14:paraId="0CDEB9C4" w14:textId="77777777" w:rsidR="00516661" w:rsidRDefault="00516661" w:rsidP="005E22D3">
            <w:pPr>
              <w:pStyle w:val="Tabulka"/>
            </w:pPr>
          </w:p>
        </w:tc>
        <w:tc>
          <w:tcPr>
            <w:tcW w:w="5737" w:type="dxa"/>
            <w:gridSpan w:val="2"/>
          </w:tcPr>
          <w:p w14:paraId="57895863" w14:textId="77777777" w:rsidR="00516661" w:rsidRDefault="00516661" w:rsidP="005E22D3">
            <w:pPr>
              <w:pStyle w:val="Potvrzen"/>
            </w:pPr>
            <w:r>
              <w:t>Činnost</w:t>
            </w:r>
          </w:p>
        </w:tc>
      </w:tr>
      <w:tr w:rsidR="00516661" w14:paraId="2A0C2351" w14:textId="77777777" w:rsidTr="005E22D3">
        <w:trPr>
          <w:trHeight w:val="570"/>
        </w:trPr>
        <w:tc>
          <w:tcPr>
            <w:tcW w:w="6655" w:type="dxa"/>
            <w:gridSpan w:val="4"/>
            <w:tcBorders>
              <w:bottom w:val="nil"/>
            </w:tcBorders>
          </w:tcPr>
          <w:p w14:paraId="5AB1881C" w14:textId="77777777" w:rsidR="00516661" w:rsidRDefault="00516661" w:rsidP="005E22D3">
            <w:pPr>
              <w:pStyle w:val="Potvrzen"/>
            </w:pPr>
            <w:r>
              <w:t>Hodnocení studenta školitelem</w:t>
            </w:r>
          </w:p>
          <w:p w14:paraId="67BF6F37" w14:textId="77777777" w:rsidR="00516661" w:rsidRDefault="00516661" w:rsidP="005E22D3">
            <w:pPr>
              <w:pStyle w:val="Potvrzen"/>
            </w:pPr>
          </w:p>
          <w:p w14:paraId="361A710A" w14:textId="77777777" w:rsidR="00516661" w:rsidRDefault="00516661" w:rsidP="005E22D3">
            <w:pPr>
              <w:pStyle w:val="Potvrzen"/>
            </w:pPr>
          </w:p>
          <w:p w14:paraId="2F6F613A" w14:textId="77777777" w:rsidR="00516661" w:rsidRDefault="00516661" w:rsidP="005E22D3">
            <w:pPr>
              <w:pStyle w:val="Potvrzen"/>
            </w:pPr>
          </w:p>
        </w:tc>
        <w:tc>
          <w:tcPr>
            <w:tcW w:w="2407" w:type="dxa"/>
            <w:tcBorders>
              <w:bottom w:val="nil"/>
            </w:tcBorders>
          </w:tcPr>
          <w:p w14:paraId="5EF1CAAE" w14:textId="77777777" w:rsidR="00516661" w:rsidRDefault="00516661" w:rsidP="005E22D3">
            <w:pPr>
              <w:pStyle w:val="Potvrzen"/>
            </w:pPr>
            <w:r>
              <w:t>Razítko a podpis</w:t>
            </w:r>
          </w:p>
          <w:p w14:paraId="7CF96287" w14:textId="77777777" w:rsidR="00516661" w:rsidRDefault="00516661" w:rsidP="005E22D3">
            <w:pPr>
              <w:pStyle w:val="Potvrzen"/>
            </w:pPr>
          </w:p>
          <w:p w14:paraId="0645D5C6" w14:textId="77777777" w:rsidR="00516661" w:rsidRDefault="00516661" w:rsidP="005E22D3">
            <w:pPr>
              <w:pStyle w:val="Potvrzen"/>
            </w:pPr>
          </w:p>
          <w:p w14:paraId="4026C2CE" w14:textId="77777777" w:rsidR="00516661" w:rsidRDefault="00516661" w:rsidP="005E22D3">
            <w:pPr>
              <w:pStyle w:val="Potvrzen"/>
            </w:pPr>
          </w:p>
        </w:tc>
      </w:tr>
      <w:tr w:rsidR="00516661" w14:paraId="6C7C2769" w14:textId="77777777" w:rsidTr="005E22D3">
        <w:trPr>
          <w:trHeight w:val="432"/>
        </w:trPr>
        <w:tc>
          <w:tcPr>
            <w:tcW w:w="6655" w:type="dxa"/>
            <w:gridSpan w:val="4"/>
            <w:tcBorders>
              <w:top w:val="nil"/>
              <w:bottom w:val="single" w:sz="8" w:space="0" w:color="auto"/>
            </w:tcBorders>
            <w:vAlign w:val="bottom"/>
          </w:tcPr>
          <w:p w14:paraId="2EB3A308"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3C82441F" w14:textId="77777777" w:rsidR="00516661" w:rsidRDefault="00516661" w:rsidP="005E22D3">
            <w:pPr>
              <w:pStyle w:val="Potvrzen"/>
            </w:pPr>
          </w:p>
        </w:tc>
      </w:tr>
      <w:tr w:rsidR="00516661" w14:paraId="43429288" w14:textId="77777777" w:rsidTr="005E22D3">
        <w:trPr>
          <w:trHeight w:val="913"/>
        </w:trPr>
        <w:tc>
          <w:tcPr>
            <w:tcW w:w="1128" w:type="dxa"/>
          </w:tcPr>
          <w:p w14:paraId="7200D24A" w14:textId="77777777" w:rsidR="00516661" w:rsidRDefault="00516661" w:rsidP="005E22D3">
            <w:pPr>
              <w:pStyle w:val="Potvrzen"/>
            </w:pPr>
            <w:r w:rsidRPr="00C85B23">
              <w:t>Datum</w:t>
            </w:r>
          </w:p>
        </w:tc>
        <w:tc>
          <w:tcPr>
            <w:tcW w:w="751" w:type="dxa"/>
          </w:tcPr>
          <w:p w14:paraId="2490577F" w14:textId="77777777" w:rsidR="00516661" w:rsidRDefault="00516661" w:rsidP="005E22D3">
            <w:pPr>
              <w:pStyle w:val="Potvrzen"/>
            </w:pPr>
            <w:r>
              <w:t>Hodin</w:t>
            </w:r>
          </w:p>
          <w:p w14:paraId="50796B4B" w14:textId="77777777" w:rsidR="00516661" w:rsidRDefault="00516661" w:rsidP="005E22D3">
            <w:pPr>
              <w:pStyle w:val="Tabulka"/>
              <w:jc w:val="center"/>
            </w:pPr>
          </w:p>
        </w:tc>
        <w:tc>
          <w:tcPr>
            <w:tcW w:w="1446" w:type="dxa"/>
          </w:tcPr>
          <w:p w14:paraId="5D15F303" w14:textId="77777777" w:rsidR="00516661" w:rsidRDefault="00516661" w:rsidP="005E22D3">
            <w:pPr>
              <w:pStyle w:val="Potvrzen"/>
            </w:pPr>
            <w:r>
              <w:t>Pracoviště</w:t>
            </w:r>
          </w:p>
          <w:p w14:paraId="2E18A0F8" w14:textId="77777777" w:rsidR="00516661" w:rsidRDefault="00516661" w:rsidP="005E22D3">
            <w:pPr>
              <w:pStyle w:val="Potvrzen"/>
            </w:pPr>
          </w:p>
          <w:p w14:paraId="01E40CA2" w14:textId="77777777" w:rsidR="00516661" w:rsidRDefault="00516661" w:rsidP="005E22D3">
            <w:pPr>
              <w:pStyle w:val="Tabulka"/>
            </w:pPr>
          </w:p>
        </w:tc>
        <w:tc>
          <w:tcPr>
            <w:tcW w:w="5737" w:type="dxa"/>
            <w:gridSpan w:val="2"/>
          </w:tcPr>
          <w:p w14:paraId="24C561B8" w14:textId="77777777" w:rsidR="00516661" w:rsidRDefault="00516661" w:rsidP="005E22D3">
            <w:pPr>
              <w:pStyle w:val="Potvrzen"/>
            </w:pPr>
            <w:r>
              <w:t>Činnost</w:t>
            </w:r>
          </w:p>
        </w:tc>
      </w:tr>
      <w:tr w:rsidR="00516661" w14:paraId="095E9C51" w14:textId="77777777" w:rsidTr="005E22D3">
        <w:trPr>
          <w:trHeight w:val="570"/>
        </w:trPr>
        <w:tc>
          <w:tcPr>
            <w:tcW w:w="6655" w:type="dxa"/>
            <w:gridSpan w:val="4"/>
            <w:tcBorders>
              <w:bottom w:val="nil"/>
            </w:tcBorders>
          </w:tcPr>
          <w:p w14:paraId="6BFC4F35" w14:textId="77777777" w:rsidR="00516661" w:rsidRDefault="00516661" w:rsidP="005E22D3">
            <w:pPr>
              <w:pStyle w:val="Potvrzen"/>
            </w:pPr>
            <w:r>
              <w:t>Hodnocení studenta školitelem</w:t>
            </w:r>
          </w:p>
          <w:p w14:paraId="4977A25C" w14:textId="77777777" w:rsidR="00516661" w:rsidRDefault="00516661" w:rsidP="005E22D3">
            <w:pPr>
              <w:pStyle w:val="Potvrzen"/>
            </w:pPr>
          </w:p>
          <w:p w14:paraId="0D9C71E0" w14:textId="77777777" w:rsidR="00516661" w:rsidRDefault="00516661" w:rsidP="005E22D3">
            <w:pPr>
              <w:pStyle w:val="Potvrzen"/>
            </w:pPr>
          </w:p>
          <w:p w14:paraId="45C958AB" w14:textId="77777777" w:rsidR="00516661" w:rsidRDefault="00516661" w:rsidP="005E22D3">
            <w:pPr>
              <w:pStyle w:val="Potvrzen"/>
            </w:pPr>
          </w:p>
        </w:tc>
        <w:tc>
          <w:tcPr>
            <w:tcW w:w="2407" w:type="dxa"/>
            <w:tcBorders>
              <w:bottom w:val="nil"/>
            </w:tcBorders>
          </w:tcPr>
          <w:p w14:paraId="585B7E19" w14:textId="77777777" w:rsidR="00516661" w:rsidRDefault="00516661" w:rsidP="005E22D3">
            <w:pPr>
              <w:pStyle w:val="Potvrzen"/>
            </w:pPr>
            <w:r>
              <w:t>Razítko a podpis</w:t>
            </w:r>
          </w:p>
          <w:p w14:paraId="49016717" w14:textId="77777777" w:rsidR="00516661" w:rsidRDefault="00516661" w:rsidP="005E22D3">
            <w:pPr>
              <w:pStyle w:val="Potvrzen"/>
            </w:pPr>
          </w:p>
          <w:p w14:paraId="55DCA74F" w14:textId="77777777" w:rsidR="00516661" w:rsidRDefault="00516661" w:rsidP="005E22D3">
            <w:pPr>
              <w:pStyle w:val="Potvrzen"/>
            </w:pPr>
          </w:p>
          <w:p w14:paraId="0D0B6642" w14:textId="77777777" w:rsidR="00516661" w:rsidRDefault="00516661" w:rsidP="005E22D3">
            <w:pPr>
              <w:pStyle w:val="Potvrzen"/>
            </w:pPr>
          </w:p>
        </w:tc>
      </w:tr>
      <w:tr w:rsidR="00516661" w14:paraId="3286DE21" w14:textId="77777777" w:rsidTr="005E22D3">
        <w:trPr>
          <w:trHeight w:val="432"/>
        </w:trPr>
        <w:tc>
          <w:tcPr>
            <w:tcW w:w="6655" w:type="dxa"/>
            <w:gridSpan w:val="4"/>
            <w:tcBorders>
              <w:top w:val="nil"/>
              <w:bottom w:val="single" w:sz="8" w:space="0" w:color="auto"/>
            </w:tcBorders>
            <w:vAlign w:val="bottom"/>
          </w:tcPr>
          <w:p w14:paraId="0D9F7498"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3948A24B" w14:textId="77777777" w:rsidR="00516661" w:rsidRDefault="00516661" w:rsidP="005E22D3">
            <w:pPr>
              <w:pStyle w:val="Potvrzen"/>
            </w:pPr>
          </w:p>
        </w:tc>
      </w:tr>
      <w:tr w:rsidR="00516661" w14:paraId="7DCAAFC6" w14:textId="77777777" w:rsidTr="005E22D3">
        <w:trPr>
          <w:trHeight w:val="913"/>
        </w:trPr>
        <w:tc>
          <w:tcPr>
            <w:tcW w:w="1128" w:type="dxa"/>
          </w:tcPr>
          <w:p w14:paraId="7B046B61" w14:textId="77777777" w:rsidR="00516661" w:rsidRDefault="00516661" w:rsidP="005E22D3">
            <w:pPr>
              <w:pStyle w:val="Potvrzen"/>
            </w:pPr>
            <w:r w:rsidRPr="00C85B23">
              <w:t>Datum</w:t>
            </w:r>
          </w:p>
        </w:tc>
        <w:tc>
          <w:tcPr>
            <w:tcW w:w="751" w:type="dxa"/>
          </w:tcPr>
          <w:p w14:paraId="73986ECF" w14:textId="77777777" w:rsidR="00516661" w:rsidRDefault="00516661" w:rsidP="005E22D3">
            <w:pPr>
              <w:pStyle w:val="Potvrzen"/>
            </w:pPr>
            <w:r>
              <w:t>Hodin</w:t>
            </w:r>
          </w:p>
          <w:p w14:paraId="39DFDDBB" w14:textId="77777777" w:rsidR="00516661" w:rsidRDefault="00516661" w:rsidP="005E22D3">
            <w:pPr>
              <w:pStyle w:val="Tabulka"/>
              <w:jc w:val="center"/>
            </w:pPr>
          </w:p>
        </w:tc>
        <w:tc>
          <w:tcPr>
            <w:tcW w:w="1446" w:type="dxa"/>
          </w:tcPr>
          <w:p w14:paraId="5C4A2360" w14:textId="77777777" w:rsidR="00516661" w:rsidRDefault="00516661" w:rsidP="005E22D3">
            <w:pPr>
              <w:pStyle w:val="Potvrzen"/>
            </w:pPr>
            <w:r>
              <w:t>Pracoviště</w:t>
            </w:r>
          </w:p>
          <w:p w14:paraId="233C0EEA" w14:textId="77777777" w:rsidR="00516661" w:rsidRDefault="00516661" w:rsidP="005E22D3">
            <w:pPr>
              <w:pStyle w:val="Potvrzen"/>
            </w:pPr>
          </w:p>
          <w:p w14:paraId="5214F635" w14:textId="77777777" w:rsidR="00516661" w:rsidRDefault="00516661" w:rsidP="005E22D3">
            <w:pPr>
              <w:pStyle w:val="Tabulka"/>
            </w:pPr>
          </w:p>
        </w:tc>
        <w:tc>
          <w:tcPr>
            <w:tcW w:w="5737" w:type="dxa"/>
            <w:gridSpan w:val="2"/>
          </w:tcPr>
          <w:p w14:paraId="093628DF" w14:textId="77777777" w:rsidR="00516661" w:rsidRDefault="00516661" w:rsidP="005E22D3">
            <w:pPr>
              <w:pStyle w:val="Potvrzen"/>
            </w:pPr>
            <w:r>
              <w:t>Činnost</w:t>
            </w:r>
          </w:p>
        </w:tc>
      </w:tr>
      <w:tr w:rsidR="00516661" w14:paraId="3BA13C82" w14:textId="77777777" w:rsidTr="005E22D3">
        <w:trPr>
          <w:trHeight w:val="570"/>
        </w:trPr>
        <w:tc>
          <w:tcPr>
            <w:tcW w:w="6655" w:type="dxa"/>
            <w:gridSpan w:val="4"/>
            <w:tcBorders>
              <w:bottom w:val="nil"/>
            </w:tcBorders>
          </w:tcPr>
          <w:p w14:paraId="63C64B0B" w14:textId="77777777" w:rsidR="00516661" w:rsidRDefault="00516661" w:rsidP="005E22D3">
            <w:pPr>
              <w:pStyle w:val="Potvrzen"/>
            </w:pPr>
            <w:r>
              <w:t>Hodnocení studenta školitelem</w:t>
            </w:r>
          </w:p>
          <w:p w14:paraId="4939D89C" w14:textId="77777777" w:rsidR="00516661" w:rsidRDefault="00516661" w:rsidP="005E22D3">
            <w:pPr>
              <w:pStyle w:val="Potvrzen"/>
            </w:pPr>
          </w:p>
          <w:p w14:paraId="4B37BCED" w14:textId="77777777" w:rsidR="00516661" w:rsidRDefault="00516661" w:rsidP="005E22D3">
            <w:pPr>
              <w:pStyle w:val="Potvrzen"/>
            </w:pPr>
          </w:p>
          <w:p w14:paraId="3457AB49" w14:textId="77777777" w:rsidR="00516661" w:rsidRDefault="00516661" w:rsidP="005E22D3">
            <w:pPr>
              <w:pStyle w:val="Potvrzen"/>
            </w:pPr>
          </w:p>
        </w:tc>
        <w:tc>
          <w:tcPr>
            <w:tcW w:w="2407" w:type="dxa"/>
            <w:tcBorders>
              <w:bottom w:val="nil"/>
            </w:tcBorders>
          </w:tcPr>
          <w:p w14:paraId="2252EB89" w14:textId="77777777" w:rsidR="00516661" w:rsidRDefault="00516661" w:rsidP="005E22D3">
            <w:pPr>
              <w:pStyle w:val="Potvrzen"/>
            </w:pPr>
            <w:r>
              <w:t>Razítko a podpis</w:t>
            </w:r>
          </w:p>
          <w:p w14:paraId="62229C57" w14:textId="77777777" w:rsidR="00516661" w:rsidRDefault="00516661" w:rsidP="005E22D3">
            <w:pPr>
              <w:pStyle w:val="Potvrzen"/>
            </w:pPr>
          </w:p>
          <w:p w14:paraId="64D4B0EF" w14:textId="77777777" w:rsidR="00516661" w:rsidRDefault="00516661" w:rsidP="005E22D3">
            <w:pPr>
              <w:pStyle w:val="Potvrzen"/>
            </w:pPr>
          </w:p>
          <w:p w14:paraId="4E94C047" w14:textId="77777777" w:rsidR="00516661" w:rsidRDefault="00516661" w:rsidP="005E22D3">
            <w:pPr>
              <w:pStyle w:val="Potvrzen"/>
            </w:pPr>
          </w:p>
        </w:tc>
      </w:tr>
      <w:tr w:rsidR="00516661" w14:paraId="2B874CB9" w14:textId="77777777" w:rsidTr="005E22D3">
        <w:trPr>
          <w:trHeight w:val="432"/>
        </w:trPr>
        <w:tc>
          <w:tcPr>
            <w:tcW w:w="6655" w:type="dxa"/>
            <w:gridSpan w:val="4"/>
            <w:tcBorders>
              <w:top w:val="nil"/>
              <w:bottom w:val="single" w:sz="8" w:space="0" w:color="auto"/>
            </w:tcBorders>
            <w:vAlign w:val="bottom"/>
          </w:tcPr>
          <w:p w14:paraId="339B2377"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61AC56B5" w14:textId="77777777" w:rsidR="00516661" w:rsidRDefault="00516661" w:rsidP="005E22D3">
            <w:pPr>
              <w:pStyle w:val="Potvrzen"/>
            </w:pPr>
          </w:p>
        </w:tc>
      </w:tr>
    </w:tbl>
    <w:p w14:paraId="5F51E5ED" w14:textId="77777777" w:rsidR="00516661" w:rsidRDefault="00516661"/>
    <w:p w14:paraId="4A64D495" w14:textId="77777777" w:rsidR="00516661" w:rsidRDefault="00516661"/>
    <w:p w14:paraId="4DBF8BBF" w14:textId="77777777" w:rsidR="007775AC" w:rsidRDefault="007775AC" w:rsidP="007775AC">
      <w:pPr>
        <w:rPr>
          <w:rFonts w:ascii="Muni Bold" w:eastAsiaTheme="majorEastAsia" w:hAnsi="Muni Bold" w:cstheme="majorBidi"/>
          <w:color w:val="0000DC"/>
          <w:sz w:val="32"/>
          <w:szCs w:val="32"/>
        </w:rPr>
      </w:pPr>
      <w:r>
        <w:br w:type="page"/>
      </w:r>
    </w:p>
    <w:p w14:paraId="4860F8AD" w14:textId="7A9348D8" w:rsidR="007775AC" w:rsidRDefault="00440893" w:rsidP="007775AC">
      <w:pPr>
        <w:pStyle w:val="Heading1"/>
      </w:pPr>
      <w:r>
        <w:lastRenderedPageBreak/>
        <w:t>5.</w:t>
      </w:r>
      <w:r w:rsidR="007775AC">
        <w:t xml:space="preserve"> semestr</w:t>
      </w:r>
    </w:p>
    <w:p w14:paraId="4B063B63" w14:textId="6535BF7F" w:rsidR="00C720FE" w:rsidRPr="00C720FE" w:rsidRDefault="00C720FE" w:rsidP="00C720FE">
      <w:pPr>
        <w:rPr>
          <w:rFonts w:asciiTheme="majorHAnsi" w:eastAsiaTheme="majorEastAsia" w:hAnsiTheme="majorHAnsi" w:cstheme="majorBidi"/>
          <w:color w:val="0F4761" w:themeColor="accent1" w:themeShade="BF"/>
          <w:sz w:val="32"/>
          <w:szCs w:val="32"/>
        </w:rPr>
      </w:pPr>
      <w:r w:rsidRPr="00D12EAC">
        <w:rPr>
          <w:rFonts w:asciiTheme="majorHAnsi" w:eastAsiaTheme="majorEastAsia" w:hAnsiTheme="majorHAnsi" w:cstheme="majorBidi"/>
          <w:color w:val="0F4761" w:themeColor="accent1" w:themeShade="BF"/>
          <w:sz w:val="32"/>
          <w:szCs w:val="32"/>
        </w:rPr>
        <w:t>Praxe II</w:t>
      </w:r>
      <w:r>
        <w:rPr>
          <w:rFonts w:asciiTheme="majorHAnsi" w:eastAsiaTheme="majorEastAsia" w:hAnsiTheme="majorHAnsi" w:cstheme="majorBidi"/>
          <w:color w:val="0F4761" w:themeColor="accent1" w:themeShade="BF"/>
          <w:sz w:val="32"/>
          <w:szCs w:val="32"/>
        </w:rPr>
        <w:t>I</w:t>
      </w:r>
    </w:p>
    <w:p w14:paraId="6786863F" w14:textId="40C51124" w:rsidR="00C720FE" w:rsidRPr="00613330" w:rsidRDefault="00C720FE" w:rsidP="00C720FE">
      <w:pPr>
        <w:rPr>
          <w:rFonts w:ascii="Arial" w:hAnsi="Arial" w:cs="Arial"/>
          <w:shd w:val="clear" w:color="auto" w:fill="FDFDFE"/>
        </w:rPr>
      </w:pPr>
      <w:r w:rsidRPr="001707EB">
        <w:rPr>
          <w:rFonts w:ascii="Arial" w:hAnsi="Arial" w:cs="Arial"/>
          <w:u w:val="single"/>
        </w:rPr>
        <w:t>Cíl praxe:</w:t>
      </w:r>
      <w:r w:rsidRPr="00613330">
        <w:rPr>
          <w:rFonts w:ascii="Arial" w:hAnsi="Arial" w:cs="Arial"/>
        </w:rPr>
        <w:t xml:space="preserve"> </w:t>
      </w:r>
      <w:r>
        <w:rPr>
          <w:rFonts w:ascii="Arial" w:hAnsi="Arial" w:cs="Arial"/>
        </w:rPr>
        <w:t xml:space="preserve">osvojení </w:t>
      </w:r>
      <w:r w:rsidRPr="00613330">
        <w:rPr>
          <w:rFonts w:ascii="Arial" w:hAnsi="Arial" w:cs="Arial"/>
          <w:shd w:val="clear" w:color="auto" w:fill="FDFDFE"/>
        </w:rPr>
        <w:t>s</w:t>
      </w:r>
      <w:r>
        <w:rPr>
          <w:rFonts w:ascii="Arial" w:hAnsi="Arial" w:cs="Arial"/>
          <w:shd w:val="clear" w:color="auto" w:fill="FDFDFE"/>
        </w:rPr>
        <w:t>i</w:t>
      </w:r>
      <w:r w:rsidRPr="00613330">
        <w:rPr>
          <w:rFonts w:ascii="Arial" w:hAnsi="Arial" w:cs="Arial"/>
          <w:shd w:val="clear" w:color="auto" w:fill="FDFDFE"/>
        </w:rPr>
        <w:t> činnost</w:t>
      </w:r>
      <w:r>
        <w:rPr>
          <w:rFonts w:ascii="Arial" w:hAnsi="Arial" w:cs="Arial"/>
          <w:shd w:val="clear" w:color="auto" w:fill="FDFDFE"/>
        </w:rPr>
        <w:t>í</w:t>
      </w:r>
      <w:r w:rsidRPr="00613330">
        <w:rPr>
          <w:rFonts w:ascii="Arial" w:hAnsi="Arial" w:cs="Arial"/>
          <w:shd w:val="clear" w:color="auto" w:fill="FDFDFE"/>
        </w:rPr>
        <w:t xml:space="preserve"> v péči o nutriční zajištění klienta a pacienta.</w:t>
      </w:r>
    </w:p>
    <w:p w14:paraId="2ED9114E" w14:textId="77777777" w:rsidR="00C720FE" w:rsidRPr="001707EB" w:rsidRDefault="00C720FE" w:rsidP="00C720FE">
      <w:pPr>
        <w:rPr>
          <w:rFonts w:ascii="Arial" w:hAnsi="Arial" w:cs="Arial"/>
          <w:u w:val="single"/>
          <w:shd w:val="clear" w:color="auto" w:fill="FDFDFE"/>
        </w:rPr>
      </w:pPr>
      <w:r w:rsidRPr="001707EB">
        <w:rPr>
          <w:rFonts w:ascii="Arial" w:hAnsi="Arial" w:cs="Arial"/>
          <w:u w:val="single"/>
          <w:shd w:val="clear" w:color="auto" w:fill="FDFDFE"/>
        </w:rPr>
        <w:t>Náplň praxe:</w:t>
      </w:r>
    </w:p>
    <w:p w14:paraId="5879AD35" w14:textId="5A19B482" w:rsidR="00C720FE" w:rsidRPr="00613330" w:rsidRDefault="00C720FE" w:rsidP="00C720FE">
      <w:pPr>
        <w:pStyle w:val="NoSpacing"/>
        <w:numPr>
          <w:ilvl w:val="0"/>
          <w:numId w:val="3"/>
        </w:numPr>
        <w:rPr>
          <w:rFonts w:cs="Arial"/>
        </w:rPr>
      </w:pPr>
      <w:r>
        <w:rPr>
          <w:rFonts w:cs="Arial"/>
        </w:rPr>
        <w:t>O</w:t>
      </w:r>
      <w:r w:rsidRPr="00613330">
        <w:rPr>
          <w:rFonts w:cs="Arial"/>
        </w:rPr>
        <w:t>dběr anamnézy, antropometrická měření</w:t>
      </w:r>
    </w:p>
    <w:p w14:paraId="4EF6BC38" w14:textId="77777777" w:rsidR="00C720FE" w:rsidRPr="00C720FE" w:rsidRDefault="00C720FE" w:rsidP="00C720FE">
      <w:pPr>
        <w:pStyle w:val="NoSpacing"/>
        <w:numPr>
          <w:ilvl w:val="0"/>
          <w:numId w:val="3"/>
        </w:numPr>
        <w:rPr>
          <w:rFonts w:cs="Arial"/>
        </w:rPr>
      </w:pPr>
      <w:r>
        <w:rPr>
          <w:rFonts w:cs="Arial"/>
        </w:rPr>
        <w:t>N</w:t>
      </w:r>
      <w:r w:rsidRPr="00C720FE">
        <w:rPr>
          <w:rFonts w:cs="Arial"/>
        </w:rPr>
        <w:t>utriční hodnocení spojené s přijetím, přeložením na jiné oddělení, propuštěním do domácí a ambulantní péče</w:t>
      </w:r>
    </w:p>
    <w:p w14:paraId="6A9F94BF" w14:textId="77777777" w:rsidR="00C720FE" w:rsidRPr="00613330" w:rsidRDefault="00C720FE" w:rsidP="00C720FE">
      <w:pPr>
        <w:pStyle w:val="NoSpacing"/>
        <w:numPr>
          <w:ilvl w:val="0"/>
          <w:numId w:val="3"/>
        </w:numPr>
        <w:rPr>
          <w:rFonts w:cs="Arial"/>
        </w:rPr>
      </w:pPr>
      <w:r w:rsidRPr="00613330">
        <w:rPr>
          <w:rFonts w:cs="Arial"/>
        </w:rPr>
        <w:t>Stanovení potřeby energie a živin</w:t>
      </w:r>
      <w:r>
        <w:rPr>
          <w:rFonts w:cs="Arial"/>
        </w:rPr>
        <w:t>, provádění bilance energie a živin</w:t>
      </w:r>
    </w:p>
    <w:p w14:paraId="071A4C84" w14:textId="76245D56" w:rsidR="00C720FE" w:rsidRPr="00613330" w:rsidRDefault="00C720FE" w:rsidP="00C720FE">
      <w:pPr>
        <w:pStyle w:val="NoSpacing"/>
        <w:numPr>
          <w:ilvl w:val="0"/>
          <w:numId w:val="3"/>
        </w:numPr>
        <w:rPr>
          <w:rFonts w:cs="Arial"/>
        </w:rPr>
      </w:pPr>
      <w:r w:rsidRPr="00613330">
        <w:rPr>
          <w:rFonts w:cs="Arial"/>
        </w:rPr>
        <w:t>Edukace pacienta</w:t>
      </w:r>
      <w:r>
        <w:rPr>
          <w:rFonts w:cs="Arial"/>
        </w:rPr>
        <w:t>, příprava edukačního materiálu</w:t>
      </w:r>
    </w:p>
    <w:p w14:paraId="16F6115D" w14:textId="77777777" w:rsidR="00C720FE" w:rsidRPr="00613330" w:rsidRDefault="00C720FE" w:rsidP="00C720FE">
      <w:pPr>
        <w:pStyle w:val="NoSpacing"/>
        <w:numPr>
          <w:ilvl w:val="0"/>
          <w:numId w:val="3"/>
        </w:numPr>
        <w:rPr>
          <w:rFonts w:cs="Arial"/>
        </w:rPr>
      </w:pPr>
      <w:r w:rsidRPr="00613330">
        <w:rPr>
          <w:rFonts w:cs="Arial"/>
        </w:rPr>
        <w:t>Hodnocení klinického a nutričního stavu</w:t>
      </w:r>
    </w:p>
    <w:p w14:paraId="4DDAB5A1" w14:textId="77777777" w:rsidR="003B3784" w:rsidRPr="003B3784" w:rsidRDefault="003B3784" w:rsidP="003B3784">
      <w:pPr>
        <w:pStyle w:val="NoSpacing"/>
        <w:numPr>
          <w:ilvl w:val="0"/>
          <w:numId w:val="3"/>
        </w:numPr>
        <w:rPr>
          <w:rFonts w:cs="Arial"/>
        </w:rPr>
      </w:pPr>
      <w:r w:rsidRPr="003B3784">
        <w:rPr>
          <w:rFonts w:cs="Arial"/>
        </w:rPr>
        <w:t>sestavení individuálního nutričního plánu</w:t>
      </w:r>
    </w:p>
    <w:p w14:paraId="5A76B661" w14:textId="77777777" w:rsidR="003B3784" w:rsidRPr="003B3784" w:rsidRDefault="003B3784" w:rsidP="003B3784">
      <w:pPr>
        <w:pStyle w:val="NoSpacing"/>
        <w:numPr>
          <w:ilvl w:val="0"/>
          <w:numId w:val="3"/>
        </w:numPr>
        <w:rPr>
          <w:rFonts w:cs="Arial"/>
        </w:rPr>
      </w:pPr>
      <w:r w:rsidRPr="003B3784">
        <w:rPr>
          <w:rFonts w:cs="Arial"/>
        </w:rPr>
        <w:t>stanovení nutričního diagnóz, navrhování nutriční intervence a monitoringu</w:t>
      </w:r>
    </w:p>
    <w:p w14:paraId="173F9FBA" w14:textId="77777777" w:rsidR="003B3784" w:rsidRPr="003B3784" w:rsidRDefault="003B3784" w:rsidP="003B3784">
      <w:pPr>
        <w:pStyle w:val="NoSpacing"/>
        <w:numPr>
          <w:ilvl w:val="0"/>
          <w:numId w:val="3"/>
        </w:numPr>
        <w:rPr>
          <w:rFonts w:cs="Arial"/>
        </w:rPr>
      </w:pPr>
      <w:r w:rsidRPr="003B3784">
        <w:rPr>
          <w:rFonts w:cs="Arial"/>
        </w:rPr>
        <w:t>indikace sippingu či enterální nutriční podpory</w:t>
      </w:r>
    </w:p>
    <w:p w14:paraId="4923A719" w14:textId="77777777" w:rsidR="00C720FE" w:rsidRDefault="00C720FE" w:rsidP="00C720FE">
      <w:pPr>
        <w:pStyle w:val="NoSpacing"/>
        <w:numPr>
          <w:ilvl w:val="0"/>
          <w:numId w:val="3"/>
        </w:numPr>
        <w:rPr>
          <w:rFonts w:cs="Arial"/>
        </w:rPr>
      </w:pPr>
      <w:r>
        <w:rPr>
          <w:rFonts w:cs="Arial"/>
        </w:rPr>
        <w:t>Sledování účinnosti nutriční péče</w:t>
      </w:r>
    </w:p>
    <w:p w14:paraId="77CE4052" w14:textId="77777777" w:rsidR="00C720FE" w:rsidRDefault="00C720FE" w:rsidP="00C720FE">
      <w:pPr>
        <w:pStyle w:val="NoSpacing"/>
        <w:numPr>
          <w:ilvl w:val="0"/>
          <w:numId w:val="3"/>
        </w:numPr>
        <w:rPr>
          <w:rFonts w:cs="Arial"/>
        </w:rPr>
      </w:pPr>
      <w:r>
        <w:rPr>
          <w:rFonts w:cs="Arial"/>
        </w:rPr>
        <w:t>Seznámení s činností nutričního týmu, multioborová spolupráce, účast na viziách</w:t>
      </w:r>
    </w:p>
    <w:p w14:paraId="3E868C9D" w14:textId="77777777" w:rsidR="00C720FE" w:rsidRDefault="00C720FE" w:rsidP="00C720FE">
      <w:pPr>
        <w:pStyle w:val="NoSpacing"/>
        <w:numPr>
          <w:ilvl w:val="0"/>
          <w:numId w:val="3"/>
        </w:numPr>
        <w:rPr>
          <w:rFonts w:cs="Arial"/>
        </w:rPr>
      </w:pPr>
      <w:r>
        <w:rPr>
          <w:rFonts w:cs="Arial"/>
        </w:rPr>
        <w:t>Vedení nutriční dokumentace</w:t>
      </w:r>
    </w:p>
    <w:p w14:paraId="1FC9AB6E" w14:textId="7EBE1D56" w:rsidR="006F579C" w:rsidRDefault="006F579C" w:rsidP="00C720FE">
      <w:pPr>
        <w:pStyle w:val="NoSpacing"/>
        <w:numPr>
          <w:ilvl w:val="0"/>
          <w:numId w:val="3"/>
        </w:numPr>
        <w:rPr>
          <w:rFonts w:cs="Arial"/>
        </w:rPr>
      </w:pPr>
      <w:r>
        <w:rPr>
          <w:rFonts w:cs="Arial"/>
        </w:rPr>
        <w:t>Hodnocení kvality poskytované péče</w:t>
      </w:r>
    </w:p>
    <w:p w14:paraId="4A897E52" w14:textId="25D32C14" w:rsidR="006F579C" w:rsidRDefault="006F579C" w:rsidP="00C720FE">
      <w:pPr>
        <w:pStyle w:val="NoSpacing"/>
        <w:numPr>
          <w:ilvl w:val="0"/>
          <w:numId w:val="3"/>
        </w:numPr>
        <w:rPr>
          <w:rFonts w:cs="Arial"/>
        </w:rPr>
      </w:pPr>
      <w:r>
        <w:rPr>
          <w:rFonts w:cs="Arial"/>
        </w:rPr>
        <w:t>Realimentace pacientů živených enterální a parenterální výživou</w:t>
      </w:r>
    </w:p>
    <w:p w14:paraId="24E31F81" w14:textId="77777777" w:rsidR="006713A4" w:rsidRPr="001707EB" w:rsidRDefault="006713A4" w:rsidP="006713A4">
      <w:pPr>
        <w:pStyle w:val="NoSpacing"/>
        <w:ind w:firstLine="0"/>
        <w:rPr>
          <w:rFonts w:cs="Arial"/>
          <w:u w:val="single"/>
        </w:rPr>
      </w:pPr>
      <w:r w:rsidRPr="001707EB">
        <w:rPr>
          <w:rFonts w:cs="Arial"/>
          <w:u w:val="single"/>
        </w:rPr>
        <w:t>Kritéria hodnocení praxe:</w:t>
      </w:r>
    </w:p>
    <w:p w14:paraId="383C59E0" w14:textId="609A3633" w:rsidR="006713A4" w:rsidRPr="006713A4" w:rsidRDefault="006713A4" w:rsidP="00AA4DA6">
      <w:pPr>
        <w:pStyle w:val="NoSpacing"/>
        <w:numPr>
          <w:ilvl w:val="0"/>
          <w:numId w:val="11"/>
        </w:numPr>
        <w:rPr>
          <w:rFonts w:cs="Arial"/>
        </w:rPr>
      </w:pPr>
      <w:r w:rsidRPr="006713A4">
        <w:rPr>
          <w:rFonts w:cs="Arial"/>
        </w:rPr>
        <w:t>Docházka</w:t>
      </w:r>
      <w:r w:rsidR="00516661">
        <w:rPr>
          <w:rFonts w:cs="Arial"/>
        </w:rPr>
        <w:t>, dochvilnost</w:t>
      </w:r>
      <w:r w:rsidRPr="006713A4">
        <w:rPr>
          <w:rFonts w:cs="Arial"/>
        </w:rPr>
        <w:t>.</w:t>
      </w:r>
    </w:p>
    <w:p w14:paraId="7E50C12F" w14:textId="77777777" w:rsidR="006713A4" w:rsidRPr="006713A4" w:rsidRDefault="006713A4" w:rsidP="00AA4DA6">
      <w:pPr>
        <w:pStyle w:val="NoSpacing"/>
        <w:numPr>
          <w:ilvl w:val="0"/>
          <w:numId w:val="11"/>
        </w:numPr>
        <w:rPr>
          <w:rFonts w:cs="Arial"/>
        </w:rPr>
      </w:pPr>
      <w:r w:rsidRPr="006713A4">
        <w:rPr>
          <w:rFonts w:cs="Arial"/>
        </w:rPr>
        <w:t>Připravenost na praxi.</w:t>
      </w:r>
    </w:p>
    <w:p w14:paraId="7B102DF8" w14:textId="77777777" w:rsidR="006713A4" w:rsidRPr="006713A4" w:rsidRDefault="006713A4" w:rsidP="00AA4DA6">
      <w:pPr>
        <w:pStyle w:val="NoSpacing"/>
        <w:numPr>
          <w:ilvl w:val="0"/>
          <w:numId w:val="11"/>
        </w:numPr>
        <w:rPr>
          <w:rFonts w:cs="Arial"/>
        </w:rPr>
      </w:pPr>
      <w:r w:rsidRPr="006713A4">
        <w:rPr>
          <w:rFonts w:cs="Arial"/>
        </w:rPr>
        <w:t>Úroveň znalostí.</w:t>
      </w:r>
    </w:p>
    <w:p w14:paraId="36C073B6" w14:textId="77777777" w:rsidR="006713A4" w:rsidRPr="006713A4" w:rsidRDefault="006713A4" w:rsidP="00AA4DA6">
      <w:pPr>
        <w:pStyle w:val="NoSpacing"/>
        <w:numPr>
          <w:ilvl w:val="0"/>
          <w:numId w:val="11"/>
        </w:numPr>
        <w:rPr>
          <w:rFonts w:cs="Arial"/>
        </w:rPr>
      </w:pPr>
      <w:r w:rsidRPr="006713A4">
        <w:rPr>
          <w:rFonts w:cs="Arial"/>
        </w:rPr>
        <w:t>Úroveň dovedností.</w:t>
      </w:r>
    </w:p>
    <w:p w14:paraId="1023E742" w14:textId="77777777" w:rsidR="006713A4" w:rsidRDefault="006713A4" w:rsidP="00AA4DA6">
      <w:pPr>
        <w:pStyle w:val="NoSpacing"/>
        <w:numPr>
          <w:ilvl w:val="0"/>
          <w:numId w:val="11"/>
        </w:numPr>
        <w:rPr>
          <w:rFonts w:cs="Arial"/>
        </w:rPr>
      </w:pPr>
      <w:r w:rsidRPr="006713A4">
        <w:rPr>
          <w:rFonts w:cs="Arial"/>
        </w:rPr>
        <w:t>Úroveň zpracování kazuistik, výzkumných úkolů.</w:t>
      </w:r>
    </w:p>
    <w:p w14:paraId="7C69CE04" w14:textId="02117787" w:rsidR="00AA4DA6" w:rsidRPr="006713A4" w:rsidRDefault="00AA4DA6" w:rsidP="00AA4DA6">
      <w:pPr>
        <w:pStyle w:val="NoSpacing"/>
        <w:numPr>
          <w:ilvl w:val="0"/>
          <w:numId w:val="11"/>
        </w:numPr>
        <w:rPr>
          <w:rFonts w:cs="Arial"/>
        </w:rPr>
      </w:pPr>
      <w:r w:rsidRPr="00D113B2">
        <w:rPr>
          <w:rFonts w:cs="Arial"/>
        </w:rPr>
        <w:t>Přístup k pacientům a komunikace s</w:t>
      </w:r>
      <w:r>
        <w:rPr>
          <w:rFonts w:cs="Arial"/>
        </w:rPr>
        <w:t> </w:t>
      </w:r>
      <w:r w:rsidRPr="00D113B2">
        <w:rPr>
          <w:rFonts w:cs="Arial"/>
        </w:rPr>
        <w:t>nimi</w:t>
      </w:r>
      <w:r>
        <w:rPr>
          <w:rFonts w:cs="Arial"/>
        </w:rPr>
        <w:t>.</w:t>
      </w:r>
    </w:p>
    <w:p w14:paraId="4C6B9628" w14:textId="77777777" w:rsidR="006713A4" w:rsidRPr="006713A4" w:rsidRDefault="006713A4" w:rsidP="00AA4DA6">
      <w:pPr>
        <w:pStyle w:val="NoSpacing"/>
        <w:numPr>
          <w:ilvl w:val="0"/>
          <w:numId w:val="11"/>
        </w:numPr>
        <w:rPr>
          <w:rFonts w:cs="Arial"/>
        </w:rPr>
      </w:pPr>
      <w:r w:rsidRPr="006713A4">
        <w:rPr>
          <w:rFonts w:cs="Arial"/>
        </w:rPr>
        <w:t>Schopnost práce v týmu a mezioborová spolupráce – samostatnost, komunikační schopnosti, zodpovědný přístup, rychlost učit se novým postupům apod.</w:t>
      </w:r>
    </w:p>
    <w:p w14:paraId="566C6BCC" w14:textId="77777777" w:rsidR="006713A4" w:rsidRPr="006713A4" w:rsidRDefault="006713A4" w:rsidP="00AA4DA6">
      <w:pPr>
        <w:pStyle w:val="NoSpacing"/>
        <w:numPr>
          <w:ilvl w:val="0"/>
          <w:numId w:val="11"/>
        </w:numPr>
        <w:rPr>
          <w:rFonts w:cs="Arial"/>
        </w:rPr>
      </w:pPr>
      <w:r w:rsidRPr="006713A4">
        <w:rPr>
          <w:rFonts w:cs="Arial"/>
        </w:rPr>
        <w:t>Organizační schopnosti.</w:t>
      </w:r>
    </w:p>
    <w:p w14:paraId="18706733" w14:textId="77777777" w:rsidR="006713A4" w:rsidRPr="006713A4" w:rsidRDefault="006713A4" w:rsidP="00AA4DA6">
      <w:pPr>
        <w:pStyle w:val="NoSpacing"/>
        <w:numPr>
          <w:ilvl w:val="0"/>
          <w:numId w:val="11"/>
        </w:numPr>
        <w:rPr>
          <w:rFonts w:cs="Arial"/>
        </w:rPr>
      </w:pPr>
      <w:r w:rsidRPr="006713A4">
        <w:rPr>
          <w:rFonts w:cs="Arial"/>
        </w:rPr>
        <w:t>Úspěšnost v řešení zadaných úkolů.</w:t>
      </w:r>
    </w:p>
    <w:p w14:paraId="2B33CD32" w14:textId="77777777" w:rsidR="006713A4" w:rsidRPr="006713A4" w:rsidRDefault="006713A4" w:rsidP="00AA4DA6">
      <w:pPr>
        <w:pStyle w:val="NoSpacing"/>
        <w:numPr>
          <w:ilvl w:val="0"/>
          <w:numId w:val="11"/>
        </w:numPr>
        <w:rPr>
          <w:rFonts w:cs="Arial"/>
        </w:rPr>
      </w:pPr>
      <w:r w:rsidRPr="006713A4">
        <w:rPr>
          <w:rFonts w:cs="Arial"/>
        </w:rPr>
        <w:t>Plnění dílčích úkolů.</w:t>
      </w:r>
    </w:p>
    <w:p w14:paraId="7D53BD72" w14:textId="77777777" w:rsidR="006713A4" w:rsidRDefault="006713A4" w:rsidP="00AA4DA6">
      <w:pPr>
        <w:pStyle w:val="NoSpacing"/>
        <w:numPr>
          <w:ilvl w:val="0"/>
          <w:numId w:val="11"/>
        </w:numPr>
        <w:rPr>
          <w:rFonts w:cs="Arial"/>
        </w:rPr>
      </w:pPr>
      <w:r w:rsidRPr="006713A4">
        <w:rPr>
          <w:rFonts w:cs="Arial"/>
        </w:rPr>
        <w:t>Komplexní přístup v nutričním poradenství.</w:t>
      </w:r>
    </w:p>
    <w:p w14:paraId="3DBA887A" w14:textId="38127328" w:rsidR="00516661" w:rsidRPr="006713A4" w:rsidRDefault="00516661" w:rsidP="00AA4DA6">
      <w:pPr>
        <w:pStyle w:val="NoSpacing"/>
        <w:numPr>
          <w:ilvl w:val="0"/>
          <w:numId w:val="11"/>
        </w:numPr>
        <w:rPr>
          <w:rFonts w:cs="Arial"/>
        </w:rPr>
      </w:pPr>
      <w:r w:rsidRPr="00B01317">
        <w:rPr>
          <w:rFonts w:cs="Arial"/>
        </w:rPr>
        <w:t>Etické a profesionální jednání</w:t>
      </w:r>
      <w:r>
        <w:rPr>
          <w:rFonts w:cs="Arial"/>
        </w:rPr>
        <w:t>.</w:t>
      </w:r>
    </w:p>
    <w:p w14:paraId="1F7C57FC" w14:textId="77777777" w:rsidR="00C720FE" w:rsidRPr="00C720FE" w:rsidRDefault="00C720FE" w:rsidP="00C720FE"/>
    <w:p w14:paraId="3226EC32" w14:textId="77777777" w:rsidR="00A23A00" w:rsidRDefault="00A23A00" w:rsidP="007775AC">
      <w:pPr>
        <w:pStyle w:val="Heading2"/>
      </w:pPr>
    </w:p>
    <w:p w14:paraId="4B30D9F7" w14:textId="5CCCA6C6" w:rsidR="007775AC" w:rsidRDefault="007775AC" w:rsidP="007775AC">
      <w:pPr>
        <w:pStyle w:val="Heading2"/>
      </w:pPr>
      <w:r>
        <w:t>Potvrzení o průběžné praxi</w:t>
      </w:r>
      <w:r w:rsidR="009520E4">
        <w:t xml:space="preserve"> </w:t>
      </w:r>
    </w:p>
    <w:tbl>
      <w:tblPr>
        <w:tblStyle w:val="TableGrid"/>
        <w:tblW w:w="0" w:type="auto"/>
        <w:tblLook w:val="04A0" w:firstRow="1" w:lastRow="0" w:firstColumn="1" w:lastColumn="0" w:noHBand="0" w:noVBand="1"/>
      </w:tblPr>
      <w:tblGrid>
        <w:gridCol w:w="1128"/>
        <w:gridCol w:w="751"/>
        <w:gridCol w:w="1446"/>
        <w:gridCol w:w="3330"/>
        <w:gridCol w:w="2407"/>
      </w:tblGrid>
      <w:tr w:rsidR="00516661" w14:paraId="1FA7AE8D" w14:textId="77777777" w:rsidTr="005E22D3">
        <w:trPr>
          <w:trHeight w:val="913"/>
        </w:trPr>
        <w:tc>
          <w:tcPr>
            <w:tcW w:w="1128" w:type="dxa"/>
          </w:tcPr>
          <w:p w14:paraId="10F384DC" w14:textId="77777777" w:rsidR="00516661" w:rsidRDefault="00516661" w:rsidP="005E22D3">
            <w:pPr>
              <w:pStyle w:val="Potvrzen"/>
            </w:pPr>
            <w:r w:rsidRPr="00C85B23">
              <w:t>Datum</w:t>
            </w:r>
          </w:p>
        </w:tc>
        <w:tc>
          <w:tcPr>
            <w:tcW w:w="751" w:type="dxa"/>
          </w:tcPr>
          <w:p w14:paraId="693C9A3A" w14:textId="77777777" w:rsidR="00516661" w:rsidRDefault="00516661" w:rsidP="005E22D3">
            <w:pPr>
              <w:pStyle w:val="Potvrzen"/>
            </w:pPr>
            <w:r>
              <w:t>Hodin</w:t>
            </w:r>
          </w:p>
          <w:p w14:paraId="54F586A6" w14:textId="77777777" w:rsidR="00516661" w:rsidRDefault="00516661" w:rsidP="005E22D3">
            <w:pPr>
              <w:pStyle w:val="Tabulka"/>
              <w:jc w:val="center"/>
            </w:pPr>
          </w:p>
        </w:tc>
        <w:tc>
          <w:tcPr>
            <w:tcW w:w="1446" w:type="dxa"/>
          </w:tcPr>
          <w:p w14:paraId="6A3B7780" w14:textId="77777777" w:rsidR="00516661" w:rsidRDefault="00516661" w:rsidP="005E22D3">
            <w:pPr>
              <w:pStyle w:val="Potvrzen"/>
            </w:pPr>
            <w:r>
              <w:t>Pracoviště</w:t>
            </w:r>
          </w:p>
          <w:p w14:paraId="06646A9B" w14:textId="77777777" w:rsidR="00516661" w:rsidRDefault="00516661" w:rsidP="005E22D3">
            <w:pPr>
              <w:pStyle w:val="Potvrzen"/>
            </w:pPr>
          </w:p>
          <w:p w14:paraId="555A6E82" w14:textId="77777777" w:rsidR="00516661" w:rsidRDefault="00516661" w:rsidP="005E22D3">
            <w:pPr>
              <w:pStyle w:val="Tabulka"/>
            </w:pPr>
          </w:p>
        </w:tc>
        <w:tc>
          <w:tcPr>
            <w:tcW w:w="5737" w:type="dxa"/>
            <w:gridSpan w:val="2"/>
          </w:tcPr>
          <w:p w14:paraId="094E65E5" w14:textId="77777777" w:rsidR="00516661" w:rsidRDefault="00516661" w:rsidP="005E22D3">
            <w:pPr>
              <w:pStyle w:val="Potvrzen"/>
            </w:pPr>
            <w:r>
              <w:t>Činnost</w:t>
            </w:r>
          </w:p>
        </w:tc>
      </w:tr>
      <w:tr w:rsidR="00516661" w14:paraId="39DCBF4B" w14:textId="77777777" w:rsidTr="005E22D3">
        <w:trPr>
          <w:trHeight w:val="570"/>
        </w:trPr>
        <w:tc>
          <w:tcPr>
            <w:tcW w:w="6655" w:type="dxa"/>
            <w:gridSpan w:val="4"/>
            <w:tcBorders>
              <w:bottom w:val="nil"/>
            </w:tcBorders>
          </w:tcPr>
          <w:p w14:paraId="7EE01F13" w14:textId="77777777" w:rsidR="00516661" w:rsidRDefault="00516661" w:rsidP="005E22D3">
            <w:pPr>
              <w:pStyle w:val="Potvrzen"/>
            </w:pPr>
            <w:r>
              <w:t>Hodnocení studenta školitelem</w:t>
            </w:r>
          </w:p>
          <w:p w14:paraId="77152385" w14:textId="77777777" w:rsidR="00516661" w:rsidRDefault="00516661" w:rsidP="005E22D3">
            <w:pPr>
              <w:pStyle w:val="Potvrzen"/>
            </w:pPr>
          </w:p>
          <w:p w14:paraId="01009CD5" w14:textId="77777777" w:rsidR="00516661" w:rsidRDefault="00516661" w:rsidP="005E22D3">
            <w:pPr>
              <w:pStyle w:val="Potvrzen"/>
            </w:pPr>
          </w:p>
          <w:p w14:paraId="0F8D4011" w14:textId="77777777" w:rsidR="00516661" w:rsidRDefault="00516661" w:rsidP="005E22D3">
            <w:pPr>
              <w:pStyle w:val="Potvrzen"/>
            </w:pPr>
          </w:p>
        </w:tc>
        <w:tc>
          <w:tcPr>
            <w:tcW w:w="2407" w:type="dxa"/>
            <w:tcBorders>
              <w:bottom w:val="nil"/>
            </w:tcBorders>
          </w:tcPr>
          <w:p w14:paraId="38DF97DB" w14:textId="77777777" w:rsidR="00516661" w:rsidRDefault="00516661" w:rsidP="005E22D3">
            <w:pPr>
              <w:pStyle w:val="Potvrzen"/>
            </w:pPr>
            <w:r>
              <w:t>Razítko a podpis</w:t>
            </w:r>
          </w:p>
          <w:p w14:paraId="74D17D11" w14:textId="77777777" w:rsidR="00516661" w:rsidRDefault="00516661" w:rsidP="005E22D3">
            <w:pPr>
              <w:pStyle w:val="Potvrzen"/>
            </w:pPr>
          </w:p>
          <w:p w14:paraId="23B7E8DE" w14:textId="77777777" w:rsidR="00516661" w:rsidRDefault="00516661" w:rsidP="005E22D3">
            <w:pPr>
              <w:pStyle w:val="Potvrzen"/>
            </w:pPr>
          </w:p>
          <w:p w14:paraId="616D5181" w14:textId="77777777" w:rsidR="00516661" w:rsidRDefault="00516661" w:rsidP="005E22D3">
            <w:pPr>
              <w:pStyle w:val="Potvrzen"/>
            </w:pPr>
          </w:p>
        </w:tc>
      </w:tr>
      <w:tr w:rsidR="00516661" w14:paraId="3515B66E" w14:textId="77777777" w:rsidTr="005E22D3">
        <w:trPr>
          <w:trHeight w:val="432"/>
        </w:trPr>
        <w:tc>
          <w:tcPr>
            <w:tcW w:w="6655" w:type="dxa"/>
            <w:gridSpan w:val="4"/>
            <w:tcBorders>
              <w:top w:val="nil"/>
              <w:bottom w:val="single" w:sz="8" w:space="0" w:color="auto"/>
            </w:tcBorders>
            <w:vAlign w:val="bottom"/>
          </w:tcPr>
          <w:p w14:paraId="64A37CA1"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6EF12B44" w14:textId="77777777" w:rsidR="00516661" w:rsidRDefault="00516661" w:rsidP="005E22D3">
            <w:pPr>
              <w:pStyle w:val="Potvrzen"/>
            </w:pPr>
          </w:p>
        </w:tc>
      </w:tr>
      <w:tr w:rsidR="00516661" w14:paraId="0784BEFF" w14:textId="77777777" w:rsidTr="005E22D3">
        <w:trPr>
          <w:trHeight w:val="913"/>
        </w:trPr>
        <w:tc>
          <w:tcPr>
            <w:tcW w:w="1128" w:type="dxa"/>
          </w:tcPr>
          <w:p w14:paraId="1D047500" w14:textId="77777777" w:rsidR="00516661" w:rsidRDefault="00516661" w:rsidP="005E22D3">
            <w:pPr>
              <w:pStyle w:val="Potvrzen"/>
            </w:pPr>
            <w:r w:rsidRPr="00C85B23">
              <w:t>Datum</w:t>
            </w:r>
          </w:p>
        </w:tc>
        <w:tc>
          <w:tcPr>
            <w:tcW w:w="751" w:type="dxa"/>
          </w:tcPr>
          <w:p w14:paraId="4F094F13" w14:textId="77777777" w:rsidR="00516661" w:rsidRDefault="00516661" w:rsidP="005E22D3">
            <w:pPr>
              <w:pStyle w:val="Potvrzen"/>
            </w:pPr>
            <w:r>
              <w:t>Hodin</w:t>
            </w:r>
          </w:p>
          <w:p w14:paraId="332B7015" w14:textId="77777777" w:rsidR="00516661" w:rsidRDefault="00516661" w:rsidP="005E22D3">
            <w:pPr>
              <w:pStyle w:val="Tabulka"/>
              <w:jc w:val="center"/>
            </w:pPr>
          </w:p>
        </w:tc>
        <w:tc>
          <w:tcPr>
            <w:tcW w:w="1446" w:type="dxa"/>
          </w:tcPr>
          <w:p w14:paraId="2477A9DA" w14:textId="77777777" w:rsidR="00516661" w:rsidRDefault="00516661" w:rsidP="005E22D3">
            <w:pPr>
              <w:pStyle w:val="Potvrzen"/>
            </w:pPr>
            <w:r>
              <w:t>Pracoviště</w:t>
            </w:r>
          </w:p>
          <w:p w14:paraId="1DBBC9F8" w14:textId="77777777" w:rsidR="00516661" w:rsidRDefault="00516661" w:rsidP="005E22D3">
            <w:pPr>
              <w:pStyle w:val="Potvrzen"/>
            </w:pPr>
          </w:p>
          <w:p w14:paraId="483FE44B" w14:textId="77777777" w:rsidR="00516661" w:rsidRDefault="00516661" w:rsidP="005E22D3">
            <w:pPr>
              <w:pStyle w:val="Tabulka"/>
            </w:pPr>
          </w:p>
        </w:tc>
        <w:tc>
          <w:tcPr>
            <w:tcW w:w="5737" w:type="dxa"/>
            <w:gridSpan w:val="2"/>
          </w:tcPr>
          <w:p w14:paraId="5625E9BC" w14:textId="77777777" w:rsidR="00516661" w:rsidRDefault="00516661" w:rsidP="005E22D3">
            <w:pPr>
              <w:pStyle w:val="Potvrzen"/>
            </w:pPr>
            <w:r>
              <w:t>Činnost</w:t>
            </w:r>
          </w:p>
        </w:tc>
      </w:tr>
      <w:tr w:rsidR="00516661" w14:paraId="3DCA56C0" w14:textId="77777777" w:rsidTr="005E22D3">
        <w:trPr>
          <w:trHeight w:val="570"/>
        </w:trPr>
        <w:tc>
          <w:tcPr>
            <w:tcW w:w="6655" w:type="dxa"/>
            <w:gridSpan w:val="4"/>
            <w:tcBorders>
              <w:bottom w:val="nil"/>
            </w:tcBorders>
          </w:tcPr>
          <w:p w14:paraId="0A9FED1E" w14:textId="77777777" w:rsidR="00516661" w:rsidRDefault="00516661" w:rsidP="005E22D3">
            <w:pPr>
              <w:pStyle w:val="Potvrzen"/>
            </w:pPr>
            <w:r>
              <w:t>Hodnocení studenta školitelem</w:t>
            </w:r>
          </w:p>
          <w:p w14:paraId="34585F62" w14:textId="77777777" w:rsidR="00516661" w:rsidRDefault="00516661" w:rsidP="005E22D3">
            <w:pPr>
              <w:pStyle w:val="Potvrzen"/>
            </w:pPr>
          </w:p>
          <w:p w14:paraId="3D4FF104" w14:textId="77777777" w:rsidR="00516661" w:rsidRDefault="00516661" w:rsidP="005E22D3">
            <w:pPr>
              <w:pStyle w:val="Potvrzen"/>
            </w:pPr>
          </w:p>
          <w:p w14:paraId="3EDE0C0E" w14:textId="77777777" w:rsidR="00516661" w:rsidRDefault="00516661" w:rsidP="005E22D3">
            <w:pPr>
              <w:pStyle w:val="Potvrzen"/>
            </w:pPr>
          </w:p>
        </w:tc>
        <w:tc>
          <w:tcPr>
            <w:tcW w:w="2407" w:type="dxa"/>
            <w:tcBorders>
              <w:bottom w:val="nil"/>
            </w:tcBorders>
          </w:tcPr>
          <w:p w14:paraId="67815A9D" w14:textId="77777777" w:rsidR="00516661" w:rsidRDefault="00516661" w:rsidP="005E22D3">
            <w:pPr>
              <w:pStyle w:val="Potvrzen"/>
            </w:pPr>
            <w:r>
              <w:t>Razítko a podpis</w:t>
            </w:r>
          </w:p>
          <w:p w14:paraId="687E1798" w14:textId="77777777" w:rsidR="00516661" w:rsidRDefault="00516661" w:rsidP="005E22D3">
            <w:pPr>
              <w:pStyle w:val="Potvrzen"/>
            </w:pPr>
          </w:p>
          <w:p w14:paraId="485C04E6" w14:textId="77777777" w:rsidR="00516661" w:rsidRDefault="00516661" w:rsidP="005E22D3">
            <w:pPr>
              <w:pStyle w:val="Potvrzen"/>
            </w:pPr>
          </w:p>
          <w:p w14:paraId="0D34CDDD" w14:textId="77777777" w:rsidR="00516661" w:rsidRDefault="00516661" w:rsidP="005E22D3">
            <w:pPr>
              <w:pStyle w:val="Potvrzen"/>
            </w:pPr>
          </w:p>
        </w:tc>
      </w:tr>
      <w:tr w:rsidR="00516661" w14:paraId="67F429D9" w14:textId="77777777" w:rsidTr="005E22D3">
        <w:trPr>
          <w:trHeight w:val="432"/>
        </w:trPr>
        <w:tc>
          <w:tcPr>
            <w:tcW w:w="6655" w:type="dxa"/>
            <w:gridSpan w:val="4"/>
            <w:tcBorders>
              <w:top w:val="nil"/>
              <w:bottom w:val="single" w:sz="8" w:space="0" w:color="auto"/>
            </w:tcBorders>
            <w:vAlign w:val="bottom"/>
          </w:tcPr>
          <w:p w14:paraId="166ED7D3"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355A657D" w14:textId="77777777" w:rsidR="00516661" w:rsidRDefault="00516661" w:rsidP="005E22D3">
            <w:pPr>
              <w:pStyle w:val="Potvrzen"/>
            </w:pPr>
          </w:p>
        </w:tc>
      </w:tr>
      <w:tr w:rsidR="00516661" w14:paraId="04A8BD4D" w14:textId="77777777" w:rsidTr="005E22D3">
        <w:trPr>
          <w:trHeight w:val="913"/>
        </w:trPr>
        <w:tc>
          <w:tcPr>
            <w:tcW w:w="1128" w:type="dxa"/>
          </w:tcPr>
          <w:p w14:paraId="1CF667F0" w14:textId="77777777" w:rsidR="00516661" w:rsidRDefault="00516661" w:rsidP="005E22D3">
            <w:pPr>
              <w:pStyle w:val="Potvrzen"/>
            </w:pPr>
            <w:r w:rsidRPr="00C85B23">
              <w:t>Datum</w:t>
            </w:r>
          </w:p>
        </w:tc>
        <w:tc>
          <w:tcPr>
            <w:tcW w:w="751" w:type="dxa"/>
          </w:tcPr>
          <w:p w14:paraId="33FE3090" w14:textId="77777777" w:rsidR="00516661" w:rsidRDefault="00516661" w:rsidP="005E22D3">
            <w:pPr>
              <w:pStyle w:val="Potvrzen"/>
            </w:pPr>
            <w:r>
              <w:t>Hodin</w:t>
            </w:r>
          </w:p>
          <w:p w14:paraId="3999DE01" w14:textId="77777777" w:rsidR="00516661" w:rsidRDefault="00516661" w:rsidP="005E22D3">
            <w:pPr>
              <w:pStyle w:val="Tabulka"/>
              <w:jc w:val="center"/>
            </w:pPr>
          </w:p>
        </w:tc>
        <w:tc>
          <w:tcPr>
            <w:tcW w:w="1446" w:type="dxa"/>
          </w:tcPr>
          <w:p w14:paraId="5EE69019" w14:textId="77777777" w:rsidR="00516661" w:rsidRDefault="00516661" w:rsidP="005E22D3">
            <w:pPr>
              <w:pStyle w:val="Potvrzen"/>
            </w:pPr>
            <w:r>
              <w:t>Pracoviště</w:t>
            </w:r>
          </w:p>
          <w:p w14:paraId="4E32F0B7" w14:textId="77777777" w:rsidR="00516661" w:rsidRDefault="00516661" w:rsidP="005E22D3">
            <w:pPr>
              <w:pStyle w:val="Potvrzen"/>
            </w:pPr>
          </w:p>
          <w:p w14:paraId="134969F6" w14:textId="77777777" w:rsidR="00516661" w:rsidRDefault="00516661" w:rsidP="005E22D3">
            <w:pPr>
              <w:pStyle w:val="Tabulka"/>
            </w:pPr>
          </w:p>
        </w:tc>
        <w:tc>
          <w:tcPr>
            <w:tcW w:w="5737" w:type="dxa"/>
            <w:gridSpan w:val="2"/>
          </w:tcPr>
          <w:p w14:paraId="0272AECE" w14:textId="77777777" w:rsidR="00516661" w:rsidRDefault="00516661" w:rsidP="005E22D3">
            <w:pPr>
              <w:pStyle w:val="Potvrzen"/>
            </w:pPr>
            <w:r>
              <w:t>Činnost</w:t>
            </w:r>
          </w:p>
        </w:tc>
      </w:tr>
      <w:tr w:rsidR="00516661" w14:paraId="4CD2E5DE" w14:textId="77777777" w:rsidTr="005E22D3">
        <w:trPr>
          <w:trHeight w:val="570"/>
        </w:trPr>
        <w:tc>
          <w:tcPr>
            <w:tcW w:w="6655" w:type="dxa"/>
            <w:gridSpan w:val="4"/>
            <w:tcBorders>
              <w:bottom w:val="nil"/>
            </w:tcBorders>
          </w:tcPr>
          <w:p w14:paraId="5872E9BF" w14:textId="77777777" w:rsidR="00516661" w:rsidRDefault="00516661" w:rsidP="005E22D3">
            <w:pPr>
              <w:pStyle w:val="Potvrzen"/>
            </w:pPr>
            <w:r>
              <w:t>Hodnocení studenta školitelem</w:t>
            </w:r>
          </w:p>
          <w:p w14:paraId="4B7E2CC1" w14:textId="77777777" w:rsidR="00516661" w:rsidRDefault="00516661" w:rsidP="005E22D3">
            <w:pPr>
              <w:pStyle w:val="Potvrzen"/>
            </w:pPr>
          </w:p>
          <w:p w14:paraId="4287B3A4" w14:textId="77777777" w:rsidR="00516661" w:rsidRDefault="00516661" w:rsidP="005E22D3">
            <w:pPr>
              <w:pStyle w:val="Potvrzen"/>
            </w:pPr>
          </w:p>
          <w:p w14:paraId="6B037803" w14:textId="77777777" w:rsidR="00516661" w:rsidRDefault="00516661" w:rsidP="005E22D3">
            <w:pPr>
              <w:pStyle w:val="Potvrzen"/>
            </w:pPr>
          </w:p>
        </w:tc>
        <w:tc>
          <w:tcPr>
            <w:tcW w:w="2407" w:type="dxa"/>
            <w:tcBorders>
              <w:bottom w:val="nil"/>
            </w:tcBorders>
          </w:tcPr>
          <w:p w14:paraId="7F1FF855" w14:textId="77777777" w:rsidR="00516661" w:rsidRDefault="00516661" w:rsidP="005E22D3">
            <w:pPr>
              <w:pStyle w:val="Potvrzen"/>
            </w:pPr>
            <w:r>
              <w:t>Razítko a podpis</w:t>
            </w:r>
          </w:p>
          <w:p w14:paraId="0886CECA" w14:textId="77777777" w:rsidR="00516661" w:rsidRDefault="00516661" w:rsidP="005E22D3">
            <w:pPr>
              <w:pStyle w:val="Potvrzen"/>
            </w:pPr>
          </w:p>
          <w:p w14:paraId="36B7E33D" w14:textId="77777777" w:rsidR="00516661" w:rsidRDefault="00516661" w:rsidP="005E22D3">
            <w:pPr>
              <w:pStyle w:val="Potvrzen"/>
            </w:pPr>
          </w:p>
          <w:p w14:paraId="47957C6B" w14:textId="77777777" w:rsidR="00516661" w:rsidRDefault="00516661" w:rsidP="005E22D3">
            <w:pPr>
              <w:pStyle w:val="Potvrzen"/>
            </w:pPr>
          </w:p>
        </w:tc>
      </w:tr>
      <w:tr w:rsidR="00516661" w14:paraId="639F1D3A" w14:textId="77777777" w:rsidTr="005E22D3">
        <w:trPr>
          <w:trHeight w:val="432"/>
        </w:trPr>
        <w:tc>
          <w:tcPr>
            <w:tcW w:w="6655" w:type="dxa"/>
            <w:gridSpan w:val="4"/>
            <w:tcBorders>
              <w:top w:val="nil"/>
              <w:bottom w:val="single" w:sz="8" w:space="0" w:color="auto"/>
            </w:tcBorders>
            <w:vAlign w:val="bottom"/>
          </w:tcPr>
          <w:p w14:paraId="51C95D0C"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350388AD" w14:textId="77777777" w:rsidR="00516661" w:rsidRDefault="00516661" w:rsidP="005E22D3">
            <w:pPr>
              <w:pStyle w:val="Potvrzen"/>
            </w:pPr>
          </w:p>
        </w:tc>
      </w:tr>
      <w:tr w:rsidR="00516661" w14:paraId="49CF5196" w14:textId="77777777" w:rsidTr="005E22D3">
        <w:trPr>
          <w:trHeight w:val="913"/>
        </w:trPr>
        <w:tc>
          <w:tcPr>
            <w:tcW w:w="1128" w:type="dxa"/>
          </w:tcPr>
          <w:p w14:paraId="6A3125BD" w14:textId="77777777" w:rsidR="00516661" w:rsidRDefault="00516661" w:rsidP="005E22D3">
            <w:pPr>
              <w:pStyle w:val="Potvrzen"/>
            </w:pPr>
            <w:r w:rsidRPr="00C85B23">
              <w:t>Datum</w:t>
            </w:r>
          </w:p>
        </w:tc>
        <w:tc>
          <w:tcPr>
            <w:tcW w:w="751" w:type="dxa"/>
          </w:tcPr>
          <w:p w14:paraId="7A81C489" w14:textId="77777777" w:rsidR="00516661" w:rsidRDefault="00516661" w:rsidP="005E22D3">
            <w:pPr>
              <w:pStyle w:val="Potvrzen"/>
            </w:pPr>
            <w:r>
              <w:t>Hodin</w:t>
            </w:r>
          </w:p>
          <w:p w14:paraId="5F5DA5CB" w14:textId="77777777" w:rsidR="00516661" w:rsidRDefault="00516661" w:rsidP="005E22D3">
            <w:pPr>
              <w:pStyle w:val="Tabulka"/>
              <w:jc w:val="center"/>
            </w:pPr>
          </w:p>
        </w:tc>
        <w:tc>
          <w:tcPr>
            <w:tcW w:w="1446" w:type="dxa"/>
          </w:tcPr>
          <w:p w14:paraId="26AE377C" w14:textId="77777777" w:rsidR="00516661" w:rsidRDefault="00516661" w:rsidP="005E22D3">
            <w:pPr>
              <w:pStyle w:val="Potvrzen"/>
            </w:pPr>
            <w:r>
              <w:t>Pracoviště</w:t>
            </w:r>
          </w:p>
          <w:p w14:paraId="0493689E" w14:textId="77777777" w:rsidR="00516661" w:rsidRDefault="00516661" w:rsidP="005E22D3">
            <w:pPr>
              <w:pStyle w:val="Potvrzen"/>
            </w:pPr>
          </w:p>
          <w:p w14:paraId="26211D56" w14:textId="77777777" w:rsidR="00516661" w:rsidRDefault="00516661" w:rsidP="005E22D3">
            <w:pPr>
              <w:pStyle w:val="Tabulka"/>
            </w:pPr>
          </w:p>
        </w:tc>
        <w:tc>
          <w:tcPr>
            <w:tcW w:w="5737" w:type="dxa"/>
            <w:gridSpan w:val="2"/>
          </w:tcPr>
          <w:p w14:paraId="5F6F3EF6" w14:textId="77777777" w:rsidR="00516661" w:rsidRDefault="00516661" w:rsidP="005E22D3">
            <w:pPr>
              <w:pStyle w:val="Potvrzen"/>
            </w:pPr>
            <w:r>
              <w:t>Činnost</w:t>
            </w:r>
          </w:p>
        </w:tc>
      </w:tr>
      <w:tr w:rsidR="00516661" w14:paraId="3436F0DE" w14:textId="77777777" w:rsidTr="005E22D3">
        <w:trPr>
          <w:trHeight w:val="570"/>
        </w:trPr>
        <w:tc>
          <w:tcPr>
            <w:tcW w:w="6655" w:type="dxa"/>
            <w:gridSpan w:val="4"/>
            <w:tcBorders>
              <w:bottom w:val="nil"/>
            </w:tcBorders>
          </w:tcPr>
          <w:p w14:paraId="3179C8C0" w14:textId="77777777" w:rsidR="00516661" w:rsidRDefault="00516661" w:rsidP="005E22D3">
            <w:pPr>
              <w:pStyle w:val="Potvrzen"/>
            </w:pPr>
            <w:r>
              <w:t>Hodnocení studenta školitelem</w:t>
            </w:r>
          </w:p>
          <w:p w14:paraId="28173EC0" w14:textId="77777777" w:rsidR="00516661" w:rsidRDefault="00516661" w:rsidP="005E22D3">
            <w:pPr>
              <w:pStyle w:val="Potvrzen"/>
            </w:pPr>
          </w:p>
          <w:p w14:paraId="1ECF0CCA" w14:textId="77777777" w:rsidR="00516661" w:rsidRDefault="00516661" w:rsidP="005E22D3">
            <w:pPr>
              <w:pStyle w:val="Potvrzen"/>
            </w:pPr>
          </w:p>
          <w:p w14:paraId="082A6E57" w14:textId="77777777" w:rsidR="00516661" w:rsidRDefault="00516661" w:rsidP="005E22D3">
            <w:pPr>
              <w:pStyle w:val="Potvrzen"/>
            </w:pPr>
          </w:p>
        </w:tc>
        <w:tc>
          <w:tcPr>
            <w:tcW w:w="2407" w:type="dxa"/>
            <w:tcBorders>
              <w:bottom w:val="nil"/>
            </w:tcBorders>
          </w:tcPr>
          <w:p w14:paraId="5ED7A19F" w14:textId="77777777" w:rsidR="00516661" w:rsidRDefault="00516661" w:rsidP="005E22D3">
            <w:pPr>
              <w:pStyle w:val="Potvrzen"/>
            </w:pPr>
            <w:r>
              <w:t>Razítko a podpis</w:t>
            </w:r>
          </w:p>
          <w:p w14:paraId="11603C70" w14:textId="77777777" w:rsidR="00516661" w:rsidRDefault="00516661" w:rsidP="005E22D3">
            <w:pPr>
              <w:pStyle w:val="Potvrzen"/>
            </w:pPr>
          </w:p>
          <w:p w14:paraId="33FB48D7" w14:textId="77777777" w:rsidR="00516661" w:rsidRDefault="00516661" w:rsidP="005E22D3">
            <w:pPr>
              <w:pStyle w:val="Potvrzen"/>
            </w:pPr>
          </w:p>
          <w:p w14:paraId="4A2623C4" w14:textId="77777777" w:rsidR="00516661" w:rsidRDefault="00516661" w:rsidP="005E22D3">
            <w:pPr>
              <w:pStyle w:val="Potvrzen"/>
            </w:pPr>
          </w:p>
        </w:tc>
      </w:tr>
      <w:tr w:rsidR="00516661" w14:paraId="4820F60C" w14:textId="77777777" w:rsidTr="005E22D3">
        <w:trPr>
          <w:trHeight w:val="432"/>
        </w:trPr>
        <w:tc>
          <w:tcPr>
            <w:tcW w:w="6655" w:type="dxa"/>
            <w:gridSpan w:val="4"/>
            <w:tcBorders>
              <w:top w:val="nil"/>
              <w:bottom w:val="single" w:sz="8" w:space="0" w:color="auto"/>
            </w:tcBorders>
            <w:vAlign w:val="bottom"/>
          </w:tcPr>
          <w:p w14:paraId="3AC3463F"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706AB14E" w14:textId="77777777" w:rsidR="00516661" w:rsidRDefault="00516661" w:rsidP="005E22D3">
            <w:pPr>
              <w:pStyle w:val="Potvrzen"/>
            </w:pPr>
          </w:p>
        </w:tc>
      </w:tr>
      <w:tr w:rsidR="00516661" w14:paraId="427C5118" w14:textId="77777777" w:rsidTr="005E22D3">
        <w:trPr>
          <w:trHeight w:val="913"/>
        </w:trPr>
        <w:tc>
          <w:tcPr>
            <w:tcW w:w="1128" w:type="dxa"/>
          </w:tcPr>
          <w:p w14:paraId="338BF5D0" w14:textId="77777777" w:rsidR="00516661" w:rsidRDefault="00516661" w:rsidP="005E22D3">
            <w:pPr>
              <w:pStyle w:val="Potvrzen"/>
            </w:pPr>
            <w:r w:rsidRPr="00C85B23">
              <w:t>Datum</w:t>
            </w:r>
          </w:p>
        </w:tc>
        <w:tc>
          <w:tcPr>
            <w:tcW w:w="751" w:type="dxa"/>
          </w:tcPr>
          <w:p w14:paraId="1B620308" w14:textId="77777777" w:rsidR="00516661" w:rsidRDefault="00516661" w:rsidP="005E22D3">
            <w:pPr>
              <w:pStyle w:val="Potvrzen"/>
            </w:pPr>
            <w:r>
              <w:t>Hodin</w:t>
            </w:r>
          </w:p>
          <w:p w14:paraId="1A1B14EA" w14:textId="77777777" w:rsidR="00516661" w:rsidRDefault="00516661" w:rsidP="005E22D3">
            <w:pPr>
              <w:pStyle w:val="Tabulka"/>
              <w:jc w:val="center"/>
            </w:pPr>
          </w:p>
        </w:tc>
        <w:tc>
          <w:tcPr>
            <w:tcW w:w="1446" w:type="dxa"/>
          </w:tcPr>
          <w:p w14:paraId="1BFE01AB" w14:textId="77777777" w:rsidR="00516661" w:rsidRDefault="00516661" w:rsidP="005E22D3">
            <w:pPr>
              <w:pStyle w:val="Potvrzen"/>
            </w:pPr>
            <w:r>
              <w:t>Pracoviště</w:t>
            </w:r>
          </w:p>
          <w:p w14:paraId="7A92BA7C" w14:textId="77777777" w:rsidR="00516661" w:rsidRDefault="00516661" w:rsidP="005E22D3">
            <w:pPr>
              <w:pStyle w:val="Potvrzen"/>
            </w:pPr>
          </w:p>
          <w:p w14:paraId="6A091E2E" w14:textId="77777777" w:rsidR="00516661" w:rsidRDefault="00516661" w:rsidP="005E22D3">
            <w:pPr>
              <w:pStyle w:val="Tabulka"/>
            </w:pPr>
          </w:p>
        </w:tc>
        <w:tc>
          <w:tcPr>
            <w:tcW w:w="5737" w:type="dxa"/>
            <w:gridSpan w:val="2"/>
          </w:tcPr>
          <w:p w14:paraId="7AD7C3B8" w14:textId="77777777" w:rsidR="00516661" w:rsidRDefault="00516661" w:rsidP="005E22D3">
            <w:pPr>
              <w:pStyle w:val="Potvrzen"/>
            </w:pPr>
            <w:r>
              <w:t>Činnost</w:t>
            </w:r>
          </w:p>
        </w:tc>
      </w:tr>
      <w:tr w:rsidR="00516661" w14:paraId="532A0DD1" w14:textId="77777777" w:rsidTr="005E22D3">
        <w:trPr>
          <w:trHeight w:val="570"/>
        </w:trPr>
        <w:tc>
          <w:tcPr>
            <w:tcW w:w="6655" w:type="dxa"/>
            <w:gridSpan w:val="4"/>
            <w:tcBorders>
              <w:bottom w:val="nil"/>
            </w:tcBorders>
          </w:tcPr>
          <w:p w14:paraId="363FEB3F" w14:textId="77777777" w:rsidR="00516661" w:rsidRDefault="00516661" w:rsidP="005E22D3">
            <w:pPr>
              <w:pStyle w:val="Potvrzen"/>
            </w:pPr>
            <w:r>
              <w:t>Hodnocení studenta školitelem</w:t>
            </w:r>
          </w:p>
          <w:p w14:paraId="4D30AE72" w14:textId="77777777" w:rsidR="00516661" w:rsidRDefault="00516661" w:rsidP="005E22D3">
            <w:pPr>
              <w:pStyle w:val="Potvrzen"/>
            </w:pPr>
          </w:p>
          <w:p w14:paraId="5FA12E18" w14:textId="77777777" w:rsidR="00516661" w:rsidRDefault="00516661" w:rsidP="005E22D3">
            <w:pPr>
              <w:pStyle w:val="Potvrzen"/>
            </w:pPr>
          </w:p>
          <w:p w14:paraId="45723106" w14:textId="77777777" w:rsidR="00516661" w:rsidRDefault="00516661" w:rsidP="005E22D3">
            <w:pPr>
              <w:pStyle w:val="Potvrzen"/>
            </w:pPr>
          </w:p>
        </w:tc>
        <w:tc>
          <w:tcPr>
            <w:tcW w:w="2407" w:type="dxa"/>
            <w:tcBorders>
              <w:bottom w:val="nil"/>
            </w:tcBorders>
          </w:tcPr>
          <w:p w14:paraId="48CF9902" w14:textId="77777777" w:rsidR="00516661" w:rsidRDefault="00516661" w:rsidP="005E22D3">
            <w:pPr>
              <w:pStyle w:val="Potvrzen"/>
            </w:pPr>
            <w:r>
              <w:t>Razítko a podpis</w:t>
            </w:r>
          </w:p>
          <w:p w14:paraId="5F2DB5CB" w14:textId="77777777" w:rsidR="00516661" w:rsidRDefault="00516661" w:rsidP="005E22D3">
            <w:pPr>
              <w:pStyle w:val="Potvrzen"/>
            </w:pPr>
          </w:p>
          <w:p w14:paraId="77A4254D" w14:textId="77777777" w:rsidR="00516661" w:rsidRDefault="00516661" w:rsidP="005E22D3">
            <w:pPr>
              <w:pStyle w:val="Potvrzen"/>
            </w:pPr>
          </w:p>
          <w:p w14:paraId="6F380523" w14:textId="77777777" w:rsidR="00516661" w:rsidRDefault="00516661" w:rsidP="005E22D3">
            <w:pPr>
              <w:pStyle w:val="Potvrzen"/>
            </w:pPr>
          </w:p>
        </w:tc>
      </w:tr>
      <w:tr w:rsidR="00516661" w14:paraId="070DC768" w14:textId="77777777" w:rsidTr="005E22D3">
        <w:trPr>
          <w:trHeight w:val="432"/>
        </w:trPr>
        <w:tc>
          <w:tcPr>
            <w:tcW w:w="6655" w:type="dxa"/>
            <w:gridSpan w:val="4"/>
            <w:tcBorders>
              <w:top w:val="nil"/>
              <w:bottom w:val="single" w:sz="8" w:space="0" w:color="auto"/>
            </w:tcBorders>
            <w:vAlign w:val="bottom"/>
          </w:tcPr>
          <w:p w14:paraId="0F60FFBE"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173FD652" w14:textId="77777777" w:rsidR="00516661" w:rsidRDefault="00516661" w:rsidP="005E22D3">
            <w:pPr>
              <w:pStyle w:val="Potvrzen"/>
            </w:pPr>
          </w:p>
        </w:tc>
      </w:tr>
      <w:tr w:rsidR="00516661" w14:paraId="351C5570" w14:textId="77777777" w:rsidTr="005E22D3">
        <w:trPr>
          <w:trHeight w:val="913"/>
        </w:trPr>
        <w:tc>
          <w:tcPr>
            <w:tcW w:w="1128" w:type="dxa"/>
          </w:tcPr>
          <w:p w14:paraId="36A79C6D" w14:textId="77777777" w:rsidR="00516661" w:rsidRDefault="00516661" w:rsidP="005E22D3">
            <w:pPr>
              <w:pStyle w:val="Potvrzen"/>
            </w:pPr>
            <w:r w:rsidRPr="00C85B23">
              <w:lastRenderedPageBreak/>
              <w:t>Datum</w:t>
            </w:r>
          </w:p>
        </w:tc>
        <w:tc>
          <w:tcPr>
            <w:tcW w:w="751" w:type="dxa"/>
          </w:tcPr>
          <w:p w14:paraId="5728CB8D" w14:textId="77777777" w:rsidR="00516661" w:rsidRDefault="00516661" w:rsidP="005E22D3">
            <w:pPr>
              <w:pStyle w:val="Potvrzen"/>
            </w:pPr>
            <w:r>
              <w:t>Hodin</w:t>
            </w:r>
          </w:p>
          <w:p w14:paraId="5315C4C7" w14:textId="77777777" w:rsidR="00516661" w:rsidRDefault="00516661" w:rsidP="005E22D3">
            <w:pPr>
              <w:pStyle w:val="Tabulka"/>
              <w:jc w:val="center"/>
            </w:pPr>
          </w:p>
        </w:tc>
        <w:tc>
          <w:tcPr>
            <w:tcW w:w="1446" w:type="dxa"/>
          </w:tcPr>
          <w:p w14:paraId="052AD6FF" w14:textId="77777777" w:rsidR="00516661" w:rsidRDefault="00516661" w:rsidP="005E22D3">
            <w:pPr>
              <w:pStyle w:val="Potvrzen"/>
            </w:pPr>
            <w:r>
              <w:t>Pracoviště</w:t>
            </w:r>
          </w:p>
          <w:p w14:paraId="578699CD" w14:textId="77777777" w:rsidR="00516661" w:rsidRDefault="00516661" w:rsidP="005E22D3">
            <w:pPr>
              <w:pStyle w:val="Potvrzen"/>
            </w:pPr>
          </w:p>
          <w:p w14:paraId="61C72AE8" w14:textId="77777777" w:rsidR="00516661" w:rsidRDefault="00516661" w:rsidP="005E22D3">
            <w:pPr>
              <w:pStyle w:val="Tabulka"/>
            </w:pPr>
          </w:p>
        </w:tc>
        <w:tc>
          <w:tcPr>
            <w:tcW w:w="5737" w:type="dxa"/>
            <w:gridSpan w:val="2"/>
          </w:tcPr>
          <w:p w14:paraId="30C5F387" w14:textId="77777777" w:rsidR="00516661" w:rsidRDefault="00516661" w:rsidP="005E22D3">
            <w:pPr>
              <w:pStyle w:val="Potvrzen"/>
            </w:pPr>
            <w:r>
              <w:t>Činnost</w:t>
            </w:r>
          </w:p>
        </w:tc>
      </w:tr>
      <w:tr w:rsidR="00516661" w14:paraId="15E4B125" w14:textId="77777777" w:rsidTr="005E22D3">
        <w:trPr>
          <w:trHeight w:val="570"/>
        </w:trPr>
        <w:tc>
          <w:tcPr>
            <w:tcW w:w="6655" w:type="dxa"/>
            <w:gridSpan w:val="4"/>
            <w:tcBorders>
              <w:bottom w:val="nil"/>
            </w:tcBorders>
          </w:tcPr>
          <w:p w14:paraId="1B0689E6" w14:textId="77777777" w:rsidR="00516661" w:rsidRDefault="00516661" w:rsidP="005E22D3">
            <w:pPr>
              <w:pStyle w:val="Potvrzen"/>
            </w:pPr>
            <w:r>
              <w:t>Hodnocení studenta školitelem</w:t>
            </w:r>
          </w:p>
          <w:p w14:paraId="64E4F8B8" w14:textId="77777777" w:rsidR="00516661" w:rsidRDefault="00516661" w:rsidP="005E22D3">
            <w:pPr>
              <w:pStyle w:val="Potvrzen"/>
            </w:pPr>
          </w:p>
          <w:p w14:paraId="3F26A594" w14:textId="77777777" w:rsidR="00516661" w:rsidRDefault="00516661" w:rsidP="005E22D3">
            <w:pPr>
              <w:pStyle w:val="Potvrzen"/>
            </w:pPr>
          </w:p>
          <w:p w14:paraId="48AAE679" w14:textId="77777777" w:rsidR="00516661" w:rsidRDefault="00516661" w:rsidP="005E22D3">
            <w:pPr>
              <w:pStyle w:val="Potvrzen"/>
            </w:pPr>
          </w:p>
        </w:tc>
        <w:tc>
          <w:tcPr>
            <w:tcW w:w="2407" w:type="dxa"/>
            <w:tcBorders>
              <w:bottom w:val="nil"/>
            </w:tcBorders>
          </w:tcPr>
          <w:p w14:paraId="5F588347" w14:textId="77777777" w:rsidR="00516661" w:rsidRDefault="00516661" w:rsidP="005E22D3">
            <w:pPr>
              <w:pStyle w:val="Potvrzen"/>
            </w:pPr>
            <w:r>
              <w:t>Razítko a podpis</w:t>
            </w:r>
          </w:p>
          <w:p w14:paraId="61B11408" w14:textId="77777777" w:rsidR="00516661" w:rsidRDefault="00516661" w:rsidP="005E22D3">
            <w:pPr>
              <w:pStyle w:val="Potvrzen"/>
            </w:pPr>
          </w:p>
          <w:p w14:paraId="615A5D8E" w14:textId="77777777" w:rsidR="00516661" w:rsidRDefault="00516661" w:rsidP="005E22D3">
            <w:pPr>
              <w:pStyle w:val="Potvrzen"/>
            </w:pPr>
          </w:p>
          <w:p w14:paraId="62C40AF1" w14:textId="77777777" w:rsidR="00516661" w:rsidRDefault="00516661" w:rsidP="005E22D3">
            <w:pPr>
              <w:pStyle w:val="Potvrzen"/>
            </w:pPr>
          </w:p>
        </w:tc>
      </w:tr>
      <w:tr w:rsidR="00516661" w14:paraId="0E65AAD6" w14:textId="77777777" w:rsidTr="005E22D3">
        <w:trPr>
          <w:trHeight w:val="432"/>
        </w:trPr>
        <w:tc>
          <w:tcPr>
            <w:tcW w:w="6655" w:type="dxa"/>
            <w:gridSpan w:val="4"/>
            <w:tcBorders>
              <w:top w:val="nil"/>
              <w:bottom w:val="single" w:sz="8" w:space="0" w:color="auto"/>
            </w:tcBorders>
            <w:vAlign w:val="bottom"/>
          </w:tcPr>
          <w:p w14:paraId="016C9A02"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3E5CEFBB" w14:textId="77777777" w:rsidR="00516661" w:rsidRDefault="00516661" w:rsidP="005E22D3">
            <w:pPr>
              <w:pStyle w:val="Potvrzen"/>
            </w:pPr>
          </w:p>
        </w:tc>
      </w:tr>
      <w:tr w:rsidR="00516661" w14:paraId="3194759D" w14:textId="77777777" w:rsidTr="005E22D3">
        <w:trPr>
          <w:trHeight w:val="913"/>
        </w:trPr>
        <w:tc>
          <w:tcPr>
            <w:tcW w:w="1128" w:type="dxa"/>
          </w:tcPr>
          <w:p w14:paraId="6D5780C6" w14:textId="77777777" w:rsidR="00516661" w:rsidRDefault="00516661" w:rsidP="005E22D3">
            <w:pPr>
              <w:pStyle w:val="Potvrzen"/>
            </w:pPr>
            <w:r w:rsidRPr="00C85B23">
              <w:t>Datum</w:t>
            </w:r>
          </w:p>
        </w:tc>
        <w:tc>
          <w:tcPr>
            <w:tcW w:w="751" w:type="dxa"/>
          </w:tcPr>
          <w:p w14:paraId="50F40C23" w14:textId="77777777" w:rsidR="00516661" w:rsidRDefault="00516661" w:rsidP="005E22D3">
            <w:pPr>
              <w:pStyle w:val="Potvrzen"/>
            </w:pPr>
            <w:r>
              <w:t>Hodin</w:t>
            </w:r>
          </w:p>
          <w:p w14:paraId="3D827D3F" w14:textId="77777777" w:rsidR="00516661" w:rsidRDefault="00516661" w:rsidP="005E22D3">
            <w:pPr>
              <w:pStyle w:val="Tabulka"/>
              <w:jc w:val="center"/>
            </w:pPr>
          </w:p>
        </w:tc>
        <w:tc>
          <w:tcPr>
            <w:tcW w:w="1446" w:type="dxa"/>
          </w:tcPr>
          <w:p w14:paraId="520BAE41" w14:textId="77777777" w:rsidR="00516661" w:rsidRDefault="00516661" w:rsidP="005E22D3">
            <w:pPr>
              <w:pStyle w:val="Potvrzen"/>
            </w:pPr>
            <w:r>
              <w:t>Pracoviště</w:t>
            </w:r>
          </w:p>
          <w:p w14:paraId="2528E1AF" w14:textId="77777777" w:rsidR="00516661" w:rsidRDefault="00516661" w:rsidP="005E22D3">
            <w:pPr>
              <w:pStyle w:val="Potvrzen"/>
            </w:pPr>
          </w:p>
          <w:p w14:paraId="2C66C9E5" w14:textId="77777777" w:rsidR="00516661" w:rsidRDefault="00516661" w:rsidP="005E22D3">
            <w:pPr>
              <w:pStyle w:val="Tabulka"/>
            </w:pPr>
          </w:p>
        </w:tc>
        <w:tc>
          <w:tcPr>
            <w:tcW w:w="5737" w:type="dxa"/>
            <w:gridSpan w:val="2"/>
          </w:tcPr>
          <w:p w14:paraId="7E5C2F6D" w14:textId="77777777" w:rsidR="00516661" w:rsidRDefault="00516661" w:rsidP="005E22D3">
            <w:pPr>
              <w:pStyle w:val="Potvrzen"/>
            </w:pPr>
            <w:r>
              <w:t>Činnost</w:t>
            </w:r>
          </w:p>
        </w:tc>
      </w:tr>
      <w:tr w:rsidR="00516661" w14:paraId="577C53C2" w14:textId="77777777" w:rsidTr="005E22D3">
        <w:trPr>
          <w:trHeight w:val="570"/>
        </w:trPr>
        <w:tc>
          <w:tcPr>
            <w:tcW w:w="6655" w:type="dxa"/>
            <w:gridSpan w:val="4"/>
            <w:tcBorders>
              <w:bottom w:val="nil"/>
            </w:tcBorders>
          </w:tcPr>
          <w:p w14:paraId="2770DC2E" w14:textId="77777777" w:rsidR="00516661" w:rsidRDefault="00516661" w:rsidP="005E22D3">
            <w:pPr>
              <w:pStyle w:val="Potvrzen"/>
            </w:pPr>
            <w:r>
              <w:t>Hodnocení studenta školitelem</w:t>
            </w:r>
          </w:p>
          <w:p w14:paraId="2FBBA9E0" w14:textId="77777777" w:rsidR="00516661" w:rsidRDefault="00516661" w:rsidP="005E22D3">
            <w:pPr>
              <w:pStyle w:val="Potvrzen"/>
            </w:pPr>
          </w:p>
          <w:p w14:paraId="4D70D60F" w14:textId="77777777" w:rsidR="00516661" w:rsidRDefault="00516661" w:rsidP="005E22D3">
            <w:pPr>
              <w:pStyle w:val="Potvrzen"/>
            </w:pPr>
          </w:p>
          <w:p w14:paraId="7CD0D590" w14:textId="77777777" w:rsidR="00516661" w:rsidRDefault="00516661" w:rsidP="005E22D3">
            <w:pPr>
              <w:pStyle w:val="Potvrzen"/>
            </w:pPr>
          </w:p>
        </w:tc>
        <w:tc>
          <w:tcPr>
            <w:tcW w:w="2407" w:type="dxa"/>
            <w:tcBorders>
              <w:bottom w:val="nil"/>
            </w:tcBorders>
          </w:tcPr>
          <w:p w14:paraId="729DE687" w14:textId="77777777" w:rsidR="00516661" w:rsidRDefault="00516661" w:rsidP="005E22D3">
            <w:pPr>
              <w:pStyle w:val="Potvrzen"/>
            </w:pPr>
            <w:r>
              <w:t>Razítko a podpis</w:t>
            </w:r>
          </w:p>
          <w:p w14:paraId="2EA1B491" w14:textId="77777777" w:rsidR="00516661" w:rsidRDefault="00516661" w:rsidP="005E22D3">
            <w:pPr>
              <w:pStyle w:val="Potvrzen"/>
            </w:pPr>
          </w:p>
          <w:p w14:paraId="0C98EB55" w14:textId="77777777" w:rsidR="00516661" w:rsidRDefault="00516661" w:rsidP="005E22D3">
            <w:pPr>
              <w:pStyle w:val="Potvrzen"/>
            </w:pPr>
          </w:p>
          <w:p w14:paraId="6188C862" w14:textId="77777777" w:rsidR="00516661" w:rsidRDefault="00516661" w:rsidP="005E22D3">
            <w:pPr>
              <w:pStyle w:val="Potvrzen"/>
            </w:pPr>
          </w:p>
        </w:tc>
      </w:tr>
      <w:tr w:rsidR="00516661" w14:paraId="04E4F7AE" w14:textId="77777777" w:rsidTr="005E22D3">
        <w:trPr>
          <w:trHeight w:val="432"/>
        </w:trPr>
        <w:tc>
          <w:tcPr>
            <w:tcW w:w="6655" w:type="dxa"/>
            <w:gridSpan w:val="4"/>
            <w:tcBorders>
              <w:top w:val="nil"/>
              <w:bottom w:val="single" w:sz="8" w:space="0" w:color="auto"/>
            </w:tcBorders>
            <w:vAlign w:val="bottom"/>
          </w:tcPr>
          <w:p w14:paraId="57A6127E"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19203D86" w14:textId="77777777" w:rsidR="00516661" w:rsidRDefault="00516661" w:rsidP="005E22D3">
            <w:pPr>
              <w:pStyle w:val="Potvrzen"/>
            </w:pPr>
          </w:p>
        </w:tc>
      </w:tr>
      <w:tr w:rsidR="00516661" w14:paraId="1240B0E3" w14:textId="77777777" w:rsidTr="005E22D3">
        <w:trPr>
          <w:trHeight w:val="913"/>
        </w:trPr>
        <w:tc>
          <w:tcPr>
            <w:tcW w:w="1128" w:type="dxa"/>
          </w:tcPr>
          <w:p w14:paraId="5EFE71F3" w14:textId="77777777" w:rsidR="00516661" w:rsidRDefault="00516661" w:rsidP="005E22D3">
            <w:pPr>
              <w:pStyle w:val="Potvrzen"/>
            </w:pPr>
            <w:r w:rsidRPr="00C85B23">
              <w:t>Datum</w:t>
            </w:r>
          </w:p>
        </w:tc>
        <w:tc>
          <w:tcPr>
            <w:tcW w:w="751" w:type="dxa"/>
          </w:tcPr>
          <w:p w14:paraId="626669C4" w14:textId="77777777" w:rsidR="00516661" w:rsidRDefault="00516661" w:rsidP="005E22D3">
            <w:pPr>
              <w:pStyle w:val="Potvrzen"/>
            </w:pPr>
            <w:r>
              <w:t>Hodin</w:t>
            </w:r>
          </w:p>
          <w:p w14:paraId="0DF47307" w14:textId="77777777" w:rsidR="00516661" w:rsidRDefault="00516661" w:rsidP="005E22D3">
            <w:pPr>
              <w:pStyle w:val="Tabulka"/>
              <w:jc w:val="center"/>
            </w:pPr>
          </w:p>
        </w:tc>
        <w:tc>
          <w:tcPr>
            <w:tcW w:w="1446" w:type="dxa"/>
          </w:tcPr>
          <w:p w14:paraId="75ED7974" w14:textId="77777777" w:rsidR="00516661" w:rsidRDefault="00516661" w:rsidP="005E22D3">
            <w:pPr>
              <w:pStyle w:val="Potvrzen"/>
            </w:pPr>
            <w:r>
              <w:t>Pracoviště</w:t>
            </w:r>
          </w:p>
          <w:p w14:paraId="325953E6" w14:textId="77777777" w:rsidR="00516661" w:rsidRDefault="00516661" w:rsidP="005E22D3">
            <w:pPr>
              <w:pStyle w:val="Potvrzen"/>
            </w:pPr>
          </w:p>
          <w:p w14:paraId="27F462AB" w14:textId="77777777" w:rsidR="00516661" w:rsidRDefault="00516661" w:rsidP="005E22D3">
            <w:pPr>
              <w:pStyle w:val="Tabulka"/>
            </w:pPr>
          </w:p>
        </w:tc>
        <w:tc>
          <w:tcPr>
            <w:tcW w:w="5737" w:type="dxa"/>
            <w:gridSpan w:val="2"/>
          </w:tcPr>
          <w:p w14:paraId="6579F1DE" w14:textId="77777777" w:rsidR="00516661" w:rsidRDefault="00516661" w:rsidP="005E22D3">
            <w:pPr>
              <w:pStyle w:val="Potvrzen"/>
            </w:pPr>
            <w:r>
              <w:t>Činnost</w:t>
            </w:r>
          </w:p>
        </w:tc>
      </w:tr>
      <w:tr w:rsidR="00516661" w14:paraId="6474CAF0" w14:textId="77777777" w:rsidTr="005E22D3">
        <w:trPr>
          <w:trHeight w:val="570"/>
        </w:trPr>
        <w:tc>
          <w:tcPr>
            <w:tcW w:w="6655" w:type="dxa"/>
            <w:gridSpan w:val="4"/>
            <w:tcBorders>
              <w:bottom w:val="nil"/>
            </w:tcBorders>
          </w:tcPr>
          <w:p w14:paraId="56CEA2C5" w14:textId="77777777" w:rsidR="00516661" w:rsidRDefault="00516661" w:rsidP="005E22D3">
            <w:pPr>
              <w:pStyle w:val="Potvrzen"/>
            </w:pPr>
            <w:r>
              <w:t>Hodnocení studenta školitelem</w:t>
            </w:r>
          </w:p>
          <w:p w14:paraId="50474325" w14:textId="77777777" w:rsidR="00516661" w:rsidRDefault="00516661" w:rsidP="005E22D3">
            <w:pPr>
              <w:pStyle w:val="Potvrzen"/>
            </w:pPr>
          </w:p>
          <w:p w14:paraId="58E7CBA4" w14:textId="77777777" w:rsidR="00516661" w:rsidRDefault="00516661" w:rsidP="005E22D3">
            <w:pPr>
              <w:pStyle w:val="Potvrzen"/>
            </w:pPr>
          </w:p>
          <w:p w14:paraId="4F7C2D51" w14:textId="77777777" w:rsidR="00516661" w:rsidRDefault="00516661" w:rsidP="005E22D3">
            <w:pPr>
              <w:pStyle w:val="Potvrzen"/>
            </w:pPr>
          </w:p>
        </w:tc>
        <w:tc>
          <w:tcPr>
            <w:tcW w:w="2407" w:type="dxa"/>
            <w:tcBorders>
              <w:bottom w:val="nil"/>
            </w:tcBorders>
          </w:tcPr>
          <w:p w14:paraId="69E354FD" w14:textId="77777777" w:rsidR="00516661" w:rsidRDefault="00516661" w:rsidP="005E22D3">
            <w:pPr>
              <w:pStyle w:val="Potvrzen"/>
            </w:pPr>
            <w:r>
              <w:t>Razítko a podpis</w:t>
            </w:r>
          </w:p>
          <w:p w14:paraId="51406293" w14:textId="77777777" w:rsidR="00516661" w:rsidRDefault="00516661" w:rsidP="005E22D3">
            <w:pPr>
              <w:pStyle w:val="Potvrzen"/>
            </w:pPr>
          </w:p>
          <w:p w14:paraId="2E127420" w14:textId="77777777" w:rsidR="00516661" w:rsidRDefault="00516661" w:rsidP="005E22D3">
            <w:pPr>
              <w:pStyle w:val="Potvrzen"/>
            </w:pPr>
          </w:p>
          <w:p w14:paraId="14FDB77C" w14:textId="77777777" w:rsidR="00516661" w:rsidRDefault="00516661" w:rsidP="005E22D3">
            <w:pPr>
              <w:pStyle w:val="Potvrzen"/>
            </w:pPr>
          </w:p>
        </w:tc>
      </w:tr>
      <w:tr w:rsidR="00516661" w14:paraId="3B2AC14B" w14:textId="77777777" w:rsidTr="005E22D3">
        <w:trPr>
          <w:trHeight w:val="432"/>
        </w:trPr>
        <w:tc>
          <w:tcPr>
            <w:tcW w:w="6655" w:type="dxa"/>
            <w:gridSpan w:val="4"/>
            <w:tcBorders>
              <w:top w:val="nil"/>
              <w:bottom w:val="single" w:sz="8" w:space="0" w:color="auto"/>
            </w:tcBorders>
            <w:vAlign w:val="bottom"/>
          </w:tcPr>
          <w:p w14:paraId="6F9A508C"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0E10F244" w14:textId="77777777" w:rsidR="00516661" w:rsidRDefault="00516661" w:rsidP="005E22D3">
            <w:pPr>
              <w:pStyle w:val="Potvrzen"/>
            </w:pPr>
          </w:p>
        </w:tc>
      </w:tr>
    </w:tbl>
    <w:p w14:paraId="4FBB4FB2" w14:textId="77777777" w:rsidR="00516661" w:rsidRDefault="00516661"/>
    <w:p w14:paraId="3133C3C6" w14:textId="77777777" w:rsidR="009520E4" w:rsidRDefault="009520E4" w:rsidP="007775AC">
      <w:pPr>
        <w:pStyle w:val="Heading1"/>
      </w:pPr>
    </w:p>
    <w:p w14:paraId="1D8B9389" w14:textId="77777777" w:rsidR="009520E4" w:rsidRDefault="009520E4">
      <w:pPr>
        <w:rPr>
          <w:rFonts w:asciiTheme="majorHAnsi" w:eastAsiaTheme="majorEastAsia" w:hAnsiTheme="majorHAnsi" w:cstheme="majorBidi"/>
          <w:color w:val="0F4761" w:themeColor="accent1" w:themeShade="BF"/>
          <w:sz w:val="40"/>
          <w:szCs w:val="40"/>
        </w:rPr>
      </w:pPr>
      <w:r>
        <w:br w:type="page"/>
      </w:r>
    </w:p>
    <w:p w14:paraId="50157567" w14:textId="29EA5354" w:rsidR="007775AC" w:rsidRDefault="00440893" w:rsidP="007775AC">
      <w:pPr>
        <w:pStyle w:val="Heading1"/>
      </w:pPr>
      <w:r>
        <w:lastRenderedPageBreak/>
        <w:t>6</w:t>
      </w:r>
      <w:r w:rsidR="007775AC">
        <w:t>. semestr</w:t>
      </w:r>
    </w:p>
    <w:p w14:paraId="67C3EB14" w14:textId="125F27F5" w:rsidR="006F579C" w:rsidRPr="00C720FE" w:rsidRDefault="006F579C" w:rsidP="006F579C">
      <w:pPr>
        <w:rPr>
          <w:rFonts w:asciiTheme="majorHAnsi" w:eastAsiaTheme="majorEastAsia" w:hAnsiTheme="majorHAnsi" w:cstheme="majorBidi"/>
          <w:color w:val="0F4761" w:themeColor="accent1" w:themeShade="BF"/>
          <w:sz w:val="32"/>
          <w:szCs w:val="32"/>
        </w:rPr>
      </w:pPr>
      <w:r w:rsidRPr="00D12EAC">
        <w:rPr>
          <w:rFonts w:asciiTheme="majorHAnsi" w:eastAsiaTheme="majorEastAsia" w:hAnsiTheme="majorHAnsi" w:cstheme="majorBidi"/>
          <w:color w:val="0F4761" w:themeColor="accent1" w:themeShade="BF"/>
          <w:sz w:val="32"/>
          <w:szCs w:val="32"/>
        </w:rPr>
        <w:t>Praxe I</w:t>
      </w:r>
      <w:r>
        <w:rPr>
          <w:rFonts w:asciiTheme="majorHAnsi" w:eastAsiaTheme="majorEastAsia" w:hAnsiTheme="majorHAnsi" w:cstheme="majorBidi"/>
          <w:color w:val="0F4761" w:themeColor="accent1" w:themeShade="BF"/>
          <w:sz w:val="32"/>
          <w:szCs w:val="32"/>
        </w:rPr>
        <w:t>V</w:t>
      </w:r>
    </w:p>
    <w:p w14:paraId="6B86E05F" w14:textId="4DE0FE21" w:rsidR="006F579C" w:rsidRPr="00613330" w:rsidRDefault="006F579C" w:rsidP="006F579C">
      <w:pPr>
        <w:rPr>
          <w:rFonts w:ascii="Arial" w:hAnsi="Arial" w:cs="Arial"/>
          <w:shd w:val="clear" w:color="auto" w:fill="FDFDFE"/>
        </w:rPr>
      </w:pPr>
      <w:r w:rsidRPr="001707EB">
        <w:rPr>
          <w:rFonts w:ascii="Arial" w:hAnsi="Arial" w:cs="Arial"/>
          <w:u w:val="single"/>
        </w:rPr>
        <w:t>Cíl praxe</w:t>
      </w:r>
      <w:r w:rsidRPr="00613330">
        <w:rPr>
          <w:rFonts w:ascii="Arial" w:hAnsi="Arial" w:cs="Arial"/>
        </w:rPr>
        <w:t xml:space="preserve">: </w:t>
      </w:r>
      <w:r>
        <w:rPr>
          <w:rFonts w:ascii="Arial" w:hAnsi="Arial" w:cs="Arial"/>
        </w:rPr>
        <w:t xml:space="preserve">osvojení </w:t>
      </w:r>
      <w:r w:rsidRPr="00613330">
        <w:rPr>
          <w:rFonts w:ascii="Arial" w:hAnsi="Arial" w:cs="Arial"/>
          <w:shd w:val="clear" w:color="auto" w:fill="FDFDFE"/>
        </w:rPr>
        <w:t>s</w:t>
      </w:r>
      <w:r>
        <w:rPr>
          <w:rFonts w:ascii="Arial" w:hAnsi="Arial" w:cs="Arial"/>
          <w:shd w:val="clear" w:color="auto" w:fill="FDFDFE"/>
        </w:rPr>
        <w:t>i</w:t>
      </w:r>
      <w:r w:rsidRPr="00613330">
        <w:rPr>
          <w:rFonts w:ascii="Arial" w:hAnsi="Arial" w:cs="Arial"/>
          <w:shd w:val="clear" w:color="auto" w:fill="FDFDFE"/>
        </w:rPr>
        <w:t> činnost</w:t>
      </w:r>
      <w:r>
        <w:rPr>
          <w:rFonts w:ascii="Arial" w:hAnsi="Arial" w:cs="Arial"/>
          <w:shd w:val="clear" w:color="auto" w:fill="FDFDFE"/>
        </w:rPr>
        <w:t>í</w:t>
      </w:r>
      <w:r w:rsidRPr="00613330">
        <w:rPr>
          <w:rFonts w:ascii="Arial" w:hAnsi="Arial" w:cs="Arial"/>
          <w:shd w:val="clear" w:color="auto" w:fill="FDFDFE"/>
        </w:rPr>
        <w:t xml:space="preserve"> v péči o nutriční zajištění klienta a pacienta</w:t>
      </w:r>
      <w:r>
        <w:rPr>
          <w:rFonts w:ascii="Arial" w:hAnsi="Arial" w:cs="Arial"/>
          <w:shd w:val="clear" w:color="auto" w:fill="FDFDFE"/>
        </w:rPr>
        <w:t>, aplikace teoretických znalostí do praxe, prohloubení odborných dovedností</w:t>
      </w:r>
      <w:r w:rsidRPr="00613330">
        <w:rPr>
          <w:rFonts w:ascii="Arial" w:hAnsi="Arial" w:cs="Arial"/>
          <w:shd w:val="clear" w:color="auto" w:fill="FDFDFE"/>
        </w:rPr>
        <w:t>.</w:t>
      </w:r>
    </w:p>
    <w:p w14:paraId="305A8EB4" w14:textId="77777777" w:rsidR="006F579C" w:rsidRPr="00A23A00" w:rsidRDefault="006F579C" w:rsidP="006F579C">
      <w:pPr>
        <w:rPr>
          <w:rFonts w:ascii="Arial" w:hAnsi="Arial" w:cs="Arial"/>
          <w:u w:val="single"/>
          <w:shd w:val="clear" w:color="auto" w:fill="FDFDFE"/>
        </w:rPr>
      </w:pPr>
      <w:r w:rsidRPr="00A23A00">
        <w:rPr>
          <w:rFonts w:ascii="Arial" w:hAnsi="Arial" w:cs="Arial"/>
          <w:u w:val="single"/>
          <w:shd w:val="clear" w:color="auto" w:fill="FDFDFE"/>
        </w:rPr>
        <w:t>Náplň praxe:</w:t>
      </w:r>
    </w:p>
    <w:p w14:paraId="1D216257" w14:textId="77777777" w:rsidR="006F579C" w:rsidRPr="00613330" w:rsidRDefault="006F579C" w:rsidP="006F579C">
      <w:pPr>
        <w:pStyle w:val="NoSpacing"/>
        <w:numPr>
          <w:ilvl w:val="0"/>
          <w:numId w:val="3"/>
        </w:numPr>
        <w:rPr>
          <w:rFonts w:cs="Arial"/>
        </w:rPr>
      </w:pPr>
      <w:r>
        <w:rPr>
          <w:rFonts w:cs="Arial"/>
        </w:rPr>
        <w:t>O</w:t>
      </w:r>
      <w:r w:rsidRPr="00613330">
        <w:rPr>
          <w:rFonts w:cs="Arial"/>
        </w:rPr>
        <w:t>dběr anamnézy, antropometrická měření</w:t>
      </w:r>
    </w:p>
    <w:p w14:paraId="24C65A01" w14:textId="77777777" w:rsidR="006F579C" w:rsidRPr="00C720FE" w:rsidRDefault="006F579C" w:rsidP="006F579C">
      <w:pPr>
        <w:pStyle w:val="NoSpacing"/>
        <w:numPr>
          <w:ilvl w:val="0"/>
          <w:numId w:val="3"/>
        </w:numPr>
        <w:rPr>
          <w:rFonts w:cs="Arial"/>
        </w:rPr>
      </w:pPr>
      <w:r>
        <w:rPr>
          <w:rFonts w:cs="Arial"/>
        </w:rPr>
        <w:t>N</w:t>
      </w:r>
      <w:r w:rsidRPr="00C720FE">
        <w:rPr>
          <w:rFonts w:cs="Arial"/>
        </w:rPr>
        <w:t>utriční hodnocení spojené s přijetím, přeložením na jiné oddělení, propuštěním do domácí a ambulantní péče</w:t>
      </w:r>
    </w:p>
    <w:p w14:paraId="6877AD41" w14:textId="7A5BEE08" w:rsidR="006F579C" w:rsidRPr="00613330" w:rsidRDefault="006F579C" w:rsidP="006F579C">
      <w:pPr>
        <w:pStyle w:val="NoSpacing"/>
        <w:numPr>
          <w:ilvl w:val="0"/>
          <w:numId w:val="3"/>
        </w:numPr>
        <w:rPr>
          <w:rFonts w:cs="Arial"/>
        </w:rPr>
      </w:pPr>
      <w:r w:rsidRPr="00613330">
        <w:rPr>
          <w:rFonts w:cs="Arial"/>
        </w:rPr>
        <w:t>Stanovení potřeby energie a živin</w:t>
      </w:r>
      <w:r>
        <w:rPr>
          <w:rFonts w:cs="Arial"/>
        </w:rPr>
        <w:t>, provádění bilance energie a živin přijatých stravou i umělou výživou</w:t>
      </w:r>
    </w:p>
    <w:p w14:paraId="523E8F19" w14:textId="77777777" w:rsidR="006F579C" w:rsidRPr="00613330" w:rsidRDefault="006F579C" w:rsidP="006F579C">
      <w:pPr>
        <w:pStyle w:val="NoSpacing"/>
        <w:numPr>
          <w:ilvl w:val="0"/>
          <w:numId w:val="3"/>
        </w:numPr>
        <w:rPr>
          <w:rFonts w:cs="Arial"/>
        </w:rPr>
      </w:pPr>
      <w:r w:rsidRPr="00613330">
        <w:rPr>
          <w:rFonts w:cs="Arial"/>
        </w:rPr>
        <w:t>Edukace pacienta</w:t>
      </w:r>
      <w:r>
        <w:rPr>
          <w:rFonts w:cs="Arial"/>
        </w:rPr>
        <w:t>, příprava edukačního materiálu</w:t>
      </w:r>
    </w:p>
    <w:p w14:paraId="45048EEB" w14:textId="77777777" w:rsidR="006F579C" w:rsidRPr="00613330" w:rsidRDefault="006F579C" w:rsidP="006F579C">
      <w:pPr>
        <w:pStyle w:val="NoSpacing"/>
        <w:numPr>
          <w:ilvl w:val="0"/>
          <w:numId w:val="3"/>
        </w:numPr>
        <w:rPr>
          <w:rFonts w:cs="Arial"/>
        </w:rPr>
      </w:pPr>
      <w:r w:rsidRPr="00613330">
        <w:rPr>
          <w:rFonts w:cs="Arial"/>
        </w:rPr>
        <w:t>Hodnocení klinického a nutričního stavu</w:t>
      </w:r>
    </w:p>
    <w:p w14:paraId="678AB08C" w14:textId="77777777" w:rsidR="003B3784" w:rsidRPr="003B3784" w:rsidRDefault="003B3784" w:rsidP="003B3784">
      <w:pPr>
        <w:pStyle w:val="NoSpacing"/>
        <w:numPr>
          <w:ilvl w:val="0"/>
          <w:numId w:val="3"/>
        </w:numPr>
        <w:rPr>
          <w:rFonts w:cs="Arial"/>
        </w:rPr>
      </w:pPr>
      <w:r w:rsidRPr="003B3784">
        <w:rPr>
          <w:rFonts w:cs="Arial"/>
        </w:rPr>
        <w:t>sestavení individuálního nutričního plánu</w:t>
      </w:r>
    </w:p>
    <w:p w14:paraId="4EA3DF99" w14:textId="77777777" w:rsidR="003B3784" w:rsidRPr="003B3784" w:rsidRDefault="003B3784" w:rsidP="003B3784">
      <w:pPr>
        <w:pStyle w:val="NoSpacing"/>
        <w:numPr>
          <w:ilvl w:val="0"/>
          <w:numId w:val="3"/>
        </w:numPr>
        <w:rPr>
          <w:rFonts w:cs="Arial"/>
        </w:rPr>
      </w:pPr>
      <w:r w:rsidRPr="003B3784">
        <w:rPr>
          <w:rFonts w:cs="Arial"/>
        </w:rPr>
        <w:t>stanovení nutričního diagnóz, navrhování nutriční intervence a monitoringu</w:t>
      </w:r>
    </w:p>
    <w:p w14:paraId="7FC5CA45" w14:textId="77777777" w:rsidR="003B3784" w:rsidRPr="003B3784" w:rsidRDefault="003B3784" w:rsidP="003B3784">
      <w:pPr>
        <w:pStyle w:val="NoSpacing"/>
        <w:numPr>
          <w:ilvl w:val="0"/>
          <w:numId w:val="3"/>
        </w:numPr>
        <w:rPr>
          <w:rFonts w:cs="Arial"/>
        </w:rPr>
      </w:pPr>
      <w:r w:rsidRPr="003B3784">
        <w:rPr>
          <w:rFonts w:cs="Arial"/>
        </w:rPr>
        <w:t>indikace sippingu či enterální nutriční podpory</w:t>
      </w:r>
    </w:p>
    <w:p w14:paraId="1DC830CD" w14:textId="77777777" w:rsidR="006F579C" w:rsidRDefault="006F579C" w:rsidP="006F579C">
      <w:pPr>
        <w:pStyle w:val="NoSpacing"/>
        <w:numPr>
          <w:ilvl w:val="0"/>
          <w:numId w:val="3"/>
        </w:numPr>
        <w:rPr>
          <w:rFonts w:cs="Arial"/>
        </w:rPr>
      </w:pPr>
      <w:r>
        <w:rPr>
          <w:rFonts w:cs="Arial"/>
        </w:rPr>
        <w:t>Sledování účinnosti nutriční péče</w:t>
      </w:r>
    </w:p>
    <w:p w14:paraId="2404DF52" w14:textId="77777777" w:rsidR="006F579C" w:rsidRDefault="006F579C" w:rsidP="006F579C">
      <w:pPr>
        <w:pStyle w:val="NoSpacing"/>
        <w:numPr>
          <w:ilvl w:val="0"/>
          <w:numId w:val="3"/>
        </w:numPr>
        <w:rPr>
          <w:rFonts w:cs="Arial"/>
        </w:rPr>
      </w:pPr>
      <w:r>
        <w:rPr>
          <w:rFonts w:cs="Arial"/>
        </w:rPr>
        <w:t>Seznámení s činností nutričního týmu, multioborová spolupráce, účast na viziách</w:t>
      </w:r>
    </w:p>
    <w:p w14:paraId="69F82521" w14:textId="77777777" w:rsidR="006F579C" w:rsidRDefault="006F579C" w:rsidP="006F579C">
      <w:pPr>
        <w:pStyle w:val="NoSpacing"/>
        <w:numPr>
          <w:ilvl w:val="0"/>
          <w:numId w:val="3"/>
        </w:numPr>
        <w:rPr>
          <w:rFonts w:cs="Arial"/>
        </w:rPr>
      </w:pPr>
      <w:r>
        <w:rPr>
          <w:rFonts w:cs="Arial"/>
        </w:rPr>
        <w:t>Vedení nutriční dokumentace</w:t>
      </w:r>
    </w:p>
    <w:p w14:paraId="6FB542BE" w14:textId="77777777" w:rsidR="006F579C" w:rsidRDefault="006F579C" w:rsidP="006F579C">
      <w:pPr>
        <w:pStyle w:val="NoSpacing"/>
        <w:numPr>
          <w:ilvl w:val="0"/>
          <w:numId w:val="3"/>
        </w:numPr>
        <w:rPr>
          <w:rFonts w:cs="Arial"/>
        </w:rPr>
      </w:pPr>
      <w:r>
        <w:rPr>
          <w:rFonts w:cs="Arial"/>
        </w:rPr>
        <w:t>Hodnocení kvality poskytované péče</w:t>
      </w:r>
    </w:p>
    <w:p w14:paraId="17CE7879" w14:textId="77777777" w:rsidR="006F579C" w:rsidRDefault="006F579C" w:rsidP="006F579C">
      <w:pPr>
        <w:pStyle w:val="NoSpacing"/>
        <w:numPr>
          <w:ilvl w:val="0"/>
          <w:numId w:val="3"/>
        </w:numPr>
        <w:rPr>
          <w:rFonts w:cs="Arial"/>
        </w:rPr>
      </w:pPr>
      <w:r>
        <w:rPr>
          <w:rFonts w:cs="Arial"/>
        </w:rPr>
        <w:t>Realimentace pacientů živených enterální a parenterální výživou</w:t>
      </w:r>
    </w:p>
    <w:p w14:paraId="5640B737" w14:textId="757F0E23" w:rsidR="006F579C" w:rsidRDefault="006F579C" w:rsidP="006F579C">
      <w:pPr>
        <w:pStyle w:val="NoSpacing"/>
        <w:numPr>
          <w:ilvl w:val="0"/>
          <w:numId w:val="3"/>
        </w:numPr>
        <w:rPr>
          <w:rFonts w:cs="Arial"/>
        </w:rPr>
      </w:pPr>
      <w:r>
        <w:rPr>
          <w:rFonts w:cs="Arial"/>
        </w:rPr>
        <w:t>Poskytování nutričního poradenství</w:t>
      </w:r>
    </w:p>
    <w:p w14:paraId="1097A6CB" w14:textId="77777777" w:rsidR="006713A4" w:rsidRPr="00A23A00" w:rsidRDefault="006713A4" w:rsidP="006713A4">
      <w:pPr>
        <w:pStyle w:val="NoSpacing"/>
        <w:ind w:firstLine="0"/>
        <w:rPr>
          <w:rFonts w:cs="Arial"/>
          <w:u w:val="single"/>
        </w:rPr>
      </w:pPr>
      <w:r w:rsidRPr="00A23A00">
        <w:rPr>
          <w:rFonts w:cs="Arial"/>
          <w:u w:val="single"/>
        </w:rPr>
        <w:t>Kritéria hodnocení praxe:</w:t>
      </w:r>
    </w:p>
    <w:p w14:paraId="24E66E46" w14:textId="0C6BEC51" w:rsidR="006713A4" w:rsidRPr="006713A4" w:rsidRDefault="006713A4" w:rsidP="00AA4DA6">
      <w:pPr>
        <w:pStyle w:val="NoSpacing"/>
        <w:numPr>
          <w:ilvl w:val="0"/>
          <w:numId w:val="12"/>
        </w:numPr>
        <w:rPr>
          <w:rFonts w:cs="Arial"/>
        </w:rPr>
      </w:pPr>
      <w:r w:rsidRPr="006713A4">
        <w:rPr>
          <w:rFonts w:cs="Arial"/>
        </w:rPr>
        <w:t>Docházka</w:t>
      </w:r>
      <w:r w:rsidR="00516661">
        <w:rPr>
          <w:rFonts w:cs="Arial"/>
        </w:rPr>
        <w:t>, dochvilnost</w:t>
      </w:r>
      <w:r w:rsidRPr="006713A4">
        <w:rPr>
          <w:rFonts w:cs="Arial"/>
        </w:rPr>
        <w:t>.</w:t>
      </w:r>
    </w:p>
    <w:p w14:paraId="37213392" w14:textId="77777777" w:rsidR="006713A4" w:rsidRPr="006713A4" w:rsidRDefault="006713A4" w:rsidP="00AA4DA6">
      <w:pPr>
        <w:pStyle w:val="NoSpacing"/>
        <w:numPr>
          <w:ilvl w:val="0"/>
          <w:numId w:val="12"/>
        </w:numPr>
        <w:rPr>
          <w:rFonts w:cs="Arial"/>
        </w:rPr>
      </w:pPr>
      <w:r w:rsidRPr="006713A4">
        <w:rPr>
          <w:rFonts w:cs="Arial"/>
        </w:rPr>
        <w:t>Připravenost na praxi.</w:t>
      </w:r>
    </w:p>
    <w:p w14:paraId="0FC42E1A" w14:textId="77777777" w:rsidR="006713A4" w:rsidRPr="006713A4" w:rsidRDefault="006713A4" w:rsidP="00AA4DA6">
      <w:pPr>
        <w:pStyle w:val="NoSpacing"/>
        <w:numPr>
          <w:ilvl w:val="0"/>
          <w:numId w:val="12"/>
        </w:numPr>
        <w:rPr>
          <w:rFonts w:cs="Arial"/>
        </w:rPr>
      </w:pPr>
      <w:r w:rsidRPr="006713A4">
        <w:rPr>
          <w:rFonts w:cs="Arial"/>
        </w:rPr>
        <w:t>Úroveň znalostí.</w:t>
      </w:r>
    </w:p>
    <w:p w14:paraId="7429488D" w14:textId="77777777" w:rsidR="006713A4" w:rsidRPr="006713A4" w:rsidRDefault="006713A4" w:rsidP="00AA4DA6">
      <w:pPr>
        <w:pStyle w:val="NoSpacing"/>
        <w:numPr>
          <w:ilvl w:val="0"/>
          <w:numId w:val="12"/>
        </w:numPr>
        <w:rPr>
          <w:rFonts w:cs="Arial"/>
        </w:rPr>
      </w:pPr>
      <w:r w:rsidRPr="006713A4">
        <w:rPr>
          <w:rFonts w:cs="Arial"/>
        </w:rPr>
        <w:t>Úroveň dovedností.</w:t>
      </w:r>
    </w:p>
    <w:p w14:paraId="6ED13065" w14:textId="77777777" w:rsidR="006713A4" w:rsidRDefault="006713A4" w:rsidP="00AA4DA6">
      <w:pPr>
        <w:pStyle w:val="NoSpacing"/>
        <w:numPr>
          <w:ilvl w:val="0"/>
          <w:numId w:val="12"/>
        </w:numPr>
        <w:rPr>
          <w:rFonts w:cs="Arial"/>
        </w:rPr>
      </w:pPr>
      <w:r w:rsidRPr="006713A4">
        <w:rPr>
          <w:rFonts w:cs="Arial"/>
        </w:rPr>
        <w:t>Úroveň zpracování kazuistik, výzkumných úkolů.</w:t>
      </w:r>
    </w:p>
    <w:p w14:paraId="05836407" w14:textId="1CA10CD4" w:rsidR="00AA4DA6" w:rsidRPr="006713A4" w:rsidRDefault="00AA4DA6" w:rsidP="00AA4DA6">
      <w:pPr>
        <w:pStyle w:val="NoSpacing"/>
        <w:numPr>
          <w:ilvl w:val="0"/>
          <w:numId w:val="12"/>
        </w:numPr>
        <w:rPr>
          <w:rFonts w:cs="Arial"/>
        </w:rPr>
      </w:pPr>
      <w:r w:rsidRPr="00D113B2">
        <w:rPr>
          <w:rFonts w:cs="Arial"/>
        </w:rPr>
        <w:t>Přístup k pacientům a komunikace s</w:t>
      </w:r>
      <w:r>
        <w:rPr>
          <w:rFonts w:cs="Arial"/>
        </w:rPr>
        <w:t> </w:t>
      </w:r>
      <w:r w:rsidRPr="00D113B2">
        <w:rPr>
          <w:rFonts w:cs="Arial"/>
        </w:rPr>
        <w:t>nimi</w:t>
      </w:r>
      <w:r>
        <w:rPr>
          <w:rFonts w:cs="Arial"/>
        </w:rPr>
        <w:t>.</w:t>
      </w:r>
    </w:p>
    <w:p w14:paraId="6A3A9789" w14:textId="77777777" w:rsidR="006713A4" w:rsidRPr="006713A4" w:rsidRDefault="006713A4" w:rsidP="00AA4DA6">
      <w:pPr>
        <w:pStyle w:val="NoSpacing"/>
        <w:numPr>
          <w:ilvl w:val="0"/>
          <w:numId w:val="12"/>
        </w:numPr>
        <w:rPr>
          <w:rFonts w:cs="Arial"/>
        </w:rPr>
      </w:pPr>
      <w:r w:rsidRPr="006713A4">
        <w:rPr>
          <w:rFonts w:cs="Arial"/>
        </w:rPr>
        <w:t>Schopnost práce v týmu a mezioborová spolupráce – samostatnost, komunikační schopnosti, zodpovědný přístup, rychlost učit se novým postupům apod.</w:t>
      </w:r>
    </w:p>
    <w:p w14:paraId="64D464EB" w14:textId="77777777" w:rsidR="006713A4" w:rsidRPr="006713A4" w:rsidRDefault="006713A4" w:rsidP="00AA4DA6">
      <w:pPr>
        <w:pStyle w:val="NoSpacing"/>
        <w:numPr>
          <w:ilvl w:val="0"/>
          <w:numId w:val="12"/>
        </w:numPr>
        <w:rPr>
          <w:rFonts w:cs="Arial"/>
        </w:rPr>
      </w:pPr>
      <w:r w:rsidRPr="006713A4">
        <w:rPr>
          <w:rFonts w:cs="Arial"/>
        </w:rPr>
        <w:t>Organizační schopnosti.</w:t>
      </w:r>
    </w:p>
    <w:p w14:paraId="433078C4" w14:textId="77777777" w:rsidR="006713A4" w:rsidRPr="006713A4" w:rsidRDefault="006713A4" w:rsidP="00AA4DA6">
      <w:pPr>
        <w:pStyle w:val="NoSpacing"/>
        <w:numPr>
          <w:ilvl w:val="0"/>
          <w:numId w:val="12"/>
        </w:numPr>
        <w:rPr>
          <w:rFonts w:cs="Arial"/>
        </w:rPr>
      </w:pPr>
      <w:r w:rsidRPr="006713A4">
        <w:rPr>
          <w:rFonts w:cs="Arial"/>
        </w:rPr>
        <w:t>Úspěšnost v řešení zadaných úkolů.</w:t>
      </w:r>
    </w:p>
    <w:p w14:paraId="3595D889" w14:textId="77777777" w:rsidR="006713A4" w:rsidRPr="006713A4" w:rsidRDefault="006713A4" w:rsidP="00AA4DA6">
      <w:pPr>
        <w:pStyle w:val="NoSpacing"/>
        <w:numPr>
          <w:ilvl w:val="0"/>
          <w:numId w:val="12"/>
        </w:numPr>
        <w:rPr>
          <w:rFonts w:cs="Arial"/>
        </w:rPr>
      </w:pPr>
      <w:r w:rsidRPr="006713A4">
        <w:rPr>
          <w:rFonts w:cs="Arial"/>
        </w:rPr>
        <w:t>Plnění dílčích úkolů.</w:t>
      </w:r>
    </w:p>
    <w:p w14:paraId="50A0D7BC" w14:textId="77777777" w:rsidR="006713A4" w:rsidRDefault="006713A4" w:rsidP="00AA4DA6">
      <w:pPr>
        <w:pStyle w:val="NoSpacing"/>
        <w:numPr>
          <w:ilvl w:val="0"/>
          <w:numId w:val="12"/>
        </w:numPr>
        <w:rPr>
          <w:rFonts w:cs="Arial"/>
        </w:rPr>
      </w:pPr>
      <w:r w:rsidRPr="006713A4">
        <w:rPr>
          <w:rFonts w:cs="Arial"/>
        </w:rPr>
        <w:t>Komplexní přístup v nutričním poradenství.</w:t>
      </w:r>
    </w:p>
    <w:p w14:paraId="2F894FA2" w14:textId="41C0C827" w:rsidR="00516661" w:rsidRPr="006713A4" w:rsidRDefault="00516661" w:rsidP="00AA4DA6">
      <w:pPr>
        <w:pStyle w:val="NoSpacing"/>
        <w:numPr>
          <w:ilvl w:val="0"/>
          <w:numId w:val="12"/>
        </w:numPr>
        <w:rPr>
          <w:rFonts w:cs="Arial"/>
        </w:rPr>
      </w:pPr>
      <w:r w:rsidRPr="00B01317">
        <w:rPr>
          <w:rFonts w:cs="Arial"/>
        </w:rPr>
        <w:t>Etické a profesionální jednání</w:t>
      </w:r>
      <w:r>
        <w:rPr>
          <w:rFonts w:cs="Arial"/>
        </w:rPr>
        <w:t>.</w:t>
      </w:r>
    </w:p>
    <w:p w14:paraId="6245D7F8" w14:textId="30087A4B" w:rsidR="007775AC" w:rsidRDefault="007775AC" w:rsidP="007775AC">
      <w:pPr>
        <w:pStyle w:val="Heading2"/>
      </w:pPr>
      <w:r>
        <w:lastRenderedPageBreak/>
        <w:t>Potvrzení o průběžné praxi</w:t>
      </w:r>
      <w:r w:rsidR="009520E4">
        <w:t xml:space="preserve"> </w:t>
      </w:r>
    </w:p>
    <w:tbl>
      <w:tblPr>
        <w:tblStyle w:val="TableGrid"/>
        <w:tblW w:w="0" w:type="auto"/>
        <w:tblLook w:val="04A0" w:firstRow="1" w:lastRow="0" w:firstColumn="1" w:lastColumn="0" w:noHBand="0" w:noVBand="1"/>
      </w:tblPr>
      <w:tblGrid>
        <w:gridCol w:w="1128"/>
        <w:gridCol w:w="751"/>
        <w:gridCol w:w="1446"/>
        <w:gridCol w:w="3330"/>
        <w:gridCol w:w="2407"/>
      </w:tblGrid>
      <w:tr w:rsidR="00516661" w14:paraId="38557D0F" w14:textId="77777777" w:rsidTr="005E22D3">
        <w:trPr>
          <w:trHeight w:val="913"/>
        </w:trPr>
        <w:tc>
          <w:tcPr>
            <w:tcW w:w="1128" w:type="dxa"/>
          </w:tcPr>
          <w:p w14:paraId="4CF8185D" w14:textId="77777777" w:rsidR="00516661" w:rsidRDefault="00516661" w:rsidP="005E22D3">
            <w:pPr>
              <w:pStyle w:val="Potvrzen"/>
            </w:pPr>
            <w:r w:rsidRPr="00C85B23">
              <w:t>Datum</w:t>
            </w:r>
          </w:p>
        </w:tc>
        <w:tc>
          <w:tcPr>
            <w:tcW w:w="751" w:type="dxa"/>
          </w:tcPr>
          <w:p w14:paraId="64CB7FAD" w14:textId="77777777" w:rsidR="00516661" w:rsidRDefault="00516661" w:rsidP="005E22D3">
            <w:pPr>
              <w:pStyle w:val="Potvrzen"/>
            </w:pPr>
            <w:r>
              <w:t>Hodin</w:t>
            </w:r>
          </w:p>
          <w:p w14:paraId="6DEDEC28" w14:textId="77777777" w:rsidR="00516661" w:rsidRDefault="00516661" w:rsidP="005E22D3">
            <w:pPr>
              <w:pStyle w:val="Tabulka"/>
              <w:jc w:val="center"/>
            </w:pPr>
          </w:p>
        </w:tc>
        <w:tc>
          <w:tcPr>
            <w:tcW w:w="1446" w:type="dxa"/>
          </w:tcPr>
          <w:p w14:paraId="5B89B257" w14:textId="77777777" w:rsidR="00516661" w:rsidRDefault="00516661" w:rsidP="005E22D3">
            <w:pPr>
              <w:pStyle w:val="Potvrzen"/>
            </w:pPr>
            <w:r>
              <w:t>Pracoviště</w:t>
            </w:r>
          </w:p>
          <w:p w14:paraId="4C8B9E87" w14:textId="77777777" w:rsidR="00516661" w:rsidRDefault="00516661" w:rsidP="005E22D3">
            <w:pPr>
              <w:pStyle w:val="Potvrzen"/>
            </w:pPr>
          </w:p>
          <w:p w14:paraId="234D829A" w14:textId="77777777" w:rsidR="00516661" w:rsidRDefault="00516661" w:rsidP="005E22D3">
            <w:pPr>
              <w:pStyle w:val="Tabulka"/>
            </w:pPr>
          </w:p>
        </w:tc>
        <w:tc>
          <w:tcPr>
            <w:tcW w:w="5737" w:type="dxa"/>
            <w:gridSpan w:val="2"/>
          </w:tcPr>
          <w:p w14:paraId="6F981473" w14:textId="77777777" w:rsidR="00516661" w:rsidRDefault="00516661" w:rsidP="005E22D3">
            <w:pPr>
              <w:pStyle w:val="Potvrzen"/>
            </w:pPr>
            <w:r>
              <w:t>Činnost</w:t>
            </w:r>
          </w:p>
        </w:tc>
      </w:tr>
      <w:tr w:rsidR="00516661" w14:paraId="38F4877A" w14:textId="77777777" w:rsidTr="005E22D3">
        <w:trPr>
          <w:trHeight w:val="570"/>
        </w:trPr>
        <w:tc>
          <w:tcPr>
            <w:tcW w:w="6655" w:type="dxa"/>
            <w:gridSpan w:val="4"/>
            <w:tcBorders>
              <w:bottom w:val="nil"/>
            </w:tcBorders>
          </w:tcPr>
          <w:p w14:paraId="42AB76E6" w14:textId="77777777" w:rsidR="00516661" w:rsidRDefault="00516661" w:rsidP="005E22D3">
            <w:pPr>
              <w:pStyle w:val="Potvrzen"/>
            </w:pPr>
            <w:r>
              <w:t>Hodnocení studenta školitelem</w:t>
            </w:r>
          </w:p>
          <w:p w14:paraId="46FD3636" w14:textId="77777777" w:rsidR="00516661" w:rsidRDefault="00516661" w:rsidP="005E22D3">
            <w:pPr>
              <w:pStyle w:val="Potvrzen"/>
            </w:pPr>
          </w:p>
          <w:p w14:paraId="7B159B97" w14:textId="77777777" w:rsidR="00516661" w:rsidRDefault="00516661" w:rsidP="005E22D3">
            <w:pPr>
              <w:pStyle w:val="Potvrzen"/>
            </w:pPr>
          </w:p>
          <w:p w14:paraId="06FEF83B" w14:textId="77777777" w:rsidR="00516661" w:rsidRDefault="00516661" w:rsidP="005E22D3">
            <w:pPr>
              <w:pStyle w:val="Potvrzen"/>
            </w:pPr>
          </w:p>
        </w:tc>
        <w:tc>
          <w:tcPr>
            <w:tcW w:w="2407" w:type="dxa"/>
            <w:tcBorders>
              <w:bottom w:val="nil"/>
            </w:tcBorders>
          </w:tcPr>
          <w:p w14:paraId="7E859305" w14:textId="77777777" w:rsidR="00516661" w:rsidRDefault="00516661" w:rsidP="005E22D3">
            <w:pPr>
              <w:pStyle w:val="Potvrzen"/>
            </w:pPr>
            <w:r>
              <w:t>Razítko a podpis</w:t>
            </w:r>
          </w:p>
          <w:p w14:paraId="656631BB" w14:textId="77777777" w:rsidR="00516661" w:rsidRDefault="00516661" w:rsidP="005E22D3">
            <w:pPr>
              <w:pStyle w:val="Potvrzen"/>
            </w:pPr>
          </w:p>
          <w:p w14:paraId="1C8ECA26" w14:textId="77777777" w:rsidR="00516661" w:rsidRDefault="00516661" w:rsidP="005E22D3">
            <w:pPr>
              <w:pStyle w:val="Potvrzen"/>
            </w:pPr>
          </w:p>
          <w:p w14:paraId="2CEDC6E8" w14:textId="77777777" w:rsidR="00516661" w:rsidRDefault="00516661" w:rsidP="005E22D3">
            <w:pPr>
              <w:pStyle w:val="Potvrzen"/>
            </w:pPr>
          </w:p>
        </w:tc>
      </w:tr>
      <w:tr w:rsidR="00516661" w14:paraId="257DC3A3" w14:textId="77777777" w:rsidTr="005E22D3">
        <w:trPr>
          <w:trHeight w:val="432"/>
        </w:trPr>
        <w:tc>
          <w:tcPr>
            <w:tcW w:w="6655" w:type="dxa"/>
            <w:gridSpan w:val="4"/>
            <w:tcBorders>
              <w:top w:val="nil"/>
              <w:bottom w:val="single" w:sz="8" w:space="0" w:color="auto"/>
            </w:tcBorders>
            <w:vAlign w:val="bottom"/>
          </w:tcPr>
          <w:p w14:paraId="17FE1AF4"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0A5CCEFF" w14:textId="77777777" w:rsidR="00516661" w:rsidRDefault="00516661" w:rsidP="005E22D3">
            <w:pPr>
              <w:pStyle w:val="Potvrzen"/>
            </w:pPr>
          </w:p>
        </w:tc>
      </w:tr>
      <w:tr w:rsidR="00516661" w14:paraId="625C3F29" w14:textId="77777777" w:rsidTr="005E22D3">
        <w:trPr>
          <w:trHeight w:val="913"/>
        </w:trPr>
        <w:tc>
          <w:tcPr>
            <w:tcW w:w="1128" w:type="dxa"/>
          </w:tcPr>
          <w:p w14:paraId="64C70420" w14:textId="77777777" w:rsidR="00516661" w:rsidRDefault="00516661" w:rsidP="005E22D3">
            <w:pPr>
              <w:pStyle w:val="Potvrzen"/>
            </w:pPr>
            <w:r w:rsidRPr="00C85B23">
              <w:t>Datum</w:t>
            </w:r>
          </w:p>
        </w:tc>
        <w:tc>
          <w:tcPr>
            <w:tcW w:w="751" w:type="dxa"/>
          </w:tcPr>
          <w:p w14:paraId="41F63D81" w14:textId="77777777" w:rsidR="00516661" w:rsidRDefault="00516661" w:rsidP="005E22D3">
            <w:pPr>
              <w:pStyle w:val="Potvrzen"/>
            </w:pPr>
            <w:r>
              <w:t>Hodin</w:t>
            </w:r>
          </w:p>
          <w:p w14:paraId="1EA25DB3" w14:textId="77777777" w:rsidR="00516661" w:rsidRDefault="00516661" w:rsidP="005E22D3">
            <w:pPr>
              <w:pStyle w:val="Tabulka"/>
              <w:jc w:val="center"/>
            </w:pPr>
          </w:p>
        </w:tc>
        <w:tc>
          <w:tcPr>
            <w:tcW w:w="1446" w:type="dxa"/>
          </w:tcPr>
          <w:p w14:paraId="55F15BB7" w14:textId="77777777" w:rsidR="00516661" w:rsidRDefault="00516661" w:rsidP="005E22D3">
            <w:pPr>
              <w:pStyle w:val="Potvrzen"/>
            </w:pPr>
            <w:r>
              <w:t>Pracoviště</w:t>
            </w:r>
          </w:p>
          <w:p w14:paraId="27586475" w14:textId="77777777" w:rsidR="00516661" w:rsidRDefault="00516661" w:rsidP="005E22D3">
            <w:pPr>
              <w:pStyle w:val="Potvrzen"/>
            </w:pPr>
          </w:p>
          <w:p w14:paraId="0512A257" w14:textId="77777777" w:rsidR="00516661" w:rsidRDefault="00516661" w:rsidP="005E22D3">
            <w:pPr>
              <w:pStyle w:val="Tabulka"/>
            </w:pPr>
          </w:p>
        </w:tc>
        <w:tc>
          <w:tcPr>
            <w:tcW w:w="5737" w:type="dxa"/>
            <w:gridSpan w:val="2"/>
          </w:tcPr>
          <w:p w14:paraId="36EAA22C" w14:textId="77777777" w:rsidR="00516661" w:rsidRDefault="00516661" w:rsidP="005E22D3">
            <w:pPr>
              <w:pStyle w:val="Potvrzen"/>
            </w:pPr>
            <w:r>
              <w:t>Činnost</w:t>
            </w:r>
          </w:p>
        </w:tc>
      </w:tr>
      <w:tr w:rsidR="00516661" w14:paraId="716BA65B" w14:textId="77777777" w:rsidTr="005E22D3">
        <w:trPr>
          <w:trHeight w:val="570"/>
        </w:trPr>
        <w:tc>
          <w:tcPr>
            <w:tcW w:w="6655" w:type="dxa"/>
            <w:gridSpan w:val="4"/>
            <w:tcBorders>
              <w:bottom w:val="nil"/>
            </w:tcBorders>
          </w:tcPr>
          <w:p w14:paraId="07EFE52F" w14:textId="77777777" w:rsidR="00516661" w:rsidRDefault="00516661" w:rsidP="005E22D3">
            <w:pPr>
              <w:pStyle w:val="Potvrzen"/>
            </w:pPr>
            <w:r>
              <w:t>Hodnocení studenta školitelem</w:t>
            </w:r>
          </w:p>
          <w:p w14:paraId="1937F506" w14:textId="77777777" w:rsidR="00516661" w:rsidRDefault="00516661" w:rsidP="005E22D3">
            <w:pPr>
              <w:pStyle w:val="Potvrzen"/>
            </w:pPr>
          </w:p>
          <w:p w14:paraId="12BF9C75" w14:textId="77777777" w:rsidR="00516661" w:rsidRDefault="00516661" w:rsidP="005E22D3">
            <w:pPr>
              <w:pStyle w:val="Potvrzen"/>
            </w:pPr>
          </w:p>
          <w:p w14:paraId="5BE1ED99" w14:textId="77777777" w:rsidR="00516661" w:rsidRDefault="00516661" w:rsidP="005E22D3">
            <w:pPr>
              <w:pStyle w:val="Potvrzen"/>
            </w:pPr>
          </w:p>
        </w:tc>
        <w:tc>
          <w:tcPr>
            <w:tcW w:w="2407" w:type="dxa"/>
            <w:tcBorders>
              <w:bottom w:val="nil"/>
            </w:tcBorders>
          </w:tcPr>
          <w:p w14:paraId="0564F029" w14:textId="77777777" w:rsidR="00516661" w:rsidRDefault="00516661" w:rsidP="005E22D3">
            <w:pPr>
              <w:pStyle w:val="Potvrzen"/>
            </w:pPr>
            <w:r>
              <w:t>Razítko a podpis</w:t>
            </w:r>
          </w:p>
          <w:p w14:paraId="0C5E05C0" w14:textId="77777777" w:rsidR="00516661" w:rsidRDefault="00516661" w:rsidP="005E22D3">
            <w:pPr>
              <w:pStyle w:val="Potvrzen"/>
            </w:pPr>
          </w:p>
          <w:p w14:paraId="0E0F5AB7" w14:textId="77777777" w:rsidR="00516661" w:rsidRDefault="00516661" w:rsidP="005E22D3">
            <w:pPr>
              <w:pStyle w:val="Potvrzen"/>
            </w:pPr>
          </w:p>
          <w:p w14:paraId="7E17C849" w14:textId="77777777" w:rsidR="00516661" w:rsidRDefault="00516661" w:rsidP="005E22D3">
            <w:pPr>
              <w:pStyle w:val="Potvrzen"/>
            </w:pPr>
          </w:p>
        </w:tc>
      </w:tr>
      <w:tr w:rsidR="00516661" w14:paraId="6F9D0DE0" w14:textId="77777777" w:rsidTr="005E22D3">
        <w:trPr>
          <w:trHeight w:val="432"/>
        </w:trPr>
        <w:tc>
          <w:tcPr>
            <w:tcW w:w="6655" w:type="dxa"/>
            <w:gridSpan w:val="4"/>
            <w:tcBorders>
              <w:top w:val="nil"/>
              <w:bottom w:val="single" w:sz="8" w:space="0" w:color="auto"/>
            </w:tcBorders>
            <w:vAlign w:val="bottom"/>
          </w:tcPr>
          <w:p w14:paraId="49D9EB6B"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4829332D" w14:textId="77777777" w:rsidR="00516661" w:rsidRDefault="00516661" w:rsidP="005E22D3">
            <w:pPr>
              <w:pStyle w:val="Potvrzen"/>
            </w:pPr>
          </w:p>
        </w:tc>
      </w:tr>
      <w:tr w:rsidR="00516661" w14:paraId="21838960" w14:textId="77777777" w:rsidTr="005E22D3">
        <w:trPr>
          <w:trHeight w:val="913"/>
        </w:trPr>
        <w:tc>
          <w:tcPr>
            <w:tcW w:w="1128" w:type="dxa"/>
          </w:tcPr>
          <w:p w14:paraId="772A43FB" w14:textId="77777777" w:rsidR="00516661" w:rsidRDefault="00516661" w:rsidP="005E22D3">
            <w:pPr>
              <w:pStyle w:val="Potvrzen"/>
            </w:pPr>
            <w:r w:rsidRPr="00C85B23">
              <w:t>Datum</w:t>
            </w:r>
          </w:p>
        </w:tc>
        <w:tc>
          <w:tcPr>
            <w:tcW w:w="751" w:type="dxa"/>
          </w:tcPr>
          <w:p w14:paraId="2B7EECE5" w14:textId="77777777" w:rsidR="00516661" w:rsidRDefault="00516661" w:rsidP="005E22D3">
            <w:pPr>
              <w:pStyle w:val="Potvrzen"/>
            </w:pPr>
            <w:r>
              <w:t>Hodin</w:t>
            </w:r>
          </w:p>
          <w:p w14:paraId="3F52D8A5" w14:textId="77777777" w:rsidR="00516661" w:rsidRDefault="00516661" w:rsidP="005E22D3">
            <w:pPr>
              <w:pStyle w:val="Tabulka"/>
              <w:jc w:val="center"/>
            </w:pPr>
          </w:p>
        </w:tc>
        <w:tc>
          <w:tcPr>
            <w:tcW w:w="1446" w:type="dxa"/>
          </w:tcPr>
          <w:p w14:paraId="684E0868" w14:textId="77777777" w:rsidR="00516661" w:rsidRDefault="00516661" w:rsidP="005E22D3">
            <w:pPr>
              <w:pStyle w:val="Potvrzen"/>
            </w:pPr>
            <w:r>
              <w:t>Pracoviště</w:t>
            </w:r>
          </w:p>
          <w:p w14:paraId="14A56F27" w14:textId="77777777" w:rsidR="00516661" w:rsidRDefault="00516661" w:rsidP="005E22D3">
            <w:pPr>
              <w:pStyle w:val="Potvrzen"/>
            </w:pPr>
          </w:p>
          <w:p w14:paraId="29A5D7D4" w14:textId="77777777" w:rsidR="00516661" w:rsidRDefault="00516661" w:rsidP="005E22D3">
            <w:pPr>
              <w:pStyle w:val="Tabulka"/>
            </w:pPr>
          </w:p>
        </w:tc>
        <w:tc>
          <w:tcPr>
            <w:tcW w:w="5737" w:type="dxa"/>
            <w:gridSpan w:val="2"/>
          </w:tcPr>
          <w:p w14:paraId="5A559D61" w14:textId="77777777" w:rsidR="00516661" w:rsidRDefault="00516661" w:rsidP="005E22D3">
            <w:pPr>
              <w:pStyle w:val="Potvrzen"/>
            </w:pPr>
            <w:r>
              <w:t>Činnost</w:t>
            </w:r>
          </w:p>
        </w:tc>
      </w:tr>
      <w:tr w:rsidR="00516661" w14:paraId="00074855" w14:textId="77777777" w:rsidTr="005E22D3">
        <w:trPr>
          <w:trHeight w:val="570"/>
        </w:trPr>
        <w:tc>
          <w:tcPr>
            <w:tcW w:w="6655" w:type="dxa"/>
            <w:gridSpan w:val="4"/>
            <w:tcBorders>
              <w:bottom w:val="nil"/>
            </w:tcBorders>
          </w:tcPr>
          <w:p w14:paraId="4E39FA5F" w14:textId="77777777" w:rsidR="00516661" w:rsidRDefault="00516661" w:rsidP="005E22D3">
            <w:pPr>
              <w:pStyle w:val="Potvrzen"/>
            </w:pPr>
            <w:r>
              <w:t>Hodnocení studenta školitelem</w:t>
            </w:r>
          </w:p>
          <w:p w14:paraId="2146E7D4" w14:textId="77777777" w:rsidR="00516661" w:rsidRDefault="00516661" w:rsidP="005E22D3">
            <w:pPr>
              <w:pStyle w:val="Potvrzen"/>
            </w:pPr>
          </w:p>
          <w:p w14:paraId="38387746" w14:textId="77777777" w:rsidR="00516661" w:rsidRDefault="00516661" w:rsidP="005E22D3">
            <w:pPr>
              <w:pStyle w:val="Potvrzen"/>
            </w:pPr>
          </w:p>
          <w:p w14:paraId="6944884D" w14:textId="77777777" w:rsidR="00516661" w:rsidRDefault="00516661" w:rsidP="005E22D3">
            <w:pPr>
              <w:pStyle w:val="Potvrzen"/>
            </w:pPr>
          </w:p>
        </w:tc>
        <w:tc>
          <w:tcPr>
            <w:tcW w:w="2407" w:type="dxa"/>
            <w:tcBorders>
              <w:bottom w:val="nil"/>
            </w:tcBorders>
          </w:tcPr>
          <w:p w14:paraId="052DE3F1" w14:textId="77777777" w:rsidR="00516661" w:rsidRDefault="00516661" w:rsidP="005E22D3">
            <w:pPr>
              <w:pStyle w:val="Potvrzen"/>
            </w:pPr>
            <w:r>
              <w:t>Razítko a podpis</w:t>
            </w:r>
          </w:p>
          <w:p w14:paraId="4C8E5297" w14:textId="77777777" w:rsidR="00516661" w:rsidRDefault="00516661" w:rsidP="005E22D3">
            <w:pPr>
              <w:pStyle w:val="Potvrzen"/>
            </w:pPr>
          </w:p>
          <w:p w14:paraId="0B0353FC" w14:textId="77777777" w:rsidR="00516661" w:rsidRDefault="00516661" w:rsidP="005E22D3">
            <w:pPr>
              <w:pStyle w:val="Potvrzen"/>
            </w:pPr>
          </w:p>
          <w:p w14:paraId="19B997F5" w14:textId="77777777" w:rsidR="00516661" w:rsidRDefault="00516661" w:rsidP="005E22D3">
            <w:pPr>
              <w:pStyle w:val="Potvrzen"/>
            </w:pPr>
          </w:p>
        </w:tc>
      </w:tr>
      <w:tr w:rsidR="00516661" w14:paraId="0A4EA459" w14:textId="77777777" w:rsidTr="005E22D3">
        <w:trPr>
          <w:trHeight w:val="432"/>
        </w:trPr>
        <w:tc>
          <w:tcPr>
            <w:tcW w:w="6655" w:type="dxa"/>
            <w:gridSpan w:val="4"/>
            <w:tcBorders>
              <w:top w:val="nil"/>
              <w:bottom w:val="single" w:sz="8" w:space="0" w:color="auto"/>
            </w:tcBorders>
            <w:vAlign w:val="bottom"/>
          </w:tcPr>
          <w:p w14:paraId="326E8C71"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560EA14B" w14:textId="77777777" w:rsidR="00516661" w:rsidRDefault="00516661" w:rsidP="005E22D3">
            <w:pPr>
              <w:pStyle w:val="Potvrzen"/>
            </w:pPr>
          </w:p>
        </w:tc>
      </w:tr>
      <w:tr w:rsidR="00516661" w14:paraId="02CD4065" w14:textId="77777777" w:rsidTr="005E22D3">
        <w:trPr>
          <w:trHeight w:val="913"/>
        </w:trPr>
        <w:tc>
          <w:tcPr>
            <w:tcW w:w="1128" w:type="dxa"/>
          </w:tcPr>
          <w:p w14:paraId="0603A59B" w14:textId="77777777" w:rsidR="00516661" w:rsidRDefault="00516661" w:rsidP="005E22D3">
            <w:pPr>
              <w:pStyle w:val="Potvrzen"/>
            </w:pPr>
            <w:r w:rsidRPr="00C85B23">
              <w:t>Datum</w:t>
            </w:r>
          </w:p>
        </w:tc>
        <w:tc>
          <w:tcPr>
            <w:tcW w:w="751" w:type="dxa"/>
          </w:tcPr>
          <w:p w14:paraId="54F4D26C" w14:textId="77777777" w:rsidR="00516661" w:rsidRDefault="00516661" w:rsidP="005E22D3">
            <w:pPr>
              <w:pStyle w:val="Potvrzen"/>
            </w:pPr>
            <w:r>
              <w:t>Hodin</w:t>
            </w:r>
          </w:p>
          <w:p w14:paraId="4F394C08" w14:textId="77777777" w:rsidR="00516661" w:rsidRDefault="00516661" w:rsidP="005E22D3">
            <w:pPr>
              <w:pStyle w:val="Tabulka"/>
              <w:jc w:val="center"/>
            </w:pPr>
          </w:p>
        </w:tc>
        <w:tc>
          <w:tcPr>
            <w:tcW w:w="1446" w:type="dxa"/>
          </w:tcPr>
          <w:p w14:paraId="64269DBB" w14:textId="77777777" w:rsidR="00516661" w:rsidRDefault="00516661" w:rsidP="005E22D3">
            <w:pPr>
              <w:pStyle w:val="Potvrzen"/>
            </w:pPr>
            <w:r>
              <w:t>Pracoviště</w:t>
            </w:r>
          </w:p>
          <w:p w14:paraId="387DEC12" w14:textId="77777777" w:rsidR="00516661" w:rsidRDefault="00516661" w:rsidP="005E22D3">
            <w:pPr>
              <w:pStyle w:val="Potvrzen"/>
            </w:pPr>
          </w:p>
          <w:p w14:paraId="51D63FE9" w14:textId="77777777" w:rsidR="00516661" w:rsidRDefault="00516661" w:rsidP="005E22D3">
            <w:pPr>
              <w:pStyle w:val="Tabulka"/>
            </w:pPr>
          </w:p>
        </w:tc>
        <w:tc>
          <w:tcPr>
            <w:tcW w:w="5737" w:type="dxa"/>
            <w:gridSpan w:val="2"/>
          </w:tcPr>
          <w:p w14:paraId="235EB187" w14:textId="77777777" w:rsidR="00516661" w:rsidRDefault="00516661" w:rsidP="005E22D3">
            <w:pPr>
              <w:pStyle w:val="Potvrzen"/>
            </w:pPr>
            <w:r>
              <w:t>Činnost</w:t>
            </w:r>
          </w:p>
        </w:tc>
      </w:tr>
      <w:tr w:rsidR="00516661" w14:paraId="6BD3B703" w14:textId="77777777" w:rsidTr="005E22D3">
        <w:trPr>
          <w:trHeight w:val="570"/>
        </w:trPr>
        <w:tc>
          <w:tcPr>
            <w:tcW w:w="6655" w:type="dxa"/>
            <w:gridSpan w:val="4"/>
            <w:tcBorders>
              <w:bottom w:val="nil"/>
            </w:tcBorders>
          </w:tcPr>
          <w:p w14:paraId="172C0696" w14:textId="77777777" w:rsidR="00516661" w:rsidRDefault="00516661" w:rsidP="005E22D3">
            <w:pPr>
              <w:pStyle w:val="Potvrzen"/>
            </w:pPr>
            <w:r>
              <w:t>Hodnocení studenta školitelem</w:t>
            </w:r>
          </w:p>
          <w:p w14:paraId="0F055C33" w14:textId="77777777" w:rsidR="00516661" w:rsidRDefault="00516661" w:rsidP="005E22D3">
            <w:pPr>
              <w:pStyle w:val="Potvrzen"/>
            </w:pPr>
          </w:p>
          <w:p w14:paraId="5BAEC161" w14:textId="77777777" w:rsidR="00516661" w:rsidRDefault="00516661" w:rsidP="005E22D3">
            <w:pPr>
              <w:pStyle w:val="Potvrzen"/>
            </w:pPr>
          </w:p>
          <w:p w14:paraId="5A3D908F" w14:textId="77777777" w:rsidR="00516661" w:rsidRDefault="00516661" w:rsidP="005E22D3">
            <w:pPr>
              <w:pStyle w:val="Potvrzen"/>
            </w:pPr>
          </w:p>
        </w:tc>
        <w:tc>
          <w:tcPr>
            <w:tcW w:w="2407" w:type="dxa"/>
            <w:tcBorders>
              <w:bottom w:val="nil"/>
            </w:tcBorders>
          </w:tcPr>
          <w:p w14:paraId="06DFB47D" w14:textId="77777777" w:rsidR="00516661" w:rsidRDefault="00516661" w:rsidP="005E22D3">
            <w:pPr>
              <w:pStyle w:val="Potvrzen"/>
            </w:pPr>
            <w:r>
              <w:t>Razítko a podpis</w:t>
            </w:r>
          </w:p>
          <w:p w14:paraId="4F1BE086" w14:textId="77777777" w:rsidR="00516661" w:rsidRDefault="00516661" w:rsidP="005E22D3">
            <w:pPr>
              <w:pStyle w:val="Potvrzen"/>
            </w:pPr>
          </w:p>
          <w:p w14:paraId="7B814899" w14:textId="77777777" w:rsidR="00516661" w:rsidRDefault="00516661" w:rsidP="005E22D3">
            <w:pPr>
              <w:pStyle w:val="Potvrzen"/>
            </w:pPr>
          </w:p>
          <w:p w14:paraId="29CB0035" w14:textId="77777777" w:rsidR="00516661" w:rsidRDefault="00516661" w:rsidP="005E22D3">
            <w:pPr>
              <w:pStyle w:val="Potvrzen"/>
            </w:pPr>
          </w:p>
        </w:tc>
      </w:tr>
      <w:tr w:rsidR="00516661" w14:paraId="78E4BC77" w14:textId="77777777" w:rsidTr="005E22D3">
        <w:trPr>
          <w:trHeight w:val="432"/>
        </w:trPr>
        <w:tc>
          <w:tcPr>
            <w:tcW w:w="6655" w:type="dxa"/>
            <w:gridSpan w:val="4"/>
            <w:tcBorders>
              <w:top w:val="nil"/>
              <w:bottom w:val="single" w:sz="8" w:space="0" w:color="auto"/>
            </w:tcBorders>
            <w:vAlign w:val="bottom"/>
          </w:tcPr>
          <w:p w14:paraId="3420CC0D"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6940E02B" w14:textId="77777777" w:rsidR="00516661" w:rsidRDefault="00516661" w:rsidP="005E22D3">
            <w:pPr>
              <w:pStyle w:val="Potvrzen"/>
            </w:pPr>
          </w:p>
        </w:tc>
      </w:tr>
      <w:tr w:rsidR="00516661" w14:paraId="2A66F0CE" w14:textId="77777777" w:rsidTr="005E22D3">
        <w:trPr>
          <w:trHeight w:val="913"/>
        </w:trPr>
        <w:tc>
          <w:tcPr>
            <w:tcW w:w="1128" w:type="dxa"/>
          </w:tcPr>
          <w:p w14:paraId="7A1F222E" w14:textId="77777777" w:rsidR="00516661" w:rsidRDefault="00516661" w:rsidP="005E22D3">
            <w:pPr>
              <w:pStyle w:val="Potvrzen"/>
            </w:pPr>
            <w:r w:rsidRPr="00C85B23">
              <w:t>Datum</w:t>
            </w:r>
          </w:p>
        </w:tc>
        <w:tc>
          <w:tcPr>
            <w:tcW w:w="751" w:type="dxa"/>
          </w:tcPr>
          <w:p w14:paraId="176F2FC8" w14:textId="77777777" w:rsidR="00516661" w:rsidRDefault="00516661" w:rsidP="005E22D3">
            <w:pPr>
              <w:pStyle w:val="Potvrzen"/>
            </w:pPr>
            <w:r>
              <w:t>Hodin</w:t>
            </w:r>
          </w:p>
          <w:p w14:paraId="1F88C2E1" w14:textId="77777777" w:rsidR="00516661" w:rsidRDefault="00516661" w:rsidP="005E22D3">
            <w:pPr>
              <w:pStyle w:val="Tabulka"/>
              <w:jc w:val="center"/>
            </w:pPr>
          </w:p>
        </w:tc>
        <w:tc>
          <w:tcPr>
            <w:tcW w:w="1446" w:type="dxa"/>
          </w:tcPr>
          <w:p w14:paraId="5CA9068E" w14:textId="77777777" w:rsidR="00516661" w:rsidRDefault="00516661" w:rsidP="005E22D3">
            <w:pPr>
              <w:pStyle w:val="Potvrzen"/>
            </w:pPr>
            <w:r>
              <w:t>Pracoviště</w:t>
            </w:r>
          </w:p>
          <w:p w14:paraId="5B6D671A" w14:textId="77777777" w:rsidR="00516661" w:rsidRDefault="00516661" w:rsidP="005E22D3">
            <w:pPr>
              <w:pStyle w:val="Potvrzen"/>
            </w:pPr>
          </w:p>
          <w:p w14:paraId="0F193168" w14:textId="77777777" w:rsidR="00516661" w:rsidRDefault="00516661" w:rsidP="005E22D3">
            <w:pPr>
              <w:pStyle w:val="Tabulka"/>
            </w:pPr>
          </w:p>
        </w:tc>
        <w:tc>
          <w:tcPr>
            <w:tcW w:w="5737" w:type="dxa"/>
            <w:gridSpan w:val="2"/>
          </w:tcPr>
          <w:p w14:paraId="548917E8" w14:textId="77777777" w:rsidR="00516661" w:rsidRDefault="00516661" w:rsidP="005E22D3">
            <w:pPr>
              <w:pStyle w:val="Potvrzen"/>
            </w:pPr>
            <w:r>
              <w:t>Činnost</w:t>
            </w:r>
          </w:p>
        </w:tc>
      </w:tr>
      <w:tr w:rsidR="00516661" w14:paraId="6C97B80A" w14:textId="77777777" w:rsidTr="005E22D3">
        <w:trPr>
          <w:trHeight w:val="570"/>
        </w:trPr>
        <w:tc>
          <w:tcPr>
            <w:tcW w:w="6655" w:type="dxa"/>
            <w:gridSpan w:val="4"/>
            <w:tcBorders>
              <w:bottom w:val="nil"/>
            </w:tcBorders>
          </w:tcPr>
          <w:p w14:paraId="4A30DA4A" w14:textId="77777777" w:rsidR="00516661" w:rsidRDefault="00516661" w:rsidP="005E22D3">
            <w:pPr>
              <w:pStyle w:val="Potvrzen"/>
            </w:pPr>
            <w:r>
              <w:t>Hodnocení studenta školitelem</w:t>
            </w:r>
          </w:p>
          <w:p w14:paraId="4F331F59" w14:textId="77777777" w:rsidR="00516661" w:rsidRDefault="00516661" w:rsidP="005E22D3">
            <w:pPr>
              <w:pStyle w:val="Potvrzen"/>
            </w:pPr>
          </w:p>
          <w:p w14:paraId="77468AB2" w14:textId="77777777" w:rsidR="00516661" w:rsidRDefault="00516661" w:rsidP="005E22D3">
            <w:pPr>
              <w:pStyle w:val="Potvrzen"/>
            </w:pPr>
          </w:p>
          <w:p w14:paraId="6843C80C" w14:textId="77777777" w:rsidR="00516661" w:rsidRDefault="00516661" w:rsidP="005E22D3">
            <w:pPr>
              <w:pStyle w:val="Potvrzen"/>
            </w:pPr>
          </w:p>
        </w:tc>
        <w:tc>
          <w:tcPr>
            <w:tcW w:w="2407" w:type="dxa"/>
            <w:tcBorders>
              <w:bottom w:val="nil"/>
            </w:tcBorders>
          </w:tcPr>
          <w:p w14:paraId="0B5E5818" w14:textId="77777777" w:rsidR="00516661" w:rsidRDefault="00516661" w:rsidP="005E22D3">
            <w:pPr>
              <w:pStyle w:val="Potvrzen"/>
            </w:pPr>
            <w:r>
              <w:t>Razítko a podpis</w:t>
            </w:r>
          </w:p>
          <w:p w14:paraId="3D663B21" w14:textId="77777777" w:rsidR="00516661" w:rsidRDefault="00516661" w:rsidP="005E22D3">
            <w:pPr>
              <w:pStyle w:val="Potvrzen"/>
            </w:pPr>
          </w:p>
          <w:p w14:paraId="15F7337D" w14:textId="77777777" w:rsidR="00516661" w:rsidRDefault="00516661" w:rsidP="005E22D3">
            <w:pPr>
              <w:pStyle w:val="Potvrzen"/>
            </w:pPr>
          </w:p>
          <w:p w14:paraId="477EF55C" w14:textId="77777777" w:rsidR="00516661" w:rsidRDefault="00516661" w:rsidP="005E22D3">
            <w:pPr>
              <w:pStyle w:val="Potvrzen"/>
            </w:pPr>
          </w:p>
        </w:tc>
      </w:tr>
      <w:tr w:rsidR="00516661" w14:paraId="5B693E2E" w14:textId="77777777" w:rsidTr="005E22D3">
        <w:trPr>
          <w:trHeight w:val="432"/>
        </w:trPr>
        <w:tc>
          <w:tcPr>
            <w:tcW w:w="6655" w:type="dxa"/>
            <w:gridSpan w:val="4"/>
            <w:tcBorders>
              <w:top w:val="nil"/>
              <w:bottom w:val="single" w:sz="8" w:space="0" w:color="auto"/>
            </w:tcBorders>
            <w:vAlign w:val="bottom"/>
          </w:tcPr>
          <w:p w14:paraId="137C4DDF"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22C42FC4" w14:textId="77777777" w:rsidR="00516661" w:rsidRDefault="00516661" w:rsidP="005E22D3">
            <w:pPr>
              <w:pStyle w:val="Potvrzen"/>
            </w:pPr>
          </w:p>
        </w:tc>
      </w:tr>
      <w:tr w:rsidR="00516661" w14:paraId="6D1DCED1" w14:textId="77777777" w:rsidTr="005E22D3">
        <w:trPr>
          <w:trHeight w:val="913"/>
        </w:trPr>
        <w:tc>
          <w:tcPr>
            <w:tcW w:w="1128" w:type="dxa"/>
          </w:tcPr>
          <w:p w14:paraId="6F834B97" w14:textId="77777777" w:rsidR="00516661" w:rsidRDefault="00516661" w:rsidP="005E22D3">
            <w:pPr>
              <w:pStyle w:val="Potvrzen"/>
            </w:pPr>
            <w:r w:rsidRPr="00C85B23">
              <w:t>Datum</w:t>
            </w:r>
          </w:p>
        </w:tc>
        <w:tc>
          <w:tcPr>
            <w:tcW w:w="751" w:type="dxa"/>
          </w:tcPr>
          <w:p w14:paraId="1AF7DABE" w14:textId="77777777" w:rsidR="00516661" w:rsidRDefault="00516661" w:rsidP="005E22D3">
            <w:pPr>
              <w:pStyle w:val="Potvrzen"/>
            </w:pPr>
            <w:r>
              <w:t>Hodin</w:t>
            </w:r>
          </w:p>
          <w:p w14:paraId="318F5A4E" w14:textId="77777777" w:rsidR="00516661" w:rsidRDefault="00516661" w:rsidP="005E22D3">
            <w:pPr>
              <w:pStyle w:val="Tabulka"/>
              <w:jc w:val="center"/>
            </w:pPr>
          </w:p>
        </w:tc>
        <w:tc>
          <w:tcPr>
            <w:tcW w:w="1446" w:type="dxa"/>
          </w:tcPr>
          <w:p w14:paraId="63882D6A" w14:textId="77777777" w:rsidR="00516661" w:rsidRDefault="00516661" w:rsidP="005E22D3">
            <w:pPr>
              <w:pStyle w:val="Potvrzen"/>
            </w:pPr>
            <w:r>
              <w:t>Pracoviště</w:t>
            </w:r>
          </w:p>
          <w:p w14:paraId="7A43157E" w14:textId="77777777" w:rsidR="00516661" w:rsidRDefault="00516661" w:rsidP="005E22D3">
            <w:pPr>
              <w:pStyle w:val="Potvrzen"/>
            </w:pPr>
          </w:p>
          <w:p w14:paraId="7A9C88BE" w14:textId="77777777" w:rsidR="00516661" w:rsidRDefault="00516661" w:rsidP="005E22D3">
            <w:pPr>
              <w:pStyle w:val="Tabulka"/>
            </w:pPr>
          </w:p>
        </w:tc>
        <w:tc>
          <w:tcPr>
            <w:tcW w:w="5737" w:type="dxa"/>
            <w:gridSpan w:val="2"/>
          </w:tcPr>
          <w:p w14:paraId="6236D888" w14:textId="77777777" w:rsidR="00516661" w:rsidRDefault="00516661" w:rsidP="005E22D3">
            <w:pPr>
              <w:pStyle w:val="Potvrzen"/>
            </w:pPr>
            <w:r>
              <w:t>Činnost</w:t>
            </w:r>
          </w:p>
        </w:tc>
      </w:tr>
      <w:tr w:rsidR="00516661" w14:paraId="7B7BB173" w14:textId="77777777" w:rsidTr="005E22D3">
        <w:trPr>
          <w:trHeight w:val="570"/>
        </w:trPr>
        <w:tc>
          <w:tcPr>
            <w:tcW w:w="6655" w:type="dxa"/>
            <w:gridSpan w:val="4"/>
            <w:tcBorders>
              <w:bottom w:val="nil"/>
            </w:tcBorders>
          </w:tcPr>
          <w:p w14:paraId="2B9419F8" w14:textId="77777777" w:rsidR="00516661" w:rsidRDefault="00516661" w:rsidP="005E22D3">
            <w:pPr>
              <w:pStyle w:val="Potvrzen"/>
            </w:pPr>
            <w:r>
              <w:lastRenderedPageBreak/>
              <w:t>Hodnocení studenta školitelem</w:t>
            </w:r>
          </w:p>
          <w:p w14:paraId="6BB50440" w14:textId="77777777" w:rsidR="00516661" w:rsidRDefault="00516661" w:rsidP="005E22D3">
            <w:pPr>
              <w:pStyle w:val="Potvrzen"/>
            </w:pPr>
          </w:p>
          <w:p w14:paraId="1A70FE31" w14:textId="77777777" w:rsidR="00516661" w:rsidRDefault="00516661" w:rsidP="005E22D3">
            <w:pPr>
              <w:pStyle w:val="Potvrzen"/>
            </w:pPr>
          </w:p>
          <w:p w14:paraId="7BD469DA" w14:textId="77777777" w:rsidR="00516661" w:rsidRDefault="00516661" w:rsidP="005E22D3">
            <w:pPr>
              <w:pStyle w:val="Potvrzen"/>
            </w:pPr>
          </w:p>
        </w:tc>
        <w:tc>
          <w:tcPr>
            <w:tcW w:w="2407" w:type="dxa"/>
            <w:tcBorders>
              <w:bottom w:val="nil"/>
            </w:tcBorders>
          </w:tcPr>
          <w:p w14:paraId="1EEDB80C" w14:textId="77777777" w:rsidR="00516661" w:rsidRDefault="00516661" w:rsidP="005E22D3">
            <w:pPr>
              <w:pStyle w:val="Potvrzen"/>
            </w:pPr>
            <w:r>
              <w:t>Razítko a podpis</w:t>
            </w:r>
          </w:p>
          <w:p w14:paraId="20BA74E9" w14:textId="77777777" w:rsidR="00516661" w:rsidRDefault="00516661" w:rsidP="005E22D3">
            <w:pPr>
              <w:pStyle w:val="Potvrzen"/>
            </w:pPr>
          </w:p>
          <w:p w14:paraId="2C23CC3D" w14:textId="77777777" w:rsidR="00516661" w:rsidRDefault="00516661" w:rsidP="005E22D3">
            <w:pPr>
              <w:pStyle w:val="Potvrzen"/>
            </w:pPr>
          </w:p>
          <w:p w14:paraId="745EFF79" w14:textId="77777777" w:rsidR="00516661" w:rsidRDefault="00516661" w:rsidP="005E22D3">
            <w:pPr>
              <w:pStyle w:val="Potvrzen"/>
            </w:pPr>
          </w:p>
        </w:tc>
      </w:tr>
      <w:tr w:rsidR="00516661" w14:paraId="7B0797F1" w14:textId="77777777" w:rsidTr="005E22D3">
        <w:trPr>
          <w:trHeight w:val="432"/>
        </w:trPr>
        <w:tc>
          <w:tcPr>
            <w:tcW w:w="6655" w:type="dxa"/>
            <w:gridSpan w:val="4"/>
            <w:tcBorders>
              <w:top w:val="nil"/>
              <w:bottom w:val="single" w:sz="8" w:space="0" w:color="auto"/>
            </w:tcBorders>
            <w:vAlign w:val="bottom"/>
          </w:tcPr>
          <w:p w14:paraId="53538994"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46D1D5E5" w14:textId="77777777" w:rsidR="00516661" w:rsidRDefault="00516661" w:rsidP="005E22D3">
            <w:pPr>
              <w:pStyle w:val="Potvrzen"/>
            </w:pPr>
          </w:p>
        </w:tc>
      </w:tr>
      <w:tr w:rsidR="00516661" w14:paraId="262F9C36" w14:textId="77777777" w:rsidTr="005E22D3">
        <w:trPr>
          <w:trHeight w:val="913"/>
        </w:trPr>
        <w:tc>
          <w:tcPr>
            <w:tcW w:w="1128" w:type="dxa"/>
          </w:tcPr>
          <w:p w14:paraId="6D5CEC03" w14:textId="77777777" w:rsidR="00516661" w:rsidRDefault="00516661" w:rsidP="005E22D3">
            <w:pPr>
              <w:pStyle w:val="Potvrzen"/>
            </w:pPr>
            <w:r w:rsidRPr="00C85B23">
              <w:t>Datum</w:t>
            </w:r>
          </w:p>
        </w:tc>
        <w:tc>
          <w:tcPr>
            <w:tcW w:w="751" w:type="dxa"/>
          </w:tcPr>
          <w:p w14:paraId="20D72BD9" w14:textId="77777777" w:rsidR="00516661" w:rsidRDefault="00516661" w:rsidP="005E22D3">
            <w:pPr>
              <w:pStyle w:val="Potvrzen"/>
            </w:pPr>
            <w:r>
              <w:t>Hodin</w:t>
            </w:r>
          </w:p>
          <w:p w14:paraId="79B9E7F0" w14:textId="77777777" w:rsidR="00516661" w:rsidRDefault="00516661" w:rsidP="005E22D3">
            <w:pPr>
              <w:pStyle w:val="Tabulka"/>
              <w:jc w:val="center"/>
            </w:pPr>
          </w:p>
        </w:tc>
        <w:tc>
          <w:tcPr>
            <w:tcW w:w="1446" w:type="dxa"/>
          </w:tcPr>
          <w:p w14:paraId="6C03E6A9" w14:textId="77777777" w:rsidR="00516661" w:rsidRDefault="00516661" w:rsidP="005E22D3">
            <w:pPr>
              <w:pStyle w:val="Potvrzen"/>
            </w:pPr>
            <w:r>
              <w:t>Pracoviště</w:t>
            </w:r>
          </w:p>
          <w:p w14:paraId="6CB4C0A0" w14:textId="77777777" w:rsidR="00516661" w:rsidRDefault="00516661" w:rsidP="005E22D3">
            <w:pPr>
              <w:pStyle w:val="Potvrzen"/>
            </w:pPr>
          </w:p>
          <w:p w14:paraId="6D4EB53B" w14:textId="77777777" w:rsidR="00516661" w:rsidRDefault="00516661" w:rsidP="005E22D3">
            <w:pPr>
              <w:pStyle w:val="Tabulka"/>
            </w:pPr>
          </w:p>
        </w:tc>
        <w:tc>
          <w:tcPr>
            <w:tcW w:w="5737" w:type="dxa"/>
            <w:gridSpan w:val="2"/>
          </w:tcPr>
          <w:p w14:paraId="7F8B830E" w14:textId="77777777" w:rsidR="00516661" w:rsidRDefault="00516661" w:rsidP="005E22D3">
            <w:pPr>
              <w:pStyle w:val="Potvrzen"/>
            </w:pPr>
            <w:r>
              <w:t>Činnost</w:t>
            </w:r>
          </w:p>
        </w:tc>
      </w:tr>
      <w:tr w:rsidR="00516661" w14:paraId="77042F32" w14:textId="77777777" w:rsidTr="005E22D3">
        <w:trPr>
          <w:trHeight w:val="570"/>
        </w:trPr>
        <w:tc>
          <w:tcPr>
            <w:tcW w:w="6655" w:type="dxa"/>
            <w:gridSpan w:val="4"/>
            <w:tcBorders>
              <w:bottom w:val="nil"/>
            </w:tcBorders>
          </w:tcPr>
          <w:p w14:paraId="0B887B4B" w14:textId="77777777" w:rsidR="00516661" w:rsidRDefault="00516661" w:rsidP="005E22D3">
            <w:pPr>
              <w:pStyle w:val="Potvrzen"/>
            </w:pPr>
            <w:r>
              <w:t>Hodnocení studenta školitelem</w:t>
            </w:r>
          </w:p>
          <w:p w14:paraId="0DEE9E27" w14:textId="77777777" w:rsidR="00516661" w:rsidRDefault="00516661" w:rsidP="005E22D3">
            <w:pPr>
              <w:pStyle w:val="Potvrzen"/>
            </w:pPr>
          </w:p>
          <w:p w14:paraId="1635F099" w14:textId="77777777" w:rsidR="00516661" w:rsidRDefault="00516661" w:rsidP="005E22D3">
            <w:pPr>
              <w:pStyle w:val="Potvrzen"/>
            </w:pPr>
          </w:p>
          <w:p w14:paraId="2E5BDA6D" w14:textId="77777777" w:rsidR="00516661" w:rsidRDefault="00516661" w:rsidP="005E22D3">
            <w:pPr>
              <w:pStyle w:val="Potvrzen"/>
            </w:pPr>
          </w:p>
        </w:tc>
        <w:tc>
          <w:tcPr>
            <w:tcW w:w="2407" w:type="dxa"/>
            <w:tcBorders>
              <w:bottom w:val="nil"/>
            </w:tcBorders>
          </w:tcPr>
          <w:p w14:paraId="14D74DF5" w14:textId="77777777" w:rsidR="00516661" w:rsidRDefault="00516661" w:rsidP="005E22D3">
            <w:pPr>
              <w:pStyle w:val="Potvrzen"/>
            </w:pPr>
            <w:r>
              <w:t>Razítko a podpis</w:t>
            </w:r>
          </w:p>
          <w:p w14:paraId="22D678FC" w14:textId="77777777" w:rsidR="00516661" w:rsidRDefault="00516661" w:rsidP="005E22D3">
            <w:pPr>
              <w:pStyle w:val="Potvrzen"/>
            </w:pPr>
          </w:p>
          <w:p w14:paraId="18EC323E" w14:textId="77777777" w:rsidR="00516661" w:rsidRDefault="00516661" w:rsidP="005E22D3">
            <w:pPr>
              <w:pStyle w:val="Potvrzen"/>
            </w:pPr>
          </w:p>
          <w:p w14:paraId="38502E12" w14:textId="77777777" w:rsidR="00516661" w:rsidRDefault="00516661" w:rsidP="005E22D3">
            <w:pPr>
              <w:pStyle w:val="Potvrzen"/>
            </w:pPr>
          </w:p>
        </w:tc>
      </w:tr>
      <w:tr w:rsidR="00516661" w14:paraId="72C6DB66" w14:textId="77777777" w:rsidTr="005E22D3">
        <w:trPr>
          <w:trHeight w:val="432"/>
        </w:trPr>
        <w:tc>
          <w:tcPr>
            <w:tcW w:w="6655" w:type="dxa"/>
            <w:gridSpan w:val="4"/>
            <w:tcBorders>
              <w:top w:val="nil"/>
              <w:bottom w:val="single" w:sz="8" w:space="0" w:color="auto"/>
            </w:tcBorders>
            <w:vAlign w:val="bottom"/>
          </w:tcPr>
          <w:p w14:paraId="76937604"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1223642D" w14:textId="77777777" w:rsidR="00516661" w:rsidRDefault="00516661" w:rsidP="005E22D3">
            <w:pPr>
              <w:pStyle w:val="Potvrzen"/>
            </w:pPr>
          </w:p>
        </w:tc>
      </w:tr>
      <w:tr w:rsidR="00516661" w14:paraId="133FEAF3" w14:textId="77777777" w:rsidTr="005E22D3">
        <w:trPr>
          <w:trHeight w:val="913"/>
        </w:trPr>
        <w:tc>
          <w:tcPr>
            <w:tcW w:w="1128" w:type="dxa"/>
          </w:tcPr>
          <w:p w14:paraId="51DBDC14" w14:textId="77777777" w:rsidR="00516661" w:rsidRDefault="00516661" w:rsidP="005E22D3">
            <w:pPr>
              <w:pStyle w:val="Potvrzen"/>
            </w:pPr>
            <w:r w:rsidRPr="00C85B23">
              <w:t>Datum</w:t>
            </w:r>
          </w:p>
        </w:tc>
        <w:tc>
          <w:tcPr>
            <w:tcW w:w="751" w:type="dxa"/>
          </w:tcPr>
          <w:p w14:paraId="7A96C733" w14:textId="77777777" w:rsidR="00516661" w:rsidRDefault="00516661" w:rsidP="005E22D3">
            <w:pPr>
              <w:pStyle w:val="Potvrzen"/>
            </w:pPr>
            <w:r>
              <w:t>Hodin</w:t>
            </w:r>
          </w:p>
          <w:p w14:paraId="0564EADD" w14:textId="77777777" w:rsidR="00516661" w:rsidRDefault="00516661" w:rsidP="005E22D3">
            <w:pPr>
              <w:pStyle w:val="Tabulka"/>
              <w:jc w:val="center"/>
            </w:pPr>
          </w:p>
        </w:tc>
        <w:tc>
          <w:tcPr>
            <w:tcW w:w="1446" w:type="dxa"/>
          </w:tcPr>
          <w:p w14:paraId="0B92D32A" w14:textId="77777777" w:rsidR="00516661" w:rsidRDefault="00516661" w:rsidP="005E22D3">
            <w:pPr>
              <w:pStyle w:val="Potvrzen"/>
            </w:pPr>
            <w:r>
              <w:t>Pracoviště</w:t>
            </w:r>
          </w:p>
          <w:p w14:paraId="1ABBB28D" w14:textId="77777777" w:rsidR="00516661" w:rsidRDefault="00516661" w:rsidP="005E22D3">
            <w:pPr>
              <w:pStyle w:val="Potvrzen"/>
            </w:pPr>
          </w:p>
          <w:p w14:paraId="2DBD78DB" w14:textId="77777777" w:rsidR="00516661" w:rsidRDefault="00516661" w:rsidP="005E22D3">
            <w:pPr>
              <w:pStyle w:val="Tabulka"/>
            </w:pPr>
          </w:p>
        </w:tc>
        <w:tc>
          <w:tcPr>
            <w:tcW w:w="5737" w:type="dxa"/>
            <w:gridSpan w:val="2"/>
          </w:tcPr>
          <w:p w14:paraId="58D234C9" w14:textId="77777777" w:rsidR="00516661" w:rsidRDefault="00516661" w:rsidP="005E22D3">
            <w:pPr>
              <w:pStyle w:val="Potvrzen"/>
            </w:pPr>
            <w:r>
              <w:t>Činnost</w:t>
            </w:r>
          </w:p>
        </w:tc>
      </w:tr>
      <w:tr w:rsidR="00516661" w14:paraId="734DF58C" w14:textId="77777777" w:rsidTr="005E22D3">
        <w:trPr>
          <w:trHeight w:val="570"/>
        </w:trPr>
        <w:tc>
          <w:tcPr>
            <w:tcW w:w="6655" w:type="dxa"/>
            <w:gridSpan w:val="4"/>
            <w:tcBorders>
              <w:bottom w:val="nil"/>
            </w:tcBorders>
          </w:tcPr>
          <w:p w14:paraId="16251D49" w14:textId="77777777" w:rsidR="00516661" w:rsidRDefault="00516661" w:rsidP="005E22D3">
            <w:pPr>
              <w:pStyle w:val="Potvrzen"/>
            </w:pPr>
            <w:r>
              <w:t>Hodnocení studenta školitelem</w:t>
            </w:r>
          </w:p>
          <w:p w14:paraId="28E1250E" w14:textId="77777777" w:rsidR="00516661" w:rsidRDefault="00516661" w:rsidP="005E22D3">
            <w:pPr>
              <w:pStyle w:val="Potvrzen"/>
            </w:pPr>
          </w:p>
          <w:p w14:paraId="60575204" w14:textId="77777777" w:rsidR="00516661" w:rsidRDefault="00516661" w:rsidP="005E22D3">
            <w:pPr>
              <w:pStyle w:val="Potvrzen"/>
            </w:pPr>
          </w:p>
          <w:p w14:paraId="10F24BAE" w14:textId="77777777" w:rsidR="00516661" w:rsidRDefault="00516661" w:rsidP="005E22D3">
            <w:pPr>
              <w:pStyle w:val="Potvrzen"/>
            </w:pPr>
          </w:p>
        </w:tc>
        <w:tc>
          <w:tcPr>
            <w:tcW w:w="2407" w:type="dxa"/>
            <w:tcBorders>
              <w:bottom w:val="nil"/>
            </w:tcBorders>
          </w:tcPr>
          <w:p w14:paraId="3A4E1F17" w14:textId="77777777" w:rsidR="00516661" w:rsidRDefault="00516661" w:rsidP="005E22D3">
            <w:pPr>
              <w:pStyle w:val="Potvrzen"/>
            </w:pPr>
            <w:r>
              <w:t>Razítko a podpis</w:t>
            </w:r>
          </w:p>
          <w:p w14:paraId="620B76C4" w14:textId="77777777" w:rsidR="00516661" w:rsidRDefault="00516661" w:rsidP="005E22D3">
            <w:pPr>
              <w:pStyle w:val="Potvrzen"/>
            </w:pPr>
          </w:p>
          <w:p w14:paraId="6CD82CFE" w14:textId="77777777" w:rsidR="00516661" w:rsidRDefault="00516661" w:rsidP="005E22D3">
            <w:pPr>
              <w:pStyle w:val="Potvrzen"/>
            </w:pPr>
          </w:p>
          <w:p w14:paraId="3C430CC7" w14:textId="77777777" w:rsidR="00516661" w:rsidRDefault="00516661" w:rsidP="005E22D3">
            <w:pPr>
              <w:pStyle w:val="Potvrzen"/>
            </w:pPr>
          </w:p>
        </w:tc>
      </w:tr>
      <w:tr w:rsidR="00516661" w14:paraId="272C01B9" w14:textId="77777777" w:rsidTr="005E22D3">
        <w:trPr>
          <w:trHeight w:val="432"/>
        </w:trPr>
        <w:tc>
          <w:tcPr>
            <w:tcW w:w="6655" w:type="dxa"/>
            <w:gridSpan w:val="4"/>
            <w:tcBorders>
              <w:top w:val="nil"/>
              <w:bottom w:val="single" w:sz="8" w:space="0" w:color="auto"/>
            </w:tcBorders>
            <w:vAlign w:val="bottom"/>
          </w:tcPr>
          <w:p w14:paraId="10D1F219" w14:textId="77777777" w:rsidR="00516661" w:rsidRDefault="00516661" w:rsidP="005E22D3">
            <w:pPr>
              <w:pStyle w:val="Potvrzen"/>
              <w:jc w:val="right"/>
            </w:pPr>
            <w:r>
              <w:t>Závěr: splnil / nesplnil (vyberte)</w:t>
            </w:r>
          </w:p>
        </w:tc>
        <w:tc>
          <w:tcPr>
            <w:tcW w:w="2407" w:type="dxa"/>
            <w:tcBorders>
              <w:top w:val="nil"/>
              <w:bottom w:val="single" w:sz="8" w:space="0" w:color="auto"/>
            </w:tcBorders>
          </w:tcPr>
          <w:p w14:paraId="614174D5" w14:textId="77777777" w:rsidR="00516661" w:rsidRDefault="00516661" w:rsidP="005E22D3">
            <w:pPr>
              <w:pStyle w:val="Potvrzen"/>
            </w:pPr>
          </w:p>
        </w:tc>
      </w:tr>
    </w:tbl>
    <w:p w14:paraId="77DEFBFF" w14:textId="77777777" w:rsidR="00516661" w:rsidRDefault="00516661"/>
    <w:p w14:paraId="7A690C2E" w14:textId="77777777" w:rsidR="009520E4" w:rsidRDefault="009520E4" w:rsidP="007775AC">
      <w:pPr>
        <w:pStyle w:val="Heading1"/>
      </w:pPr>
    </w:p>
    <w:p w14:paraId="62A74D7D" w14:textId="77777777" w:rsidR="009520E4" w:rsidRDefault="009520E4">
      <w:pPr>
        <w:rPr>
          <w:rFonts w:asciiTheme="majorHAnsi" w:eastAsiaTheme="majorEastAsia" w:hAnsiTheme="majorHAnsi" w:cstheme="majorBidi"/>
          <w:color w:val="0F4761" w:themeColor="accent1" w:themeShade="BF"/>
          <w:sz w:val="40"/>
          <w:szCs w:val="40"/>
        </w:rPr>
      </w:pPr>
      <w:r>
        <w:br w:type="page"/>
      </w:r>
    </w:p>
    <w:p w14:paraId="476D403B" w14:textId="496C8140" w:rsidR="007775AC" w:rsidRDefault="009520E4" w:rsidP="007775AC">
      <w:pPr>
        <w:pStyle w:val="Heading1"/>
      </w:pPr>
      <w:r>
        <w:lastRenderedPageBreak/>
        <w:t>I</w:t>
      </w:r>
      <w:r w:rsidR="007775AC">
        <w:t>ndividuální možnosti praxe</w:t>
      </w:r>
    </w:p>
    <w:tbl>
      <w:tblPr>
        <w:tblStyle w:val="TableGrid"/>
        <w:tblW w:w="9071" w:type="dxa"/>
        <w:tblLook w:val="04A0" w:firstRow="1" w:lastRow="0" w:firstColumn="1" w:lastColumn="0" w:noHBand="0" w:noVBand="1"/>
      </w:tblPr>
      <w:tblGrid>
        <w:gridCol w:w="1701"/>
        <w:gridCol w:w="4535"/>
        <w:gridCol w:w="2835"/>
      </w:tblGrid>
      <w:tr w:rsidR="007775AC" w14:paraId="3A9EE43B" w14:textId="77777777" w:rsidTr="00066CBF">
        <w:trPr>
          <w:trHeight w:val="340"/>
        </w:trPr>
        <w:tc>
          <w:tcPr>
            <w:tcW w:w="1701" w:type="dxa"/>
            <w:tcBorders>
              <w:top w:val="nil"/>
              <w:left w:val="nil"/>
              <w:bottom w:val="nil"/>
              <w:right w:val="nil"/>
            </w:tcBorders>
            <w:shd w:val="clear" w:color="auto" w:fill="0000DC"/>
            <w:vAlign w:val="center"/>
          </w:tcPr>
          <w:p w14:paraId="4545E180" w14:textId="77777777" w:rsidR="007775AC" w:rsidRPr="00871D65" w:rsidRDefault="007775AC" w:rsidP="00066CBF">
            <w:pPr>
              <w:pStyle w:val="Tabulka"/>
              <w:jc w:val="center"/>
              <w:rPr>
                <w:b/>
                <w:bCs/>
              </w:rPr>
            </w:pPr>
            <w:r>
              <w:rPr>
                <w:b/>
                <w:bCs/>
              </w:rPr>
              <w:t>Datum</w:t>
            </w:r>
          </w:p>
        </w:tc>
        <w:tc>
          <w:tcPr>
            <w:tcW w:w="4535" w:type="dxa"/>
            <w:tcBorders>
              <w:top w:val="nil"/>
              <w:left w:val="nil"/>
              <w:bottom w:val="nil"/>
              <w:right w:val="nil"/>
            </w:tcBorders>
            <w:shd w:val="clear" w:color="auto" w:fill="0000DC"/>
            <w:vAlign w:val="center"/>
          </w:tcPr>
          <w:p w14:paraId="24E8C75D" w14:textId="77777777" w:rsidR="007775AC" w:rsidRPr="00871D65" w:rsidRDefault="007775AC" w:rsidP="00066CBF">
            <w:pPr>
              <w:pStyle w:val="Tabulka"/>
              <w:jc w:val="center"/>
              <w:rPr>
                <w:b/>
                <w:bCs/>
              </w:rPr>
            </w:pPr>
            <w:r>
              <w:rPr>
                <w:b/>
                <w:bCs/>
              </w:rPr>
              <w:t>Název události</w:t>
            </w:r>
          </w:p>
        </w:tc>
        <w:tc>
          <w:tcPr>
            <w:tcW w:w="2835" w:type="dxa"/>
            <w:tcBorders>
              <w:top w:val="nil"/>
              <w:left w:val="nil"/>
              <w:bottom w:val="nil"/>
              <w:right w:val="nil"/>
            </w:tcBorders>
            <w:shd w:val="clear" w:color="auto" w:fill="0000DC"/>
            <w:vAlign w:val="center"/>
          </w:tcPr>
          <w:p w14:paraId="113508CA" w14:textId="77777777" w:rsidR="007775AC" w:rsidRDefault="007775AC" w:rsidP="00066CBF">
            <w:pPr>
              <w:pStyle w:val="Tabulka"/>
              <w:jc w:val="center"/>
              <w:rPr>
                <w:b/>
                <w:bCs/>
              </w:rPr>
            </w:pPr>
            <w:r>
              <w:rPr>
                <w:b/>
                <w:bCs/>
              </w:rPr>
              <w:t>Podpis koordinátora</w:t>
            </w:r>
          </w:p>
        </w:tc>
      </w:tr>
      <w:tr w:rsidR="007775AC" w14:paraId="3C4E01A7" w14:textId="77777777" w:rsidTr="00066CBF">
        <w:trPr>
          <w:trHeight w:val="680"/>
        </w:trPr>
        <w:tc>
          <w:tcPr>
            <w:tcW w:w="1701" w:type="dxa"/>
            <w:tcBorders>
              <w:top w:val="nil"/>
              <w:left w:val="nil"/>
              <w:bottom w:val="nil"/>
              <w:right w:val="nil"/>
            </w:tcBorders>
            <w:shd w:val="clear" w:color="auto" w:fill="F2F2F2" w:themeFill="background1" w:themeFillShade="F2"/>
          </w:tcPr>
          <w:p w14:paraId="7CA683C5" w14:textId="77777777" w:rsidR="007775AC" w:rsidRDefault="007775AC" w:rsidP="00066CBF">
            <w:pPr>
              <w:pStyle w:val="NoSpacing"/>
              <w:ind w:firstLine="0"/>
            </w:pPr>
          </w:p>
        </w:tc>
        <w:tc>
          <w:tcPr>
            <w:tcW w:w="4535" w:type="dxa"/>
            <w:tcBorders>
              <w:top w:val="nil"/>
              <w:left w:val="nil"/>
              <w:bottom w:val="nil"/>
              <w:right w:val="nil"/>
            </w:tcBorders>
            <w:shd w:val="clear" w:color="auto" w:fill="F2F2F2" w:themeFill="background1" w:themeFillShade="F2"/>
          </w:tcPr>
          <w:p w14:paraId="1B1A22B1" w14:textId="77777777" w:rsidR="007775AC" w:rsidRDefault="007775AC" w:rsidP="00066CBF">
            <w:pPr>
              <w:pStyle w:val="NoSpacing"/>
              <w:ind w:firstLine="0"/>
            </w:pPr>
          </w:p>
        </w:tc>
        <w:tc>
          <w:tcPr>
            <w:tcW w:w="2835" w:type="dxa"/>
            <w:tcBorders>
              <w:top w:val="nil"/>
              <w:left w:val="nil"/>
              <w:bottom w:val="nil"/>
              <w:right w:val="nil"/>
            </w:tcBorders>
            <w:shd w:val="clear" w:color="auto" w:fill="F2F2F2" w:themeFill="background1" w:themeFillShade="F2"/>
          </w:tcPr>
          <w:p w14:paraId="54B1992C" w14:textId="77777777" w:rsidR="007775AC" w:rsidRDefault="007775AC" w:rsidP="00066CBF">
            <w:pPr>
              <w:pStyle w:val="NoSpacing"/>
              <w:ind w:firstLine="0"/>
            </w:pPr>
          </w:p>
        </w:tc>
      </w:tr>
      <w:tr w:rsidR="007775AC" w14:paraId="034CB981" w14:textId="77777777" w:rsidTr="00066CBF">
        <w:trPr>
          <w:trHeight w:val="680"/>
        </w:trPr>
        <w:tc>
          <w:tcPr>
            <w:tcW w:w="1701" w:type="dxa"/>
            <w:tcBorders>
              <w:top w:val="nil"/>
              <w:left w:val="nil"/>
              <w:bottom w:val="nil"/>
              <w:right w:val="nil"/>
            </w:tcBorders>
          </w:tcPr>
          <w:p w14:paraId="17A24740" w14:textId="77777777" w:rsidR="007775AC" w:rsidRDefault="007775AC" w:rsidP="00066CBF">
            <w:pPr>
              <w:pStyle w:val="NoSpacing"/>
              <w:ind w:firstLine="0"/>
            </w:pPr>
          </w:p>
        </w:tc>
        <w:tc>
          <w:tcPr>
            <w:tcW w:w="4535" w:type="dxa"/>
            <w:tcBorders>
              <w:top w:val="nil"/>
              <w:left w:val="nil"/>
              <w:bottom w:val="nil"/>
              <w:right w:val="nil"/>
            </w:tcBorders>
          </w:tcPr>
          <w:p w14:paraId="47942516" w14:textId="77777777" w:rsidR="007775AC" w:rsidRDefault="007775AC" w:rsidP="00066CBF">
            <w:pPr>
              <w:pStyle w:val="NoSpacing"/>
              <w:ind w:firstLine="0"/>
            </w:pPr>
          </w:p>
        </w:tc>
        <w:tc>
          <w:tcPr>
            <w:tcW w:w="2835" w:type="dxa"/>
            <w:tcBorders>
              <w:top w:val="nil"/>
              <w:left w:val="nil"/>
              <w:bottom w:val="nil"/>
              <w:right w:val="nil"/>
            </w:tcBorders>
          </w:tcPr>
          <w:p w14:paraId="195F97BC" w14:textId="77777777" w:rsidR="007775AC" w:rsidRDefault="007775AC" w:rsidP="00066CBF">
            <w:pPr>
              <w:pStyle w:val="NoSpacing"/>
              <w:ind w:firstLine="0"/>
            </w:pPr>
          </w:p>
        </w:tc>
      </w:tr>
      <w:tr w:rsidR="007775AC" w14:paraId="0FA29F86" w14:textId="77777777" w:rsidTr="00066CBF">
        <w:trPr>
          <w:trHeight w:val="680"/>
        </w:trPr>
        <w:tc>
          <w:tcPr>
            <w:tcW w:w="1701" w:type="dxa"/>
            <w:tcBorders>
              <w:top w:val="nil"/>
              <w:left w:val="nil"/>
              <w:bottom w:val="nil"/>
              <w:right w:val="nil"/>
            </w:tcBorders>
            <w:shd w:val="clear" w:color="auto" w:fill="F2F2F2" w:themeFill="background1" w:themeFillShade="F2"/>
          </w:tcPr>
          <w:p w14:paraId="317531CD" w14:textId="77777777" w:rsidR="007775AC" w:rsidRDefault="007775AC" w:rsidP="00066CBF">
            <w:pPr>
              <w:pStyle w:val="NoSpacing"/>
              <w:ind w:firstLine="0"/>
            </w:pPr>
          </w:p>
        </w:tc>
        <w:tc>
          <w:tcPr>
            <w:tcW w:w="4535" w:type="dxa"/>
            <w:tcBorders>
              <w:top w:val="nil"/>
              <w:left w:val="nil"/>
              <w:bottom w:val="nil"/>
              <w:right w:val="nil"/>
            </w:tcBorders>
            <w:shd w:val="clear" w:color="auto" w:fill="F2F2F2" w:themeFill="background1" w:themeFillShade="F2"/>
          </w:tcPr>
          <w:p w14:paraId="78045831" w14:textId="77777777" w:rsidR="007775AC" w:rsidRDefault="007775AC" w:rsidP="00066CBF">
            <w:pPr>
              <w:pStyle w:val="NoSpacing"/>
              <w:ind w:firstLine="0"/>
            </w:pPr>
          </w:p>
        </w:tc>
        <w:tc>
          <w:tcPr>
            <w:tcW w:w="2835" w:type="dxa"/>
            <w:tcBorders>
              <w:top w:val="nil"/>
              <w:left w:val="nil"/>
              <w:bottom w:val="nil"/>
              <w:right w:val="nil"/>
            </w:tcBorders>
            <w:shd w:val="clear" w:color="auto" w:fill="F2F2F2" w:themeFill="background1" w:themeFillShade="F2"/>
          </w:tcPr>
          <w:p w14:paraId="59B85506" w14:textId="77777777" w:rsidR="007775AC" w:rsidRDefault="007775AC" w:rsidP="00066CBF">
            <w:pPr>
              <w:pStyle w:val="NoSpacing"/>
              <w:ind w:firstLine="0"/>
            </w:pPr>
          </w:p>
        </w:tc>
      </w:tr>
      <w:tr w:rsidR="007775AC" w14:paraId="6974D345" w14:textId="77777777" w:rsidTr="00066CBF">
        <w:trPr>
          <w:trHeight w:val="680"/>
        </w:trPr>
        <w:tc>
          <w:tcPr>
            <w:tcW w:w="1701" w:type="dxa"/>
            <w:tcBorders>
              <w:top w:val="nil"/>
              <w:left w:val="nil"/>
              <w:bottom w:val="nil"/>
              <w:right w:val="nil"/>
            </w:tcBorders>
          </w:tcPr>
          <w:p w14:paraId="6CCE9113" w14:textId="77777777" w:rsidR="007775AC" w:rsidRDefault="007775AC" w:rsidP="00066CBF">
            <w:pPr>
              <w:pStyle w:val="NoSpacing"/>
              <w:ind w:firstLine="0"/>
            </w:pPr>
          </w:p>
        </w:tc>
        <w:tc>
          <w:tcPr>
            <w:tcW w:w="4535" w:type="dxa"/>
            <w:tcBorders>
              <w:top w:val="nil"/>
              <w:left w:val="nil"/>
              <w:bottom w:val="nil"/>
              <w:right w:val="nil"/>
            </w:tcBorders>
          </w:tcPr>
          <w:p w14:paraId="4BA064FC" w14:textId="77777777" w:rsidR="007775AC" w:rsidRDefault="007775AC" w:rsidP="00066CBF">
            <w:pPr>
              <w:pStyle w:val="NoSpacing"/>
              <w:ind w:firstLine="0"/>
            </w:pPr>
          </w:p>
        </w:tc>
        <w:tc>
          <w:tcPr>
            <w:tcW w:w="2835" w:type="dxa"/>
            <w:tcBorders>
              <w:top w:val="nil"/>
              <w:left w:val="nil"/>
              <w:bottom w:val="nil"/>
              <w:right w:val="nil"/>
            </w:tcBorders>
          </w:tcPr>
          <w:p w14:paraId="634F04B7" w14:textId="77777777" w:rsidR="007775AC" w:rsidRDefault="007775AC" w:rsidP="00066CBF">
            <w:pPr>
              <w:pStyle w:val="NoSpacing"/>
              <w:ind w:firstLine="0"/>
            </w:pPr>
          </w:p>
        </w:tc>
      </w:tr>
      <w:tr w:rsidR="007775AC" w14:paraId="720F8F84" w14:textId="77777777" w:rsidTr="00066CBF">
        <w:trPr>
          <w:trHeight w:val="680"/>
        </w:trPr>
        <w:tc>
          <w:tcPr>
            <w:tcW w:w="1701" w:type="dxa"/>
            <w:tcBorders>
              <w:top w:val="nil"/>
              <w:left w:val="nil"/>
              <w:bottom w:val="nil"/>
              <w:right w:val="nil"/>
            </w:tcBorders>
            <w:shd w:val="clear" w:color="auto" w:fill="F2F2F2" w:themeFill="background1" w:themeFillShade="F2"/>
          </w:tcPr>
          <w:p w14:paraId="41D9E265" w14:textId="77777777" w:rsidR="007775AC" w:rsidRDefault="007775AC" w:rsidP="00066CBF">
            <w:pPr>
              <w:pStyle w:val="NoSpacing"/>
              <w:ind w:firstLine="0"/>
            </w:pPr>
          </w:p>
        </w:tc>
        <w:tc>
          <w:tcPr>
            <w:tcW w:w="4535" w:type="dxa"/>
            <w:tcBorders>
              <w:top w:val="nil"/>
              <w:left w:val="nil"/>
              <w:bottom w:val="nil"/>
              <w:right w:val="nil"/>
            </w:tcBorders>
            <w:shd w:val="clear" w:color="auto" w:fill="F2F2F2" w:themeFill="background1" w:themeFillShade="F2"/>
          </w:tcPr>
          <w:p w14:paraId="5ECF1ED9" w14:textId="77777777" w:rsidR="007775AC" w:rsidRDefault="007775AC" w:rsidP="00066CBF">
            <w:pPr>
              <w:pStyle w:val="NoSpacing"/>
              <w:ind w:firstLine="0"/>
            </w:pPr>
          </w:p>
        </w:tc>
        <w:tc>
          <w:tcPr>
            <w:tcW w:w="2835" w:type="dxa"/>
            <w:tcBorders>
              <w:top w:val="nil"/>
              <w:left w:val="nil"/>
              <w:bottom w:val="nil"/>
              <w:right w:val="nil"/>
            </w:tcBorders>
            <w:shd w:val="clear" w:color="auto" w:fill="F2F2F2" w:themeFill="background1" w:themeFillShade="F2"/>
          </w:tcPr>
          <w:p w14:paraId="4ADF42B9" w14:textId="77777777" w:rsidR="007775AC" w:rsidRDefault="007775AC" w:rsidP="00066CBF">
            <w:pPr>
              <w:pStyle w:val="NoSpacing"/>
              <w:ind w:firstLine="0"/>
            </w:pPr>
          </w:p>
        </w:tc>
      </w:tr>
      <w:tr w:rsidR="007775AC" w14:paraId="11487691" w14:textId="77777777" w:rsidTr="00066CBF">
        <w:trPr>
          <w:trHeight w:val="680"/>
        </w:trPr>
        <w:tc>
          <w:tcPr>
            <w:tcW w:w="1701" w:type="dxa"/>
            <w:tcBorders>
              <w:top w:val="nil"/>
              <w:left w:val="nil"/>
              <w:bottom w:val="nil"/>
              <w:right w:val="nil"/>
            </w:tcBorders>
          </w:tcPr>
          <w:p w14:paraId="5A01B2C3" w14:textId="77777777" w:rsidR="007775AC" w:rsidRDefault="007775AC" w:rsidP="00066CBF">
            <w:pPr>
              <w:pStyle w:val="NoSpacing"/>
              <w:ind w:firstLine="0"/>
            </w:pPr>
          </w:p>
        </w:tc>
        <w:tc>
          <w:tcPr>
            <w:tcW w:w="4535" w:type="dxa"/>
            <w:tcBorders>
              <w:top w:val="nil"/>
              <w:left w:val="nil"/>
              <w:bottom w:val="nil"/>
              <w:right w:val="nil"/>
            </w:tcBorders>
          </w:tcPr>
          <w:p w14:paraId="0E33CDC4" w14:textId="77777777" w:rsidR="007775AC" w:rsidRDefault="007775AC" w:rsidP="00066CBF">
            <w:pPr>
              <w:pStyle w:val="NoSpacing"/>
              <w:ind w:firstLine="0"/>
            </w:pPr>
          </w:p>
        </w:tc>
        <w:tc>
          <w:tcPr>
            <w:tcW w:w="2835" w:type="dxa"/>
            <w:tcBorders>
              <w:top w:val="nil"/>
              <w:left w:val="nil"/>
              <w:bottom w:val="nil"/>
              <w:right w:val="nil"/>
            </w:tcBorders>
          </w:tcPr>
          <w:p w14:paraId="74699365" w14:textId="77777777" w:rsidR="007775AC" w:rsidRDefault="007775AC" w:rsidP="00066CBF">
            <w:pPr>
              <w:pStyle w:val="NoSpacing"/>
              <w:ind w:firstLine="0"/>
            </w:pPr>
          </w:p>
        </w:tc>
      </w:tr>
      <w:tr w:rsidR="007775AC" w14:paraId="685B48A8" w14:textId="77777777" w:rsidTr="00066CBF">
        <w:trPr>
          <w:trHeight w:val="680"/>
        </w:trPr>
        <w:tc>
          <w:tcPr>
            <w:tcW w:w="1701" w:type="dxa"/>
            <w:tcBorders>
              <w:top w:val="nil"/>
              <w:left w:val="nil"/>
              <w:bottom w:val="nil"/>
              <w:right w:val="nil"/>
            </w:tcBorders>
            <w:shd w:val="clear" w:color="auto" w:fill="F2F2F2" w:themeFill="background1" w:themeFillShade="F2"/>
          </w:tcPr>
          <w:p w14:paraId="23F9494E" w14:textId="77777777" w:rsidR="007775AC" w:rsidRDefault="007775AC" w:rsidP="00066CBF">
            <w:pPr>
              <w:pStyle w:val="NoSpacing"/>
              <w:ind w:firstLine="0"/>
            </w:pPr>
          </w:p>
        </w:tc>
        <w:tc>
          <w:tcPr>
            <w:tcW w:w="4535" w:type="dxa"/>
            <w:tcBorders>
              <w:top w:val="nil"/>
              <w:left w:val="nil"/>
              <w:bottom w:val="nil"/>
              <w:right w:val="nil"/>
            </w:tcBorders>
            <w:shd w:val="clear" w:color="auto" w:fill="F2F2F2" w:themeFill="background1" w:themeFillShade="F2"/>
          </w:tcPr>
          <w:p w14:paraId="2D7E0AC1" w14:textId="77777777" w:rsidR="007775AC" w:rsidRDefault="007775AC" w:rsidP="00066CBF">
            <w:pPr>
              <w:pStyle w:val="NoSpacing"/>
              <w:ind w:firstLine="0"/>
            </w:pPr>
          </w:p>
        </w:tc>
        <w:tc>
          <w:tcPr>
            <w:tcW w:w="2835" w:type="dxa"/>
            <w:tcBorders>
              <w:top w:val="nil"/>
              <w:left w:val="nil"/>
              <w:bottom w:val="nil"/>
              <w:right w:val="nil"/>
            </w:tcBorders>
            <w:shd w:val="clear" w:color="auto" w:fill="F2F2F2" w:themeFill="background1" w:themeFillShade="F2"/>
          </w:tcPr>
          <w:p w14:paraId="576F6AA6" w14:textId="77777777" w:rsidR="007775AC" w:rsidRDefault="007775AC" w:rsidP="00066CBF">
            <w:pPr>
              <w:pStyle w:val="NoSpacing"/>
              <w:ind w:firstLine="0"/>
            </w:pPr>
          </w:p>
        </w:tc>
      </w:tr>
      <w:tr w:rsidR="007775AC" w14:paraId="6A0FCA86" w14:textId="77777777" w:rsidTr="00066CBF">
        <w:trPr>
          <w:trHeight w:val="680"/>
        </w:trPr>
        <w:tc>
          <w:tcPr>
            <w:tcW w:w="1701" w:type="dxa"/>
            <w:tcBorders>
              <w:top w:val="nil"/>
              <w:left w:val="nil"/>
              <w:bottom w:val="nil"/>
              <w:right w:val="nil"/>
            </w:tcBorders>
          </w:tcPr>
          <w:p w14:paraId="10FF3385" w14:textId="77777777" w:rsidR="007775AC" w:rsidRDefault="007775AC" w:rsidP="00066CBF">
            <w:pPr>
              <w:pStyle w:val="NoSpacing"/>
              <w:ind w:firstLine="0"/>
            </w:pPr>
          </w:p>
        </w:tc>
        <w:tc>
          <w:tcPr>
            <w:tcW w:w="4535" w:type="dxa"/>
            <w:tcBorders>
              <w:top w:val="nil"/>
              <w:left w:val="nil"/>
              <w:bottom w:val="nil"/>
              <w:right w:val="nil"/>
            </w:tcBorders>
          </w:tcPr>
          <w:p w14:paraId="29682AAB" w14:textId="77777777" w:rsidR="007775AC" w:rsidRDefault="007775AC" w:rsidP="00066CBF">
            <w:pPr>
              <w:pStyle w:val="NoSpacing"/>
              <w:ind w:firstLine="0"/>
            </w:pPr>
          </w:p>
        </w:tc>
        <w:tc>
          <w:tcPr>
            <w:tcW w:w="2835" w:type="dxa"/>
            <w:tcBorders>
              <w:top w:val="nil"/>
              <w:left w:val="nil"/>
              <w:bottom w:val="nil"/>
              <w:right w:val="nil"/>
            </w:tcBorders>
          </w:tcPr>
          <w:p w14:paraId="1C39A230" w14:textId="77777777" w:rsidR="007775AC" w:rsidRDefault="007775AC" w:rsidP="00066CBF">
            <w:pPr>
              <w:pStyle w:val="NoSpacing"/>
              <w:ind w:firstLine="0"/>
            </w:pPr>
          </w:p>
        </w:tc>
      </w:tr>
      <w:tr w:rsidR="007775AC" w14:paraId="52A1B7EE" w14:textId="77777777" w:rsidTr="00066CBF">
        <w:trPr>
          <w:trHeight w:val="680"/>
        </w:trPr>
        <w:tc>
          <w:tcPr>
            <w:tcW w:w="1701" w:type="dxa"/>
            <w:tcBorders>
              <w:top w:val="nil"/>
              <w:left w:val="nil"/>
              <w:bottom w:val="nil"/>
              <w:right w:val="nil"/>
            </w:tcBorders>
            <w:shd w:val="clear" w:color="auto" w:fill="F2F2F2" w:themeFill="background1" w:themeFillShade="F2"/>
          </w:tcPr>
          <w:p w14:paraId="7AD974A2" w14:textId="77777777" w:rsidR="007775AC" w:rsidRDefault="007775AC" w:rsidP="00066CBF">
            <w:pPr>
              <w:pStyle w:val="NoSpacing"/>
              <w:ind w:firstLine="0"/>
            </w:pPr>
          </w:p>
        </w:tc>
        <w:tc>
          <w:tcPr>
            <w:tcW w:w="4535" w:type="dxa"/>
            <w:tcBorders>
              <w:top w:val="nil"/>
              <w:left w:val="nil"/>
              <w:bottom w:val="nil"/>
              <w:right w:val="nil"/>
            </w:tcBorders>
            <w:shd w:val="clear" w:color="auto" w:fill="F2F2F2" w:themeFill="background1" w:themeFillShade="F2"/>
          </w:tcPr>
          <w:p w14:paraId="035C51A8" w14:textId="77777777" w:rsidR="007775AC" w:rsidRDefault="007775AC" w:rsidP="00066CBF">
            <w:pPr>
              <w:pStyle w:val="NoSpacing"/>
              <w:ind w:firstLine="0"/>
            </w:pPr>
          </w:p>
        </w:tc>
        <w:tc>
          <w:tcPr>
            <w:tcW w:w="2835" w:type="dxa"/>
            <w:tcBorders>
              <w:top w:val="nil"/>
              <w:left w:val="nil"/>
              <w:bottom w:val="nil"/>
              <w:right w:val="nil"/>
            </w:tcBorders>
            <w:shd w:val="clear" w:color="auto" w:fill="F2F2F2" w:themeFill="background1" w:themeFillShade="F2"/>
          </w:tcPr>
          <w:p w14:paraId="07B5559A" w14:textId="77777777" w:rsidR="007775AC" w:rsidRDefault="007775AC" w:rsidP="00066CBF">
            <w:pPr>
              <w:pStyle w:val="NoSpacing"/>
              <w:ind w:firstLine="0"/>
            </w:pPr>
          </w:p>
        </w:tc>
      </w:tr>
      <w:tr w:rsidR="007775AC" w14:paraId="60A06853" w14:textId="77777777" w:rsidTr="00066CBF">
        <w:trPr>
          <w:trHeight w:val="680"/>
        </w:trPr>
        <w:tc>
          <w:tcPr>
            <w:tcW w:w="1701" w:type="dxa"/>
            <w:tcBorders>
              <w:top w:val="nil"/>
              <w:left w:val="nil"/>
              <w:bottom w:val="nil"/>
              <w:right w:val="nil"/>
            </w:tcBorders>
          </w:tcPr>
          <w:p w14:paraId="211A0E23" w14:textId="77777777" w:rsidR="007775AC" w:rsidRDefault="007775AC" w:rsidP="00066CBF">
            <w:pPr>
              <w:pStyle w:val="NoSpacing"/>
              <w:ind w:firstLine="0"/>
            </w:pPr>
          </w:p>
        </w:tc>
        <w:tc>
          <w:tcPr>
            <w:tcW w:w="4535" w:type="dxa"/>
            <w:tcBorders>
              <w:top w:val="nil"/>
              <w:left w:val="nil"/>
              <w:bottom w:val="nil"/>
              <w:right w:val="nil"/>
            </w:tcBorders>
          </w:tcPr>
          <w:p w14:paraId="7F9D2509" w14:textId="77777777" w:rsidR="007775AC" w:rsidRDefault="007775AC" w:rsidP="00066CBF">
            <w:pPr>
              <w:pStyle w:val="NoSpacing"/>
              <w:ind w:firstLine="0"/>
            </w:pPr>
          </w:p>
        </w:tc>
        <w:tc>
          <w:tcPr>
            <w:tcW w:w="2835" w:type="dxa"/>
            <w:tcBorders>
              <w:top w:val="nil"/>
              <w:left w:val="nil"/>
              <w:bottom w:val="nil"/>
              <w:right w:val="nil"/>
            </w:tcBorders>
          </w:tcPr>
          <w:p w14:paraId="4AA2BFAF" w14:textId="77777777" w:rsidR="007775AC" w:rsidRDefault="007775AC" w:rsidP="00066CBF">
            <w:pPr>
              <w:pStyle w:val="NoSpacing"/>
              <w:ind w:firstLine="0"/>
            </w:pPr>
          </w:p>
        </w:tc>
      </w:tr>
      <w:tr w:rsidR="007775AC" w14:paraId="271B77DE" w14:textId="77777777" w:rsidTr="00066CBF">
        <w:trPr>
          <w:trHeight w:val="680"/>
        </w:trPr>
        <w:tc>
          <w:tcPr>
            <w:tcW w:w="1701" w:type="dxa"/>
            <w:tcBorders>
              <w:top w:val="nil"/>
              <w:left w:val="nil"/>
              <w:bottom w:val="nil"/>
              <w:right w:val="nil"/>
            </w:tcBorders>
            <w:shd w:val="clear" w:color="auto" w:fill="F2F2F2" w:themeFill="background1" w:themeFillShade="F2"/>
          </w:tcPr>
          <w:p w14:paraId="04CF2A7F" w14:textId="77777777" w:rsidR="007775AC" w:rsidRDefault="007775AC" w:rsidP="00066CBF">
            <w:pPr>
              <w:pStyle w:val="NoSpacing"/>
              <w:ind w:firstLine="0"/>
            </w:pPr>
          </w:p>
        </w:tc>
        <w:tc>
          <w:tcPr>
            <w:tcW w:w="4535" w:type="dxa"/>
            <w:tcBorders>
              <w:top w:val="nil"/>
              <w:left w:val="nil"/>
              <w:bottom w:val="nil"/>
              <w:right w:val="nil"/>
            </w:tcBorders>
            <w:shd w:val="clear" w:color="auto" w:fill="F2F2F2" w:themeFill="background1" w:themeFillShade="F2"/>
          </w:tcPr>
          <w:p w14:paraId="1A9E04A9" w14:textId="77777777" w:rsidR="007775AC" w:rsidRDefault="007775AC" w:rsidP="00066CBF">
            <w:pPr>
              <w:pStyle w:val="NoSpacing"/>
              <w:ind w:firstLine="0"/>
            </w:pPr>
          </w:p>
        </w:tc>
        <w:tc>
          <w:tcPr>
            <w:tcW w:w="2835" w:type="dxa"/>
            <w:tcBorders>
              <w:top w:val="nil"/>
              <w:left w:val="nil"/>
              <w:bottom w:val="nil"/>
              <w:right w:val="nil"/>
            </w:tcBorders>
            <w:shd w:val="clear" w:color="auto" w:fill="F2F2F2" w:themeFill="background1" w:themeFillShade="F2"/>
          </w:tcPr>
          <w:p w14:paraId="3B25758D" w14:textId="77777777" w:rsidR="007775AC" w:rsidRDefault="007775AC" w:rsidP="00066CBF">
            <w:pPr>
              <w:pStyle w:val="NoSpacing"/>
              <w:ind w:firstLine="0"/>
            </w:pPr>
          </w:p>
        </w:tc>
      </w:tr>
      <w:tr w:rsidR="007775AC" w14:paraId="337FEB19" w14:textId="77777777" w:rsidTr="00066CBF">
        <w:trPr>
          <w:trHeight w:val="680"/>
        </w:trPr>
        <w:tc>
          <w:tcPr>
            <w:tcW w:w="1701" w:type="dxa"/>
            <w:tcBorders>
              <w:top w:val="nil"/>
              <w:left w:val="nil"/>
              <w:bottom w:val="nil"/>
              <w:right w:val="nil"/>
            </w:tcBorders>
          </w:tcPr>
          <w:p w14:paraId="63D24ABA" w14:textId="77777777" w:rsidR="007775AC" w:rsidRDefault="007775AC" w:rsidP="00066CBF">
            <w:pPr>
              <w:pStyle w:val="NoSpacing"/>
              <w:ind w:firstLine="0"/>
            </w:pPr>
          </w:p>
        </w:tc>
        <w:tc>
          <w:tcPr>
            <w:tcW w:w="4535" w:type="dxa"/>
            <w:tcBorders>
              <w:top w:val="nil"/>
              <w:left w:val="nil"/>
              <w:bottom w:val="nil"/>
              <w:right w:val="nil"/>
            </w:tcBorders>
          </w:tcPr>
          <w:p w14:paraId="15899B90" w14:textId="77777777" w:rsidR="007775AC" w:rsidRDefault="007775AC" w:rsidP="00066CBF">
            <w:pPr>
              <w:pStyle w:val="NoSpacing"/>
              <w:ind w:firstLine="0"/>
            </w:pPr>
          </w:p>
        </w:tc>
        <w:tc>
          <w:tcPr>
            <w:tcW w:w="2835" w:type="dxa"/>
            <w:tcBorders>
              <w:top w:val="nil"/>
              <w:left w:val="nil"/>
              <w:bottom w:val="nil"/>
              <w:right w:val="nil"/>
            </w:tcBorders>
          </w:tcPr>
          <w:p w14:paraId="5B219C8E" w14:textId="77777777" w:rsidR="007775AC" w:rsidRDefault="007775AC" w:rsidP="00066CBF">
            <w:pPr>
              <w:pStyle w:val="NoSpacing"/>
              <w:ind w:firstLine="0"/>
            </w:pPr>
          </w:p>
        </w:tc>
      </w:tr>
      <w:tr w:rsidR="007775AC" w14:paraId="743F05CE" w14:textId="77777777" w:rsidTr="00066CBF">
        <w:trPr>
          <w:trHeight w:val="680"/>
        </w:trPr>
        <w:tc>
          <w:tcPr>
            <w:tcW w:w="1701" w:type="dxa"/>
            <w:tcBorders>
              <w:top w:val="nil"/>
              <w:left w:val="nil"/>
              <w:bottom w:val="nil"/>
              <w:right w:val="nil"/>
            </w:tcBorders>
            <w:shd w:val="clear" w:color="auto" w:fill="F2F2F2" w:themeFill="background1" w:themeFillShade="F2"/>
          </w:tcPr>
          <w:p w14:paraId="4D6AED0E" w14:textId="77777777" w:rsidR="007775AC" w:rsidRDefault="007775AC" w:rsidP="00066CBF">
            <w:pPr>
              <w:pStyle w:val="NoSpacing"/>
              <w:ind w:firstLine="0"/>
            </w:pPr>
          </w:p>
        </w:tc>
        <w:tc>
          <w:tcPr>
            <w:tcW w:w="4535" w:type="dxa"/>
            <w:tcBorders>
              <w:top w:val="nil"/>
              <w:left w:val="nil"/>
              <w:bottom w:val="nil"/>
              <w:right w:val="nil"/>
            </w:tcBorders>
            <w:shd w:val="clear" w:color="auto" w:fill="F2F2F2" w:themeFill="background1" w:themeFillShade="F2"/>
          </w:tcPr>
          <w:p w14:paraId="1A151D29" w14:textId="77777777" w:rsidR="007775AC" w:rsidRDefault="007775AC" w:rsidP="00066CBF">
            <w:pPr>
              <w:pStyle w:val="NoSpacing"/>
              <w:ind w:firstLine="0"/>
            </w:pPr>
          </w:p>
        </w:tc>
        <w:tc>
          <w:tcPr>
            <w:tcW w:w="2835" w:type="dxa"/>
            <w:tcBorders>
              <w:top w:val="nil"/>
              <w:left w:val="nil"/>
              <w:bottom w:val="nil"/>
              <w:right w:val="nil"/>
            </w:tcBorders>
            <w:shd w:val="clear" w:color="auto" w:fill="F2F2F2" w:themeFill="background1" w:themeFillShade="F2"/>
          </w:tcPr>
          <w:p w14:paraId="370C7707" w14:textId="77777777" w:rsidR="007775AC" w:rsidRDefault="007775AC" w:rsidP="00066CBF">
            <w:pPr>
              <w:pStyle w:val="NoSpacing"/>
              <w:ind w:firstLine="0"/>
            </w:pPr>
          </w:p>
        </w:tc>
      </w:tr>
      <w:tr w:rsidR="007775AC" w14:paraId="50E439B2" w14:textId="77777777" w:rsidTr="00066CBF">
        <w:trPr>
          <w:trHeight w:val="680"/>
        </w:trPr>
        <w:tc>
          <w:tcPr>
            <w:tcW w:w="1701" w:type="dxa"/>
            <w:tcBorders>
              <w:top w:val="nil"/>
              <w:left w:val="nil"/>
              <w:bottom w:val="nil"/>
              <w:right w:val="nil"/>
            </w:tcBorders>
          </w:tcPr>
          <w:p w14:paraId="30CEADDE" w14:textId="77777777" w:rsidR="007775AC" w:rsidRDefault="007775AC" w:rsidP="00066CBF">
            <w:pPr>
              <w:pStyle w:val="NoSpacing"/>
              <w:ind w:firstLine="0"/>
            </w:pPr>
          </w:p>
        </w:tc>
        <w:tc>
          <w:tcPr>
            <w:tcW w:w="4535" w:type="dxa"/>
            <w:tcBorders>
              <w:top w:val="nil"/>
              <w:left w:val="nil"/>
              <w:bottom w:val="nil"/>
              <w:right w:val="nil"/>
            </w:tcBorders>
          </w:tcPr>
          <w:p w14:paraId="03F0E535" w14:textId="77777777" w:rsidR="007775AC" w:rsidRDefault="007775AC" w:rsidP="00066CBF">
            <w:pPr>
              <w:pStyle w:val="NoSpacing"/>
              <w:ind w:firstLine="0"/>
            </w:pPr>
          </w:p>
        </w:tc>
        <w:tc>
          <w:tcPr>
            <w:tcW w:w="2835" w:type="dxa"/>
            <w:tcBorders>
              <w:top w:val="nil"/>
              <w:left w:val="nil"/>
              <w:bottom w:val="nil"/>
              <w:right w:val="nil"/>
            </w:tcBorders>
          </w:tcPr>
          <w:p w14:paraId="4B95E7A3" w14:textId="77777777" w:rsidR="007775AC" w:rsidRDefault="007775AC" w:rsidP="00066CBF">
            <w:pPr>
              <w:pStyle w:val="NoSpacing"/>
              <w:ind w:firstLine="0"/>
            </w:pPr>
          </w:p>
        </w:tc>
      </w:tr>
      <w:tr w:rsidR="007775AC" w14:paraId="379A9DC4" w14:textId="77777777" w:rsidTr="00066CBF">
        <w:trPr>
          <w:trHeight w:val="680"/>
        </w:trPr>
        <w:tc>
          <w:tcPr>
            <w:tcW w:w="1701" w:type="dxa"/>
            <w:tcBorders>
              <w:top w:val="nil"/>
              <w:left w:val="nil"/>
              <w:bottom w:val="nil"/>
              <w:right w:val="nil"/>
            </w:tcBorders>
            <w:shd w:val="clear" w:color="auto" w:fill="F2F2F2" w:themeFill="background1" w:themeFillShade="F2"/>
          </w:tcPr>
          <w:p w14:paraId="5E864791" w14:textId="77777777" w:rsidR="007775AC" w:rsidRDefault="007775AC" w:rsidP="00066CBF">
            <w:pPr>
              <w:pStyle w:val="NoSpacing"/>
              <w:ind w:firstLine="0"/>
            </w:pPr>
          </w:p>
        </w:tc>
        <w:tc>
          <w:tcPr>
            <w:tcW w:w="4535" w:type="dxa"/>
            <w:tcBorders>
              <w:top w:val="nil"/>
              <w:left w:val="nil"/>
              <w:bottom w:val="nil"/>
              <w:right w:val="nil"/>
            </w:tcBorders>
            <w:shd w:val="clear" w:color="auto" w:fill="F2F2F2" w:themeFill="background1" w:themeFillShade="F2"/>
          </w:tcPr>
          <w:p w14:paraId="607460B6" w14:textId="77777777" w:rsidR="007775AC" w:rsidRDefault="007775AC" w:rsidP="00066CBF">
            <w:pPr>
              <w:pStyle w:val="NoSpacing"/>
              <w:ind w:firstLine="0"/>
            </w:pPr>
          </w:p>
        </w:tc>
        <w:tc>
          <w:tcPr>
            <w:tcW w:w="2835" w:type="dxa"/>
            <w:tcBorders>
              <w:top w:val="nil"/>
              <w:left w:val="nil"/>
              <w:bottom w:val="nil"/>
              <w:right w:val="nil"/>
            </w:tcBorders>
            <w:shd w:val="clear" w:color="auto" w:fill="F2F2F2" w:themeFill="background1" w:themeFillShade="F2"/>
          </w:tcPr>
          <w:p w14:paraId="6BAF1A8E" w14:textId="77777777" w:rsidR="007775AC" w:rsidRDefault="007775AC" w:rsidP="00066CBF">
            <w:pPr>
              <w:pStyle w:val="NoSpacing"/>
              <w:ind w:firstLine="0"/>
            </w:pPr>
          </w:p>
        </w:tc>
      </w:tr>
      <w:tr w:rsidR="007775AC" w14:paraId="28F7EED0" w14:textId="77777777" w:rsidTr="00066CBF">
        <w:trPr>
          <w:trHeight w:val="680"/>
        </w:trPr>
        <w:tc>
          <w:tcPr>
            <w:tcW w:w="1701" w:type="dxa"/>
            <w:tcBorders>
              <w:top w:val="nil"/>
              <w:left w:val="nil"/>
              <w:bottom w:val="nil"/>
              <w:right w:val="nil"/>
            </w:tcBorders>
          </w:tcPr>
          <w:p w14:paraId="41A33C7F" w14:textId="77777777" w:rsidR="007775AC" w:rsidRDefault="007775AC" w:rsidP="00066CBF">
            <w:pPr>
              <w:pStyle w:val="NoSpacing"/>
              <w:ind w:firstLine="0"/>
            </w:pPr>
          </w:p>
        </w:tc>
        <w:tc>
          <w:tcPr>
            <w:tcW w:w="4535" w:type="dxa"/>
            <w:tcBorders>
              <w:top w:val="nil"/>
              <w:left w:val="nil"/>
              <w:bottom w:val="nil"/>
              <w:right w:val="nil"/>
            </w:tcBorders>
          </w:tcPr>
          <w:p w14:paraId="2E54BB3D" w14:textId="77777777" w:rsidR="007775AC" w:rsidRDefault="007775AC" w:rsidP="00066CBF">
            <w:pPr>
              <w:pStyle w:val="NoSpacing"/>
              <w:ind w:firstLine="0"/>
            </w:pPr>
          </w:p>
        </w:tc>
        <w:tc>
          <w:tcPr>
            <w:tcW w:w="2835" w:type="dxa"/>
            <w:tcBorders>
              <w:top w:val="nil"/>
              <w:left w:val="nil"/>
              <w:bottom w:val="nil"/>
              <w:right w:val="nil"/>
            </w:tcBorders>
          </w:tcPr>
          <w:p w14:paraId="039FEA9B" w14:textId="77777777" w:rsidR="007775AC" w:rsidRDefault="007775AC" w:rsidP="00066CBF">
            <w:pPr>
              <w:pStyle w:val="NoSpacing"/>
              <w:ind w:firstLine="0"/>
            </w:pPr>
          </w:p>
        </w:tc>
      </w:tr>
      <w:tr w:rsidR="007775AC" w14:paraId="33AE0100" w14:textId="77777777" w:rsidTr="00066CBF">
        <w:trPr>
          <w:trHeight w:val="680"/>
        </w:trPr>
        <w:tc>
          <w:tcPr>
            <w:tcW w:w="1701" w:type="dxa"/>
            <w:tcBorders>
              <w:top w:val="nil"/>
              <w:left w:val="nil"/>
              <w:bottom w:val="nil"/>
              <w:right w:val="nil"/>
            </w:tcBorders>
            <w:shd w:val="clear" w:color="auto" w:fill="F2F2F2" w:themeFill="background1" w:themeFillShade="F2"/>
          </w:tcPr>
          <w:p w14:paraId="4A91655F" w14:textId="77777777" w:rsidR="007775AC" w:rsidRDefault="007775AC" w:rsidP="00066CBF">
            <w:pPr>
              <w:pStyle w:val="NoSpacing"/>
              <w:ind w:firstLine="0"/>
            </w:pPr>
          </w:p>
        </w:tc>
        <w:tc>
          <w:tcPr>
            <w:tcW w:w="4535" w:type="dxa"/>
            <w:tcBorders>
              <w:top w:val="nil"/>
              <w:left w:val="nil"/>
              <w:bottom w:val="nil"/>
              <w:right w:val="nil"/>
            </w:tcBorders>
            <w:shd w:val="clear" w:color="auto" w:fill="F2F2F2" w:themeFill="background1" w:themeFillShade="F2"/>
          </w:tcPr>
          <w:p w14:paraId="46EAD61D" w14:textId="77777777" w:rsidR="007775AC" w:rsidRDefault="007775AC" w:rsidP="00066CBF">
            <w:pPr>
              <w:pStyle w:val="NoSpacing"/>
              <w:ind w:firstLine="0"/>
            </w:pPr>
          </w:p>
        </w:tc>
        <w:tc>
          <w:tcPr>
            <w:tcW w:w="2835" w:type="dxa"/>
            <w:tcBorders>
              <w:top w:val="nil"/>
              <w:left w:val="nil"/>
              <w:bottom w:val="nil"/>
              <w:right w:val="nil"/>
            </w:tcBorders>
            <w:shd w:val="clear" w:color="auto" w:fill="F2F2F2" w:themeFill="background1" w:themeFillShade="F2"/>
          </w:tcPr>
          <w:p w14:paraId="3A24DFE4" w14:textId="77777777" w:rsidR="007775AC" w:rsidRDefault="007775AC" w:rsidP="00066CBF">
            <w:pPr>
              <w:pStyle w:val="NoSpacing"/>
              <w:ind w:firstLine="0"/>
            </w:pPr>
          </w:p>
        </w:tc>
      </w:tr>
      <w:tr w:rsidR="007775AC" w14:paraId="5B737E76" w14:textId="77777777" w:rsidTr="00066CBF">
        <w:trPr>
          <w:trHeight w:val="680"/>
        </w:trPr>
        <w:tc>
          <w:tcPr>
            <w:tcW w:w="1701" w:type="dxa"/>
            <w:tcBorders>
              <w:top w:val="nil"/>
              <w:left w:val="nil"/>
              <w:bottom w:val="single" w:sz="4" w:space="0" w:color="auto"/>
              <w:right w:val="nil"/>
            </w:tcBorders>
          </w:tcPr>
          <w:p w14:paraId="3569284E" w14:textId="77777777" w:rsidR="007775AC" w:rsidRDefault="007775AC" w:rsidP="00066CBF">
            <w:pPr>
              <w:pStyle w:val="NoSpacing"/>
              <w:ind w:firstLine="0"/>
            </w:pPr>
          </w:p>
        </w:tc>
        <w:tc>
          <w:tcPr>
            <w:tcW w:w="4535" w:type="dxa"/>
            <w:tcBorders>
              <w:top w:val="nil"/>
              <w:left w:val="nil"/>
              <w:bottom w:val="single" w:sz="4" w:space="0" w:color="auto"/>
              <w:right w:val="nil"/>
            </w:tcBorders>
          </w:tcPr>
          <w:p w14:paraId="1E3C00DE" w14:textId="77777777" w:rsidR="007775AC" w:rsidRDefault="007775AC" w:rsidP="00066CBF">
            <w:pPr>
              <w:pStyle w:val="NoSpacing"/>
              <w:ind w:firstLine="0"/>
            </w:pPr>
          </w:p>
        </w:tc>
        <w:tc>
          <w:tcPr>
            <w:tcW w:w="2835" w:type="dxa"/>
            <w:tcBorders>
              <w:top w:val="nil"/>
              <w:left w:val="nil"/>
              <w:bottom w:val="single" w:sz="4" w:space="0" w:color="auto"/>
              <w:right w:val="nil"/>
            </w:tcBorders>
          </w:tcPr>
          <w:p w14:paraId="7EFA17E4" w14:textId="77777777" w:rsidR="007775AC" w:rsidRDefault="007775AC" w:rsidP="00066CBF">
            <w:pPr>
              <w:pStyle w:val="NoSpacing"/>
              <w:ind w:firstLine="0"/>
            </w:pPr>
          </w:p>
        </w:tc>
      </w:tr>
    </w:tbl>
    <w:p w14:paraId="78C75FC9" w14:textId="77777777" w:rsidR="007775AC" w:rsidRDefault="007775AC" w:rsidP="007775AC">
      <w:pPr>
        <w:pStyle w:val="NoSpacing"/>
        <w:ind w:firstLine="0"/>
      </w:pPr>
    </w:p>
    <w:p w14:paraId="13B2A9F1" w14:textId="77777777" w:rsidR="007775AC" w:rsidRDefault="007775AC" w:rsidP="007775AC">
      <w:pPr>
        <w:pStyle w:val="Heading1"/>
        <w:spacing w:before="600"/>
        <w:rPr>
          <w:rFonts w:eastAsia="Times New Roman"/>
          <w:lang w:eastAsia="cs-CZ"/>
        </w:rPr>
      </w:pPr>
      <w:r>
        <w:rPr>
          <w:rFonts w:eastAsia="Times New Roman"/>
          <w:lang w:eastAsia="cs-CZ"/>
        </w:rPr>
        <w:lastRenderedPageBreak/>
        <w:t>potvrzení ODBORNÉ PRAXE</w:t>
      </w:r>
    </w:p>
    <w:p w14:paraId="482E4935" w14:textId="77777777" w:rsidR="007775AC" w:rsidRDefault="007775AC" w:rsidP="007775AC">
      <w:pPr>
        <w:pStyle w:val="NoSpacing"/>
      </w:pPr>
      <w:r>
        <w:t xml:space="preserve">Student/ka řádně splnil/a všechny podmínky pro ukončení povinných předmětů odborné praxe a naplnil/a tím tak požadavky vzdělávacího programu Ministerstva zdravotnictví. </w:t>
      </w:r>
    </w:p>
    <w:p w14:paraId="32BB5B1C" w14:textId="77777777" w:rsidR="007775AC" w:rsidRDefault="007775AC" w:rsidP="007775AC">
      <w:pPr>
        <w:pStyle w:val="NoSpacing"/>
        <w:spacing w:before="240" w:after="0"/>
      </w:pPr>
      <w:r>
        <w:t>V Brně dne ………………………</w:t>
      </w:r>
    </w:p>
    <w:p w14:paraId="58A30761" w14:textId="77777777" w:rsidR="007775AC" w:rsidRDefault="007775AC" w:rsidP="007775AC">
      <w:pPr>
        <w:pStyle w:val="NoSpacing"/>
        <w:tabs>
          <w:tab w:val="center" w:pos="6804"/>
        </w:tabs>
        <w:spacing w:before="120" w:after="0"/>
      </w:pPr>
      <w:r>
        <w:tab/>
      </w:r>
    </w:p>
    <w:p w14:paraId="015EF5A6" w14:textId="77777777" w:rsidR="007775AC" w:rsidRDefault="007775AC" w:rsidP="007775AC">
      <w:pPr>
        <w:pStyle w:val="NoSpacing"/>
        <w:tabs>
          <w:tab w:val="center" w:pos="6804"/>
        </w:tabs>
        <w:spacing w:before="120" w:after="0"/>
      </w:pPr>
      <w:r>
        <w:tab/>
        <w:t>………………………………………………</w:t>
      </w:r>
    </w:p>
    <w:p w14:paraId="330299E0" w14:textId="77777777" w:rsidR="007775AC" w:rsidRDefault="007775AC" w:rsidP="007775AC">
      <w:pPr>
        <w:pStyle w:val="NoSpacing"/>
        <w:tabs>
          <w:tab w:val="center" w:pos="6804"/>
        </w:tabs>
        <w:spacing w:after="0"/>
      </w:pPr>
      <w:r w:rsidRPr="00086B4C">
        <w:tab/>
      </w:r>
      <w:r>
        <w:t>podpis koordinátora praxe</w:t>
      </w:r>
    </w:p>
    <w:p w14:paraId="05D6058A" w14:textId="77777777" w:rsidR="007775AC" w:rsidRDefault="007775AC" w:rsidP="007775AC">
      <w:pPr>
        <w:pStyle w:val="NoSpacing"/>
        <w:tabs>
          <w:tab w:val="center" w:pos="6804"/>
        </w:tabs>
        <w:spacing w:after="0"/>
      </w:pPr>
    </w:p>
    <w:p w14:paraId="4D52686C" w14:textId="77777777" w:rsidR="00B23309" w:rsidRDefault="00B23309"/>
    <w:sectPr w:rsidR="00B23309" w:rsidSect="00766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uni Bold">
    <w:altName w:val="Calibri"/>
    <w:panose1 w:val="00000000000000000000"/>
    <w:charset w:val="00"/>
    <w:family w:val="modern"/>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24A"/>
    <w:multiLevelType w:val="hybridMultilevel"/>
    <w:tmpl w:val="E4C044BA"/>
    <w:lvl w:ilvl="0" w:tplc="CA68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C736E"/>
    <w:multiLevelType w:val="hybridMultilevel"/>
    <w:tmpl w:val="DD50F530"/>
    <w:lvl w:ilvl="0" w:tplc="B6A46226">
      <w:start w:val="6"/>
      <w:numFmt w:val="bullet"/>
      <w:lvlText w:val="-"/>
      <w:lvlJc w:val="left"/>
      <w:pPr>
        <w:ind w:left="720" w:hanging="360"/>
      </w:pPr>
      <w:rPr>
        <w:rFonts w:ascii="Arial" w:eastAsiaTheme="minorHAnsi" w:hAnsi="Arial" w:cs="Arial"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AC0AC6"/>
    <w:multiLevelType w:val="hybridMultilevel"/>
    <w:tmpl w:val="0B868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FF0E3F"/>
    <w:multiLevelType w:val="hybridMultilevel"/>
    <w:tmpl w:val="6F0EE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117A9C"/>
    <w:multiLevelType w:val="hybridMultilevel"/>
    <w:tmpl w:val="17FA40D8"/>
    <w:lvl w:ilvl="0" w:tplc="E32E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A298D"/>
    <w:multiLevelType w:val="hybridMultilevel"/>
    <w:tmpl w:val="014408C2"/>
    <w:lvl w:ilvl="0" w:tplc="B6A46226">
      <w:start w:val="6"/>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9307B85"/>
    <w:multiLevelType w:val="hybridMultilevel"/>
    <w:tmpl w:val="6A2A6F88"/>
    <w:lvl w:ilvl="0" w:tplc="40707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90805"/>
    <w:multiLevelType w:val="hybridMultilevel"/>
    <w:tmpl w:val="3E583932"/>
    <w:lvl w:ilvl="0" w:tplc="B6A46226">
      <w:start w:val="6"/>
      <w:numFmt w:val="bullet"/>
      <w:lvlText w:val="-"/>
      <w:lvlJc w:val="left"/>
      <w:pPr>
        <w:ind w:left="927" w:hanging="360"/>
      </w:pPr>
      <w:rPr>
        <w:rFonts w:ascii="Arial" w:eastAsiaTheme="minorHAnsi" w:hAnsi="Arial" w:cs="Arial" w:hint="default"/>
        <w:u w:val="none"/>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A2A44E2"/>
    <w:multiLevelType w:val="hybridMultilevel"/>
    <w:tmpl w:val="90E40B40"/>
    <w:lvl w:ilvl="0" w:tplc="FF7A7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103E1"/>
    <w:multiLevelType w:val="hybridMultilevel"/>
    <w:tmpl w:val="ECCE4822"/>
    <w:lvl w:ilvl="0" w:tplc="B6A46226">
      <w:start w:val="6"/>
      <w:numFmt w:val="bullet"/>
      <w:lvlText w:val="-"/>
      <w:lvlJc w:val="left"/>
      <w:pPr>
        <w:ind w:left="927" w:hanging="360"/>
      </w:pPr>
      <w:rPr>
        <w:rFonts w:ascii="Arial" w:eastAsiaTheme="minorHAnsi" w:hAnsi="Arial" w:cs="Arial"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16817"/>
    <w:multiLevelType w:val="hybridMultilevel"/>
    <w:tmpl w:val="2772BCB0"/>
    <w:lvl w:ilvl="0" w:tplc="3AF6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72836"/>
    <w:multiLevelType w:val="hybridMultilevel"/>
    <w:tmpl w:val="720EF184"/>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16255482">
    <w:abstractNumId w:val="3"/>
  </w:num>
  <w:num w:numId="2" w16cid:durableId="1499232829">
    <w:abstractNumId w:val="7"/>
  </w:num>
  <w:num w:numId="3" w16cid:durableId="704523883">
    <w:abstractNumId w:val="9"/>
  </w:num>
  <w:num w:numId="4" w16cid:durableId="646712791">
    <w:abstractNumId w:val="11"/>
  </w:num>
  <w:num w:numId="5" w16cid:durableId="1710757969">
    <w:abstractNumId w:val="5"/>
  </w:num>
  <w:num w:numId="6" w16cid:durableId="1611357399">
    <w:abstractNumId w:val="2"/>
  </w:num>
  <w:num w:numId="7" w16cid:durableId="600382394">
    <w:abstractNumId w:val="1"/>
  </w:num>
  <w:num w:numId="8" w16cid:durableId="1620378859">
    <w:abstractNumId w:val="6"/>
  </w:num>
  <w:num w:numId="9" w16cid:durableId="213271530">
    <w:abstractNumId w:val="4"/>
  </w:num>
  <w:num w:numId="10" w16cid:durableId="1371879026">
    <w:abstractNumId w:val="0"/>
  </w:num>
  <w:num w:numId="11" w16cid:durableId="1255630533">
    <w:abstractNumId w:val="8"/>
  </w:num>
  <w:num w:numId="12" w16cid:durableId="73432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AC"/>
    <w:rsid w:val="000B359A"/>
    <w:rsid w:val="000E76EC"/>
    <w:rsid w:val="001707EB"/>
    <w:rsid w:val="001F7EB5"/>
    <w:rsid w:val="00305797"/>
    <w:rsid w:val="003B3784"/>
    <w:rsid w:val="003B474A"/>
    <w:rsid w:val="003C0C09"/>
    <w:rsid w:val="003D30A3"/>
    <w:rsid w:val="00440893"/>
    <w:rsid w:val="00450525"/>
    <w:rsid w:val="004D0BC7"/>
    <w:rsid w:val="00516661"/>
    <w:rsid w:val="00521207"/>
    <w:rsid w:val="005B1294"/>
    <w:rsid w:val="005C1E56"/>
    <w:rsid w:val="005F43F7"/>
    <w:rsid w:val="00613330"/>
    <w:rsid w:val="0062572C"/>
    <w:rsid w:val="00640335"/>
    <w:rsid w:val="00661CA1"/>
    <w:rsid w:val="006713A4"/>
    <w:rsid w:val="00687912"/>
    <w:rsid w:val="006B7EDF"/>
    <w:rsid w:val="006F4D78"/>
    <w:rsid w:val="006F579C"/>
    <w:rsid w:val="007356F4"/>
    <w:rsid w:val="00745CE2"/>
    <w:rsid w:val="00766E1F"/>
    <w:rsid w:val="007775AC"/>
    <w:rsid w:val="00781508"/>
    <w:rsid w:val="00823AFC"/>
    <w:rsid w:val="00932678"/>
    <w:rsid w:val="009520E4"/>
    <w:rsid w:val="0097417A"/>
    <w:rsid w:val="009D2F10"/>
    <w:rsid w:val="009F625E"/>
    <w:rsid w:val="00A23A00"/>
    <w:rsid w:val="00A243C0"/>
    <w:rsid w:val="00AA4DA6"/>
    <w:rsid w:val="00B01317"/>
    <w:rsid w:val="00B23309"/>
    <w:rsid w:val="00B7090B"/>
    <w:rsid w:val="00B820A0"/>
    <w:rsid w:val="00C451CE"/>
    <w:rsid w:val="00C720FE"/>
    <w:rsid w:val="00CC3A43"/>
    <w:rsid w:val="00CE2E84"/>
    <w:rsid w:val="00D113B2"/>
    <w:rsid w:val="00D12EAC"/>
    <w:rsid w:val="00D153A3"/>
    <w:rsid w:val="00D23BC1"/>
    <w:rsid w:val="00D70659"/>
    <w:rsid w:val="00DF4588"/>
    <w:rsid w:val="00E909CD"/>
    <w:rsid w:val="00EA3489"/>
    <w:rsid w:val="00EB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851D"/>
  <w15:chartTrackingRefBased/>
  <w15:docId w15:val="{AFD59873-5DDC-413A-81D8-DC164C1E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AC"/>
    <w:rPr>
      <w:kern w:val="0"/>
      <w:lang w:val="cs-CZ"/>
      <w14:ligatures w14:val="none"/>
    </w:rPr>
  </w:style>
  <w:style w:type="paragraph" w:styleId="Heading1">
    <w:name w:val="heading 1"/>
    <w:basedOn w:val="Normal"/>
    <w:next w:val="Normal"/>
    <w:link w:val="Heading1Char"/>
    <w:uiPriority w:val="9"/>
    <w:qFormat/>
    <w:rsid w:val="00777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7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7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5AC"/>
    <w:rPr>
      <w:rFonts w:eastAsiaTheme="majorEastAsia" w:cstheme="majorBidi"/>
      <w:color w:val="272727" w:themeColor="text1" w:themeTint="D8"/>
    </w:rPr>
  </w:style>
  <w:style w:type="paragraph" w:styleId="Title">
    <w:name w:val="Title"/>
    <w:basedOn w:val="Normal"/>
    <w:next w:val="Normal"/>
    <w:link w:val="TitleChar"/>
    <w:uiPriority w:val="10"/>
    <w:qFormat/>
    <w:rsid w:val="00777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5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5AC"/>
    <w:pPr>
      <w:spacing w:before="160"/>
      <w:jc w:val="center"/>
    </w:pPr>
    <w:rPr>
      <w:i/>
      <w:iCs/>
      <w:color w:val="404040" w:themeColor="text1" w:themeTint="BF"/>
    </w:rPr>
  </w:style>
  <w:style w:type="character" w:customStyle="1" w:styleId="QuoteChar">
    <w:name w:val="Quote Char"/>
    <w:basedOn w:val="DefaultParagraphFont"/>
    <w:link w:val="Quote"/>
    <w:uiPriority w:val="29"/>
    <w:rsid w:val="007775AC"/>
    <w:rPr>
      <w:i/>
      <w:iCs/>
      <w:color w:val="404040" w:themeColor="text1" w:themeTint="BF"/>
    </w:rPr>
  </w:style>
  <w:style w:type="paragraph" w:styleId="ListParagraph">
    <w:name w:val="List Paragraph"/>
    <w:basedOn w:val="Normal"/>
    <w:uiPriority w:val="34"/>
    <w:qFormat/>
    <w:rsid w:val="007775AC"/>
    <w:pPr>
      <w:ind w:left="720"/>
      <w:contextualSpacing/>
    </w:pPr>
  </w:style>
  <w:style w:type="character" w:styleId="IntenseEmphasis">
    <w:name w:val="Intense Emphasis"/>
    <w:basedOn w:val="DefaultParagraphFont"/>
    <w:uiPriority w:val="21"/>
    <w:qFormat/>
    <w:rsid w:val="007775AC"/>
    <w:rPr>
      <w:i/>
      <w:iCs/>
      <w:color w:val="0F4761" w:themeColor="accent1" w:themeShade="BF"/>
    </w:rPr>
  </w:style>
  <w:style w:type="paragraph" w:styleId="IntenseQuote">
    <w:name w:val="Intense Quote"/>
    <w:basedOn w:val="Normal"/>
    <w:next w:val="Normal"/>
    <w:link w:val="IntenseQuoteChar"/>
    <w:uiPriority w:val="30"/>
    <w:qFormat/>
    <w:rsid w:val="00777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5AC"/>
    <w:rPr>
      <w:i/>
      <w:iCs/>
      <w:color w:val="0F4761" w:themeColor="accent1" w:themeShade="BF"/>
    </w:rPr>
  </w:style>
  <w:style w:type="character" w:styleId="IntenseReference">
    <w:name w:val="Intense Reference"/>
    <w:basedOn w:val="DefaultParagraphFont"/>
    <w:uiPriority w:val="32"/>
    <w:qFormat/>
    <w:rsid w:val="007775AC"/>
    <w:rPr>
      <w:b/>
      <w:bCs/>
      <w:smallCaps/>
      <w:color w:val="0F4761" w:themeColor="accent1" w:themeShade="BF"/>
      <w:spacing w:val="5"/>
    </w:rPr>
  </w:style>
  <w:style w:type="paragraph" w:styleId="NoSpacing">
    <w:name w:val="No Spacing"/>
    <w:link w:val="NoSpacingChar"/>
    <w:uiPriority w:val="1"/>
    <w:qFormat/>
    <w:rsid w:val="007775AC"/>
    <w:pPr>
      <w:spacing w:after="120" w:line="264" w:lineRule="auto"/>
      <w:ind w:firstLine="567"/>
      <w:jc w:val="both"/>
    </w:pPr>
    <w:rPr>
      <w:rFonts w:ascii="Arial" w:hAnsi="Arial"/>
      <w:kern w:val="0"/>
      <w:lang w:val="cs-CZ"/>
      <w14:ligatures w14:val="none"/>
    </w:rPr>
  </w:style>
  <w:style w:type="table" w:styleId="TableGrid">
    <w:name w:val="Table Grid"/>
    <w:basedOn w:val="TableNormal"/>
    <w:uiPriority w:val="39"/>
    <w:rsid w:val="007775AC"/>
    <w:pPr>
      <w:spacing w:after="0" w:line="240" w:lineRule="auto"/>
    </w:pPr>
    <w:rPr>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vrzen">
    <w:name w:val="Potvrzení"/>
    <w:link w:val="PotvrzenChar"/>
    <w:qFormat/>
    <w:rsid w:val="007775AC"/>
    <w:pPr>
      <w:spacing w:after="100"/>
    </w:pPr>
    <w:rPr>
      <w:rFonts w:ascii="Arial" w:hAnsi="Arial"/>
      <w:kern w:val="0"/>
      <w:sz w:val="16"/>
      <w:lang w:val="cs-CZ"/>
      <w14:ligatures w14:val="none"/>
    </w:rPr>
  </w:style>
  <w:style w:type="paragraph" w:customStyle="1" w:styleId="Tabulka">
    <w:name w:val="Tabulka"/>
    <w:link w:val="TabulkaChar"/>
    <w:qFormat/>
    <w:rsid w:val="007775AC"/>
    <w:pPr>
      <w:spacing w:after="0" w:line="240" w:lineRule="auto"/>
    </w:pPr>
    <w:rPr>
      <w:rFonts w:ascii="Arial" w:hAnsi="Arial"/>
      <w:kern w:val="0"/>
      <w:sz w:val="20"/>
      <w:lang w:val="cs-CZ"/>
      <w14:ligatures w14:val="none"/>
    </w:rPr>
  </w:style>
  <w:style w:type="character" w:customStyle="1" w:styleId="NoSpacingChar">
    <w:name w:val="No Spacing Char"/>
    <w:basedOn w:val="DefaultParagraphFont"/>
    <w:link w:val="NoSpacing"/>
    <w:uiPriority w:val="1"/>
    <w:rsid w:val="007775AC"/>
    <w:rPr>
      <w:rFonts w:ascii="Arial" w:hAnsi="Arial"/>
      <w:kern w:val="0"/>
      <w:lang w:val="cs-CZ"/>
      <w14:ligatures w14:val="none"/>
    </w:rPr>
  </w:style>
  <w:style w:type="character" w:customStyle="1" w:styleId="PotvrzenChar">
    <w:name w:val="Potvrzení Char"/>
    <w:basedOn w:val="NoSpacingChar"/>
    <w:link w:val="Potvrzen"/>
    <w:rsid w:val="007775AC"/>
    <w:rPr>
      <w:rFonts w:ascii="Arial" w:hAnsi="Arial"/>
      <w:kern w:val="0"/>
      <w:sz w:val="16"/>
      <w:lang w:val="cs-CZ"/>
      <w14:ligatures w14:val="none"/>
    </w:rPr>
  </w:style>
  <w:style w:type="character" w:customStyle="1" w:styleId="TabulkaChar">
    <w:name w:val="Tabulka Char"/>
    <w:basedOn w:val="DefaultParagraphFont"/>
    <w:link w:val="Tabulka"/>
    <w:rsid w:val="007775AC"/>
    <w:rPr>
      <w:rFonts w:ascii="Arial" w:hAnsi="Arial"/>
      <w:kern w:val="0"/>
      <w:sz w:val="20"/>
      <w:lang w:val="cs-CZ"/>
      <w14:ligatures w14:val="none"/>
    </w:rPr>
  </w:style>
  <w:style w:type="character" w:styleId="Hyperlink">
    <w:name w:val="Hyperlink"/>
    <w:basedOn w:val="DefaultParagraphFont"/>
    <w:uiPriority w:val="99"/>
    <w:semiHidden/>
    <w:unhideWhenUsed/>
    <w:rsid w:val="007775AC"/>
    <w:rPr>
      <w:color w:val="0000FF"/>
      <w:u w:val="single"/>
    </w:rPr>
  </w:style>
  <w:style w:type="character" w:customStyle="1" w:styleId="text">
    <w:name w:val="text"/>
    <w:basedOn w:val="DefaultParagraphFont"/>
    <w:rsid w:val="0077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3E60-4FCC-4887-8B9E-3B8349F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Dvorská</dc:creator>
  <cp:keywords/>
  <dc:description/>
  <cp:lastModifiedBy>Kamila Dvorská</cp:lastModifiedBy>
  <cp:revision>38</cp:revision>
  <dcterms:created xsi:type="dcterms:W3CDTF">2024-05-07T13:25:00Z</dcterms:created>
  <dcterms:modified xsi:type="dcterms:W3CDTF">2024-06-05T22:20:00Z</dcterms:modified>
</cp:coreProperties>
</file>