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C922" w14:textId="20376DB3" w:rsidR="00402624" w:rsidRPr="00B57B62" w:rsidRDefault="00B57B62" w:rsidP="00B57B62">
      <w:pPr>
        <w:jc w:val="center"/>
        <w:rPr>
          <w:b/>
          <w:bCs/>
          <w:sz w:val="36"/>
          <w:szCs w:val="36"/>
          <w:u w:val="single"/>
        </w:rPr>
      </w:pPr>
      <w:r w:rsidRPr="00B57B62">
        <w:rPr>
          <w:b/>
          <w:bCs/>
          <w:sz w:val="36"/>
          <w:szCs w:val="36"/>
          <w:u w:val="single"/>
        </w:rPr>
        <w:t>Tematický plán</w:t>
      </w:r>
    </w:p>
    <w:p w14:paraId="097825E0" w14:textId="1D076718" w:rsidR="00B57B62" w:rsidRDefault="00B57B62">
      <w:r>
        <w:t>Předmět: Ošetřovatelská péče v resuscitační a intenzivní medicíně II – cvičení</w:t>
      </w:r>
    </w:p>
    <w:p w14:paraId="7649C8FD" w14:textId="060ACF66" w:rsidR="00B57B62" w:rsidRDefault="00B57B62">
      <w:r>
        <w:t xml:space="preserve">Studijní program: Intenzivní péče                                               Forma studia: </w:t>
      </w:r>
      <w:r w:rsidR="00EE577F">
        <w:t>kombinovaná</w:t>
      </w:r>
    </w:p>
    <w:p w14:paraId="513B01B3" w14:textId="55630936" w:rsidR="00B57B62" w:rsidRDefault="00B57B62">
      <w:r>
        <w:t>Akademický rok: 202</w:t>
      </w:r>
      <w:r w:rsidR="0019499B">
        <w:t>4</w:t>
      </w:r>
      <w:r>
        <w:t>/202</w:t>
      </w:r>
      <w:r w:rsidR="0019499B">
        <w:t>5</w:t>
      </w:r>
      <w:r>
        <w:t xml:space="preserve">; jarní semestr                                Ročník: I. </w:t>
      </w:r>
    </w:p>
    <w:p w14:paraId="17503155" w14:textId="77777777" w:rsidR="00A552D9" w:rsidRDefault="00A552D9"/>
    <w:p w14:paraId="2DE78C9B" w14:textId="64C2528B" w:rsidR="00B57B62" w:rsidRDefault="00B57B62">
      <w:r>
        <w:t xml:space="preserve">Vyučující: </w:t>
      </w:r>
      <w:r w:rsidR="00CB3916">
        <w:t xml:space="preserve">Mgr. Edita Pešáková, DiS., </w:t>
      </w:r>
      <w:r>
        <w:t xml:space="preserve">Mgr. </w:t>
      </w:r>
      <w:r w:rsidR="00EE577F">
        <w:t>Patrik Mica,</w:t>
      </w:r>
      <w:r w:rsidR="00CB3916">
        <w:t xml:space="preserve"> DiS., Mgr. Markéta Hartmanová</w:t>
      </w:r>
    </w:p>
    <w:p w14:paraId="63E53DB2" w14:textId="6C7CC65B" w:rsidR="00EE577F" w:rsidRDefault="00EE577F"/>
    <w:p w14:paraId="09D27218" w14:textId="7311D3CC" w:rsidR="00EE577F" w:rsidRPr="00EE577F" w:rsidRDefault="00EE577F" w:rsidP="00EE577F">
      <w:pPr>
        <w:pStyle w:val="Odstavecseseznamem"/>
        <w:ind w:left="1800"/>
        <w:rPr>
          <w:b/>
          <w:u w:val="single"/>
        </w:rPr>
      </w:pPr>
      <w:r>
        <w:rPr>
          <w:b/>
          <w:u w:val="single"/>
        </w:rPr>
        <w:t xml:space="preserve">První </w:t>
      </w:r>
      <w:r w:rsidRPr="00EE577F">
        <w:rPr>
          <w:b/>
          <w:u w:val="single"/>
        </w:rPr>
        <w:t>skupina</w:t>
      </w:r>
    </w:p>
    <w:tbl>
      <w:tblPr>
        <w:tblStyle w:val="Mkatabulky"/>
        <w:tblW w:w="9160" w:type="dxa"/>
        <w:tblLook w:val="04A0" w:firstRow="1" w:lastRow="0" w:firstColumn="1" w:lastColumn="0" w:noHBand="0" w:noVBand="1"/>
      </w:tblPr>
      <w:tblGrid>
        <w:gridCol w:w="1635"/>
        <w:gridCol w:w="2471"/>
        <w:gridCol w:w="3944"/>
        <w:gridCol w:w="1110"/>
      </w:tblGrid>
      <w:tr w:rsidR="003425B5" w14:paraId="6F85F86C" w14:textId="77777777" w:rsidTr="095AFB2C">
        <w:tc>
          <w:tcPr>
            <w:tcW w:w="1635" w:type="dxa"/>
          </w:tcPr>
          <w:p w14:paraId="5AFC27DF" w14:textId="385FC478" w:rsidR="003425B5" w:rsidRDefault="003425B5">
            <w:r>
              <w:t>Datum</w:t>
            </w:r>
          </w:p>
        </w:tc>
        <w:tc>
          <w:tcPr>
            <w:tcW w:w="2471" w:type="dxa"/>
          </w:tcPr>
          <w:p w14:paraId="16926EF4" w14:textId="0FC52130" w:rsidR="003425B5" w:rsidRDefault="003425B5">
            <w:r>
              <w:t>Téma</w:t>
            </w:r>
          </w:p>
        </w:tc>
        <w:tc>
          <w:tcPr>
            <w:tcW w:w="3944" w:type="dxa"/>
          </w:tcPr>
          <w:p w14:paraId="0AB7516C" w14:textId="5E09A992" w:rsidR="003425B5" w:rsidRDefault="003425B5">
            <w:r>
              <w:t>Oblasti</w:t>
            </w:r>
          </w:p>
        </w:tc>
        <w:tc>
          <w:tcPr>
            <w:tcW w:w="1110" w:type="dxa"/>
          </w:tcPr>
          <w:p w14:paraId="35BB5A5A" w14:textId="5A0B8884" w:rsidR="003425B5" w:rsidRDefault="003425B5">
            <w:r>
              <w:t>Vyučující</w:t>
            </w:r>
          </w:p>
        </w:tc>
      </w:tr>
      <w:tr w:rsidR="003425B5" w14:paraId="57F6635E" w14:textId="77777777" w:rsidTr="095AFB2C">
        <w:tc>
          <w:tcPr>
            <w:tcW w:w="1635" w:type="dxa"/>
          </w:tcPr>
          <w:p w14:paraId="4923DFF8" w14:textId="66EA5FEB" w:rsidR="00EE577F" w:rsidRPr="000A260A" w:rsidRDefault="0019499B" w:rsidP="095AFB2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highlight w:val="yellow"/>
                <w:u w:val="single"/>
              </w:rPr>
              <w:t>6</w:t>
            </w:r>
            <w:r w:rsidR="5A543DB8" w:rsidRPr="000A260A">
              <w:rPr>
                <w:b/>
                <w:bCs/>
                <w:highlight w:val="yellow"/>
                <w:u w:val="single"/>
              </w:rPr>
              <w:t>. 2. 202</w:t>
            </w:r>
            <w:r>
              <w:rPr>
                <w:b/>
                <w:bCs/>
                <w:u w:val="single"/>
              </w:rPr>
              <w:t>5</w:t>
            </w:r>
          </w:p>
          <w:p w14:paraId="0A01C88D" w14:textId="293C055E" w:rsidR="095AFB2C" w:rsidRDefault="095AFB2C" w:rsidP="095AFB2C">
            <w:pPr>
              <w:rPr>
                <w:highlight w:val="yellow"/>
              </w:rPr>
            </w:pPr>
          </w:p>
          <w:p w14:paraId="49B66B9B" w14:textId="79409AF9" w:rsidR="00EE577F" w:rsidRDefault="0019499B" w:rsidP="095AFB2C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  <w:r w:rsidR="5A543DB8" w:rsidRPr="095AFB2C">
              <w:rPr>
                <w:highlight w:val="yellow"/>
              </w:rPr>
              <w:t xml:space="preserve">:00 - </w:t>
            </w:r>
            <w:r>
              <w:rPr>
                <w:highlight w:val="yellow"/>
              </w:rPr>
              <w:t>11</w:t>
            </w:r>
            <w:r w:rsidR="5A543DB8" w:rsidRPr="095AFB2C">
              <w:rPr>
                <w:highlight w:val="yellow"/>
              </w:rPr>
              <w:t>:40</w:t>
            </w:r>
          </w:p>
          <w:p w14:paraId="0BE71730" w14:textId="032CAF0C" w:rsidR="00EE577F" w:rsidRDefault="5A543DB8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Sk. II</w:t>
            </w:r>
          </w:p>
          <w:p w14:paraId="13E28480" w14:textId="7BB69909" w:rsidR="00EE577F" w:rsidRDefault="00EE577F" w:rsidP="095AFB2C">
            <w:pPr>
              <w:rPr>
                <w:highlight w:val="yellow"/>
              </w:rPr>
            </w:pPr>
          </w:p>
          <w:p w14:paraId="71F7FBBD" w14:textId="195AAD46" w:rsidR="00EE577F" w:rsidRDefault="5A543DB8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1</w:t>
            </w:r>
            <w:r w:rsidR="0019499B">
              <w:rPr>
                <w:highlight w:val="yellow"/>
              </w:rPr>
              <w:t>2</w:t>
            </w:r>
            <w:r w:rsidRPr="095AFB2C">
              <w:rPr>
                <w:highlight w:val="yellow"/>
              </w:rPr>
              <w:t>:00 – 1</w:t>
            </w:r>
            <w:r w:rsidR="0019499B">
              <w:rPr>
                <w:highlight w:val="yellow"/>
              </w:rPr>
              <w:t>3</w:t>
            </w:r>
            <w:r w:rsidRPr="095AFB2C">
              <w:rPr>
                <w:highlight w:val="yellow"/>
              </w:rPr>
              <w:t>:40</w:t>
            </w:r>
          </w:p>
          <w:p w14:paraId="01983D40" w14:textId="0AD37EB2" w:rsidR="00EE577F" w:rsidRDefault="5A543DB8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 xml:space="preserve">Sk. I </w:t>
            </w:r>
          </w:p>
        </w:tc>
        <w:tc>
          <w:tcPr>
            <w:tcW w:w="2471" w:type="dxa"/>
          </w:tcPr>
          <w:p w14:paraId="1D87C5D7" w14:textId="6DD6B8A1" w:rsidR="003425B5" w:rsidRDefault="005841D0">
            <w:r>
              <w:t>Úvod do předmětu</w:t>
            </w:r>
          </w:p>
          <w:p w14:paraId="4C69A887" w14:textId="77777777" w:rsidR="00C56152" w:rsidRDefault="00C56152" w:rsidP="00C56152">
            <w:r>
              <w:t>Péče o močový systém u nemocného v kritickém stavu</w:t>
            </w:r>
          </w:p>
          <w:p w14:paraId="48727706" w14:textId="0E59AF36" w:rsidR="00006A05" w:rsidRDefault="00006A05" w:rsidP="095AFB2C"/>
        </w:tc>
        <w:tc>
          <w:tcPr>
            <w:tcW w:w="3944" w:type="dxa"/>
          </w:tcPr>
          <w:p w14:paraId="7D33282D" w14:textId="02D4BD1A" w:rsidR="00C56152" w:rsidRDefault="00C56152" w:rsidP="00C56152">
            <w:pPr>
              <w:pStyle w:val="Odstavecseseznamem"/>
              <w:numPr>
                <w:ilvl w:val="0"/>
                <w:numId w:val="1"/>
              </w:numPr>
            </w:pPr>
            <w:r>
              <w:t>Katetrizace močového měchýře muže – praktický nácvik</w:t>
            </w:r>
          </w:p>
          <w:p w14:paraId="2E993BB0" w14:textId="77777777" w:rsidR="00C56152" w:rsidRDefault="00C56152" w:rsidP="00C56152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Příprava pacienta a asistence při zavádění epicystostomie. </w:t>
            </w:r>
          </w:p>
          <w:p w14:paraId="479393CC" w14:textId="77777777" w:rsidR="00C56152" w:rsidRDefault="00C56152" w:rsidP="00C56152">
            <w:pPr>
              <w:pStyle w:val="Odstavecseseznamem"/>
              <w:numPr>
                <w:ilvl w:val="0"/>
                <w:numId w:val="1"/>
              </w:numPr>
            </w:pPr>
            <w:r>
              <w:t xml:space="preserve">Vysoce specializovaná péče před, při a po výkonu. </w:t>
            </w:r>
          </w:p>
          <w:p w14:paraId="0399D02E" w14:textId="77777777" w:rsidR="00C56152" w:rsidRDefault="00C56152" w:rsidP="00C56152">
            <w:pPr>
              <w:pStyle w:val="Odstavecseseznamem"/>
              <w:numPr>
                <w:ilvl w:val="0"/>
                <w:numId w:val="1"/>
              </w:numPr>
            </w:pPr>
            <w:r>
              <w:t>Možné komplikace jejich řešení.</w:t>
            </w:r>
          </w:p>
          <w:p w14:paraId="3ED42ABC" w14:textId="77777777" w:rsidR="00C56152" w:rsidRDefault="00C56152" w:rsidP="00C56152">
            <w:pPr>
              <w:pStyle w:val="Odstavecseseznamem"/>
              <w:numPr>
                <w:ilvl w:val="0"/>
                <w:numId w:val="1"/>
              </w:numPr>
            </w:pPr>
            <w:r>
              <w:t>Odběry biologického materiálu - moči.</w:t>
            </w:r>
          </w:p>
          <w:p w14:paraId="6A4CF28D" w14:textId="6C7846B6" w:rsidR="00C56152" w:rsidRDefault="00C56152" w:rsidP="00C56152">
            <w:pPr>
              <w:pStyle w:val="Odstavecseseznamem"/>
              <w:numPr>
                <w:ilvl w:val="0"/>
                <w:numId w:val="1"/>
              </w:numPr>
            </w:pPr>
            <w:r>
              <w:t>IAP</w:t>
            </w:r>
          </w:p>
        </w:tc>
        <w:tc>
          <w:tcPr>
            <w:tcW w:w="1110" w:type="dxa"/>
          </w:tcPr>
          <w:p w14:paraId="2501FA91" w14:textId="0FD61C29" w:rsidR="003425B5" w:rsidRDefault="00C56152" w:rsidP="25E88946">
            <w:r>
              <w:t>EP</w:t>
            </w:r>
          </w:p>
        </w:tc>
      </w:tr>
      <w:tr w:rsidR="095AFB2C" w14:paraId="67B52409" w14:textId="77777777" w:rsidTr="095AFB2C">
        <w:trPr>
          <w:trHeight w:val="300"/>
        </w:trPr>
        <w:tc>
          <w:tcPr>
            <w:tcW w:w="1635" w:type="dxa"/>
          </w:tcPr>
          <w:p w14:paraId="36CF5AE1" w14:textId="31C20094" w:rsidR="2207B5D1" w:rsidRPr="000A260A" w:rsidRDefault="0019499B" w:rsidP="095AFB2C">
            <w:pPr>
              <w:rPr>
                <w:b/>
                <w:bCs/>
                <w:highlight w:val="yellow"/>
                <w:u w:val="single"/>
              </w:rPr>
            </w:pPr>
            <w:r>
              <w:rPr>
                <w:b/>
                <w:bCs/>
                <w:highlight w:val="yellow"/>
                <w:u w:val="single"/>
              </w:rPr>
              <w:t>6</w:t>
            </w:r>
            <w:r w:rsidR="2207B5D1" w:rsidRPr="000A260A">
              <w:rPr>
                <w:b/>
                <w:bCs/>
                <w:highlight w:val="yellow"/>
                <w:u w:val="single"/>
              </w:rPr>
              <w:t>. 3. 202</w:t>
            </w:r>
            <w:r>
              <w:rPr>
                <w:b/>
                <w:bCs/>
                <w:highlight w:val="yellow"/>
                <w:u w:val="single"/>
              </w:rPr>
              <w:t>5</w:t>
            </w:r>
          </w:p>
          <w:p w14:paraId="5AC04DED" w14:textId="35BF1BDD" w:rsidR="095AFB2C" w:rsidRDefault="095AFB2C" w:rsidP="095AFB2C">
            <w:pPr>
              <w:rPr>
                <w:highlight w:val="yellow"/>
              </w:rPr>
            </w:pPr>
          </w:p>
          <w:p w14:paraId="02D54AA2" w14:textId="47606B42" w:rsidR="2207B5D1" w:rsidRDefault="2207B5D1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8:00 – 9:40</w:t>
            </w:r>
          </w:p>
          <w:p w14:paraId="534E783A" w14:textId="69B8E0EB" w:rsidR="2207B5D1" w:rsidRDefault="2207B5D1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Sk. I</w:t>
            </w:r>
          </w:p>
          <w:p w14:paraId="6F9B94EB" w14:textId="43F72DD2" w:rsidR="095AFB2C" w:rsidRDefault="095AFB2C" w:rsidP="095AFB2C">
            <w:pPr>
              <w:rPr>
                <w:highlight w:val="yellow"/>
              </w:rPr>
            </w:pPr>
          </w:p>
          <w:p w14:paraId="3F7FE0BE" w14:textId="3B74F0FF" w:rsidR="2207B5D1" w:rsidRDefault="2207B5D1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10:00 – 11:40</w:t>
            </w:r>
          </w:p>
          <w:p w14:paraId="57C3C854" w14:textId="406A81BC" w:rsidR="2207B5D1" w:rsidRDefault="2207B5D1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Sk. II</w:t>
            </w:r>
          </w:p>
        </w:tc>
        <w:tc>
          <w:tcPr>
            <w:tcW w:w="2471" w:type="dxa"/>
          </w:tcPr>
          <w:p w14:paraId="0ADEB5F4" w14:textId="77777777" w:rsidR="00C56152" w:rsidRDefault="00C56152" w:rsidP="00C56152">
            <w:r>
              <w:t>Výživa pacienta v IP</w:t>
            </w:r>
          </w:p>
          <w:p w14:paraId="5F2DF204" w14:textId="52E3C570" w:rsidR="095AFB2C" w:rsidRDefault="095AFB2C" w:rsidP="00C56152"/>
        </w:tc>
        <w:tc>
          <w:tcPr>
            <w:tcW w:w="3944" w:type="dxa"/>
          </w:tcPr>
          <w:p w14:paraId="6F75ACDB" w14:textId="77777777" w:rsidR="00C56152" w:rsidRDefault="00C56152" w:rsidP="00C56152">
            <w:pPr>
              <w:pStyle w:val="Odstavecseseznamem"/>
              <w:numPr>
                <w:ilvl w:val="0"/>
                <w:numId w:val="3"/>
              </w:numPr>
            </w:pPr>
            <w:r>
              <w:t>Úvod do předmětu</w:t>
            </w:r>
          </w:p>
          <w:p w14:paraId="10753257" w14:textId="77777777" w:rsidR="00C56152" w:rsidRDefault="00C56152" w:rsidP="00C56152">
            <w:pPr>
              <w:pStyle w:val="Odstavecseseznamem"/>
              <w:numPr>
                <w:ilvl w:val="0"/>
                <w:numId w:val="3"/>
              </w:numPr>
            </w:pPr>
            <w:r>
              <w:t>Požadavky k ukončení předmětu</w:t>
            </w:r>
          </w:p>
          <w:p w14:paraId="7B18F2EB" w14:textId="77777777" w:rsidR="00C56152" w:rsidRDefault="00C56152" w:rsidP="00C56152">
            <w:pPr>
              <w:pStyle w:val="Odstavecseseznamem"/>
              <w:numPr>
                <w:ilvl w:val="0"/>
                <w:numId w:val="3"/>
              </w:numPr>
            </w:pPr>
            <w:r>
              <w:t>Enterální, výživa pacienta v intenzivní péči.</w:t>
            </w:r>
          </w:p>
          <w:p w14:paraId="072C0DDF" w14:textId="77777777" w:rsidR="00C56152" w:rsidRDefault="00C56152" w:rsidP="00C56152">
            <w:pPr>
              <w:pStyle w:val="Odstavecseseznamem"/>
              <w:numPr>
                <w:ilvl w:val="0"/>
                <w:numId w:val="3"/>
              </w:numPr>
            </w:pPr>
            <w:r>
              <w:t xml:space="preserve">Význam kvalitní výživy v kritických stavech. </w:t>
            </w:r>
          </w:p>
          <w:p w14:paraId="401CD816" w14:textId="77777777" w:rsidR="00C56152" w:rsidRDefault="00C56152" w:rsidP="00C56152">
            <w:pPr>
              <w:pStyle w:val="Odstavecseseznamem"/>
              <w:numPr>
                <w:ilvl w:val="0"/>
                <w:numId w:val="3"/>
              </w:numPr>
            </w:pPr>
            <w:r>
              <w:t xml:space="preserve">Indikace, způsob podávání, druhy výživy, možné komplikace. Pozice nutričního terapeuta v ošetřovatelském týmu. </w:t>
            </w:r>
          </w:p>
          <w:p w14:paraId="582CE2E2" w14:textId="2D9AA70D" w:rsidR="2207B5D1" w:rsidRDefault="00C56152" w:rsidP="00C56152">
            <w:pPr>
              <w:pStyle w:val="Odstavecseseznamem"/>
              <w:numPr>
                <w:ilvl w:val="0"/>
                <w:numId w:val="3"/>
              </w:numPr>
            </w:pPr>
            <w:r>
              <w:t>Parenterální výživa pacienta v intenzivní péči. Indikace, způsoby podávání, druhy přípravků, komplikace a jejich prevence, přístrojové vybavení a laboratorní monitorace</w:t>
            </w:r>
          </w:p>
        </w:tc>
        <w:tc>
          <w:tcPr>
            <w:tcW w:w="1110" w:type="dxa"/>
          </w:tcPr>
          <w:p w14:paraId="12AFCEE2" w14:textId="7BCECADD" w:rsidR="2207B5D1" w:rsidRDefault="00C56152" w:rsidP="095AFB2C">
            <w:r>
              <w:t>PM</w:t>
            </w:r>
          </w:p>
        </w:tc>
      </w:tr>
      <w:tr w:rsidR="003425B5" w14:paraId="10B2D324" w14:textId="77777777" w:rsidTr="095AFB2C">
        <w:tc>
          <w:tcPr>
            <w:tcW w:w="1635" w:type="dxa"/>
          </w:tcPr>
          <w:p w14:paraId="4912C45F" w14:textId="7B9FEFDF" w:rsidR="2207B5D1" w:rsidRPr="000A260A" w:rsidRDefault="0019499B" w:rsidP="095AFB2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highlight w:val="yellow"/>
                <w:u w:val="single"/>
              </w:rPr>
              <w:t>20</w:t>
            </w:r>
            <w:r w:rsidR="2207B5D1" w:rsidRPr="000A260A">
              <w:rPr>
                <w:b/>
                <w:bCs/>
                <w:highlight w:val="yellow"/>
                <w:u w:val="single"/>
              </w:rPr>
              <w:t xml:space="preserve">. </w:t>
            </w:r>
            <w:r>
              <w:rPr>
                <w:b/>
                <w:bCs/>
                <w:highlight w:val="yellow"/>
                <w:u w:val="single"/>
              </w:rPr>
              <w:t>3</w:t>
            </w:r>
            <w:r w:rsidR="2207B5D1" w:rsidRPr="000A260A">
              <w:rPr>
                <w:b/>
                <w:bCs/>
                <w:highlight w:val="yellow"/>
                <w:u w:val="single"/>
              </w:rPr>
              <w:t>. 202</w:t>
            </w:r>
            <w:r w:rsidR="00353849">
              <w:rPr>
                <w:b/>
                <w:bCs/>
                <w:u w:val="single"/>
              </w:rPr>
              <w:t>5</w:t>
            </w:r>
          </w:p>
          <w:p w14:paraId="5A1C78BD" w14:textId="13138874" w:rsidR="095AFB2C" w:rsidRDefault="095AFB2C" w:rsidP="095AFB2C">
            <w:pPr>
              <w:rPr>
                <w:highlight w:val="yellow"/>
              </w:rPr>
            </w:pPr>
          </w:p>
          <w:p w14:paraId="7DBFE7CD" w14:textId="7C1DA2ED" w:rsidR="2207B5D1" w:rsidRDefault="2207B5D1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8:00 – 9:40</w:t>
            </w:r>
          </w:p>
          <w:p w14:paraId="3A33AD76" w14:textId="59C2536A" w:rsidR="2207B5D1" w:rsidRDefault="2207B5D1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Sk. I</w:t>
            </w:r>
          </w:p>
          <w:p w14:paraId="1579F78F" w14:textId="4BF2F2C4" w:rsidR="095AFB2C" w:rsidRDefault="095AFB2C" w:rsidP="095AFB2C">
            <w:pPr>
              <w:rPr>
                <w:highlight w:val="yellow"/>
              </w:rPr>
            </w:pPr>
          </w:p>
          <w:p w14:paraId="7A7B562A" w14:textId="2C63290F" w:rsidR="2207B5D1" w:rsidRDefault="2207B5D1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10:00 – 11:40</w:t>
            </w:r>
          </w:p>
          <w:p w14:paraId="47676823" w14:textId="7CBDDABB" w:rsidR="2207B5D1" w:rsidRDefault="2207B5D1" w:rsidP="095AFB2C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Sk. II</w:t>
            </w:r>
          </w:p>
          <w:p w14:paraId="1C3BFCC2" w14:textId="77777777" w:rsidR="00EE577F" w:rsidRPr="00843342" w:rsidRDefault="00EE577F">
            <w:pPr>
              <w:rPr>
                <w:highlight w:val="yellow"/>
              </w:rPr>
            </w:pPr>
          </w:p>
          <w:p w14:paraId="224EED0F" w14:textId="704EB5DC" w:rsidR="00EE577F" w:rsidRDefault="00EE577F" w:rsidP="095AFB2C">
            <w:pPr>
              <w:rPr>
                <w:highlight w:val="yellow"/>
              </w:rPr>
            </w:pPr>
          </w:p>
        </w:tc>
        <w:tc>
          <w:tcPr>
            <w:tcW w:w="2471" w:type="dxa"/>
          </w:tcPr>
          <w:p w14:paraId="7754E4FE" w14:textId="4E2AC89B" w:rsidR="003425B5" w:rsidRDefault="343314B9">
            <w:r>
              <w:t>Péče o pacienty s postižením CNS</w:t>
            </w:r>
          </w:p>
          <w:p w14:paraId="48E91F1B" w14:textId="2045D81A" w:rsidR="003425B5" w:rsidRDefault="003425B5" w:rsidP="095AFB2C"/>
        </w:tc>
        <w:tc>
          <w:tcPr>
            <w:tcW w:w="3944" w:type="dxa"/>
          </w:tcPr>
          <w:p w14:paraId="36C3410B" w14:textId="77777777" w:rsidR="0017015A" w:rsidRDefault="2B2878F7" w:rsidP="095AFB2C">
            <w:pPr>
              <w:pStyle w:val="Odstavecseseznamem"/>
              <w:numPr>
                <w:ilvl w:val="0"/>
                <w:numId w:val="1"/>
              </w:numPr>
            </w:pPr>
            <w:r>
              <w:t>Intenzivní a specifická oš. péče o pacienta s postižením CNS (ICP, Zevní komorová drenáž)</w:t>
            </w:r>
          </w:p>
          <w:p w14:paraId="4DF50823" w14:textId="77777777" w:rsidR="0017015A" w:rsidRDefault="2B2878F7" w:rsidP="095AFB2C">
            <w:pPr>
              <w:pStyle w:val="Odstavecseseznamem"/>
              <w:numPr>
                <w:ilvl w:val="0"/>
                <w:numId w:val="1"/>
              </w:numPr>
            </w:pPr>
            <w:r>
              <w:t>Příprava pacienta a asistence při lumbální punkci</w:t>
            </w:r>
          </w:p>
          <w:p w14:paraId="66941B6E" w14:textId="734A0301" w:rsidR="0017015A" w:rsidRDefault="2B2878F7" w:rsidP="095AFB2C">
            <w:pPr>
              <w:pStyle w:val="Odstavecseseznamem"/>
              <w:numPr>
                <w:ilvl w:val="0"/>
                <w:numId w:val="1"/>
              </w:numPr>
            </w:pPr>
            <w:r>
              <w:t>Řízená hypotermie/normotermie</w:t>
            </w:r>
          </w:p>
          <w:p w14:paraId="2E7F93B6" w14:textId="36F0FC4D" w:rsidR="0017015A" w:rsidRDefault="28E4453D" w:rsidP="095AFB2C">
            <w:pPr>
              <w:pStyle w:val="Odstavecseseznamem"/>
              <w:numPr>
                <w:ilvl w:val="0"/>
                <w:numId w:val="1"/>
              </w:numPr>
            </w:pPr>
            <w:r>
              <w:t>Opakování IAP</w:t>
            </w:r>
          </w:p>
          <w:p w14:paraId="325B33AA" w14:textId="263A68E9" w:rsidR="0017015A" w:rsidRDefault="0017015A" w:rsidP="095AFB2C"/>
        </w:tc>
        <w:tc>
          <w:tcPr>
            <w:tcW w:w="1110" w:type="dxa"/>
          </w:tcPr>
          <w:p w14:paraId="6FD9C6F7" w14:textId="5EBB10F1" w:rsidR="003425B5" w:rsidRDefault="0017015A">
            <w:r>
              <w:t>M</w:t>
            </w:r>
            <w:r w:rsidR="7EA3F2CC">
              <w:t>H</w:t>
            </w:r>
          </w:p>
        </w:tc>
      </w:tr>
      <w:tr w:rsidR="003425B5" w14:paraId="21267D58" w14:textId="77777777" w:rsidTr="095AFB2C">
        <w:tc>
          <w:tcPr>
            <w:tcW w:w="1635" w:type="dxa"/>
          </w:tcPr>
          <w:p w14:paraId="16770A0F" w14:textId="79B8DCEC" w:rsidR="77878B5B" w:rsidRPr="000A260A" w:rsidRDefault="00BB5CDE" w:rsidP="095AFB2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highlight w:val="yellow"/>
                <w:u w:val="single"/>
              </w:rPr>
              <w:lastRenderedPageBreak/>
              <w:t>30</w:t>
            </w:r>
            <w:r w:rsidR="77878B5B" w:rsidRPr="000A260A">
              <w:rPr>
                <w:b/>
                <w:bCs/>
                <w:highlight w:val="yellow"/>
                <w:u w:val="single"/>
              </w:rPr>
              <w:t>. 4.  202</w:t>
            </w:r>
            <w:r w:rsidR="0019499B">
              <w:rPr>
                <w:b/>
                <w:bCs/>
                <w:u w:val="single"/>
              </w:rPr>
              <w:t>5</w:t>
            </w:r>
          </w:p>
          <w:p w14:paraId="7196DFFC" w14:textId="3E36E384" w:rsidR="095AFB2C" w:rsidRDefault="095AFB2C" w:rsidP="095AFB2C">
            <w:pPr>
              <w:rPr>
                <w:highlight w:val="yellow"/>
              </w:rPr>
            </w:pPr>
          </w:p>
          <w:p w14:paraId="05CE641C" w14:textId="59E326D7" w:rsidR="0019499B" w:rsidRDefault="0019499B" w:rsidP="095AFB2C">
            <w:pPr>
              <w:rPr>
                <w:highlight w:val="yellow"/>
              </w:rPr>
            </w:pPr>
          </w:p>
          <w:p w14:paraId="4C9C8BA7" w14:textId="77777777" w:rsidR="0019499B" w:rsidRPr="00843342" w:rsidRDefault="0019499B" w:rsidP="0019499B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Sk. I + Sk. II</w:t>
            </w:r>
          </w:p>
          <w:p w14:paraId="7A55E76F" w14:textId="47849CF2" w:rsidR="0019499B" w:rsidRDefault="00BB5CDE" w:rsidP="0019499B">
            <w:pPr>
              <w:rPr>
                <w:highlight w:val="yellow"/>
              </w:rPr>
            </w:pPr>
            <w:r>
              <w:rPr>
                <w:highlight w:val="yellow"/>
              </w:rPr>
              <w:t>8:00</w:t>
            </w:r>
            <w:r w:rsidR="0019499B" w:rsidRPr="095AFB2C">
              <w:rPr>
                <w:highlight w:val="yellow"/>
              </w:rPr>
              <w:t xml:space="preserve"> – </w:t>
            </w:r>
            <w:r>
              <w:rPr>
                <w:highlight w:val="yellow"/>
              </w:rPr>
              <w:t>9</w:t>
            </w:r>
            <w:r w:rsidR="0019499B" w:rsidRPr="095AFB2C">
              <w:rPr>
                <w:highlight w:val="yellow"/>
              </w:rPr>
              <w:t>:40</w:t>
            </w:r>
          </w:p>
          <w:p w14:paraId="3CB9591B" w14:textId="1F18F5A9" w:rsidR="00EE577F" w:rsidRDefault="00EE577F" w:rsidP="095AFB2C">
            <w:pPr>
              <w:rPr>
                <w:highlight w:val="yellow"/>
              </w:rPr>
            </w:pPr>
          </w:p>
        </w:tc>
        <w:tc>
          <w:tcPr>
            <w:tcW w:w="2471" w:type="dxa"/>
          </w:tcPr>
          <w:p w14:paraId="2D9C279E" w14:textId="40FE2073" w:rsidR="0019499B" w:rsidRDefault="0019499B">
            <w:r>
              <w:t>Dárce orgánů+péče o pacienty po transplantaci</w:t>
            </w:r>
          </w:p>
        </w:tc>
        <w:tc>
          <w:tcPr>
            <w:tcW w:w="3944" w:type="dxa"/>
          </w:tcPr>
          <w:p w14:paraId="192CC494" w14:textId="77777777" w:rsidR="0019499B" w:rsidRDefault="0019499B" w:rsidP="0019499B">
            <w:pPr>
              <w:pStyle w:val="Odstavecseseznamem"/>
              <w:numPr>
                <w:ilvl w:val="0"/>
                <w:numId w:val="11"/>
              </w:numPr>
            </w:pPr>
            <w:r>
              <w:t>Intenzivní a specifická péče o umírající a dárce orgánů.</w:t>
            </w:r>
          </w:p>
          <w:p w14:paraId="657E10D2" w14:textId="77777777" w:rsidR="0019499B" w:rsidRDefault="0019499B" w:rsidP="0019499B">
            <w:pPr>
              <w:pStyle w:val="Odstavecseseznamem"/>
              <w:numPr>
                <w:ilvl w:val="0"/>
                <w:numId w:val="11"/>
              </w:numPr>
            </w:pPr>
            <w:r>
              <w:t>Diagnostika smrti mozku, odběry biologického materiálu u dárce orgánů</w:t>
            </w:r>
          </w:p>
          <w:p w14:paraId="5AA8A4D3" w14:textId="305824D4" w:rsidR="0019499B" w:rsidRDefault="0019499B" w:rsidP="0019499B">
            <w:pPr>
              <w:pStyle w:val="Odstavecseseznamem"/>
              <w:numPr>
                <w:ilvl w:val="0"/>
                <w:numId w:val="11"/>
              </w:numPr>
            </w:pPr>
            <w:r>
              <w:t>Péče o pacienty po transplantaci</w:t>
            </w:r>
          </w:p>
        </w:tc>
        <w:tc>
          <w:tcPr>
            <w:tcW w:w="1110" w:type="dxa"/>
          </w:tcPr>
          <w:p w14:paraId="12C816FC" w14:textId="7B8C9E59" w:rsidR="003425B5" w:rsidRDefault="0019499B">
            <w:r>
              <w:t>EP</w:t>
            </w:r>
          </w:p>
        </w:tc>
      </w:tr>
      <w:tr w:rsidR="003425B5" w14:paraId="4054960C" w14:textId="77777777" w:rsidTr="095AFB2C">
        <w:tc>
          <w:tcPr>
            <w:tcW w:w="1635" w:type="dxa"/>
          </w:tcPr>
          <w:p w14:paraId="72165F42" w14:textId="3EBDD1C3" w:rsidR="70A5F66F" w:rsidRPr="000A260A" w:rsidRDefault="70A5F66F" w:rsidP="095AFB2C">
            <w:pPr>
              <w:rPr>
                <w:b/>
                <w:bCs/>
                <w:u w:val="single"/>
              </w:rPr>
            </w:pPr>
            <w:r w:rsidRPr="000A260A">
              <w:rPr>
                <w:b/>
                <w:bCs/>
                <w:highlight w:val="yellow"/>
                <w:u w:val="single"/>
              </w:rPr>
              <w:t>30. 4. 202</w:t>
            </w:r>
            <w:r w:rsidR="0019499B">
              <w:rPr>
                <w:b/>
                <w:bCs/>
                <w:u w:val="single"/>
              </w:rPr>
              <w:t>5</w:t>
            </w:r>
          </w:p>
          <w:p w14:paraId="5668C485" w14:textId="77777777" w:rsidR="000A260A" w:rsidRDefault="000A260A" w:rsidP="095AFB2C"/>
          <w:p w14:paraId="740078DD" w14:textId="46A0225E" w:rsidR="0019499B" w:rsidRDefault="005E3CCB" w:rsidP="0019499B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  <w:r w:rsidR="0019499B" w:rsidRPr="095AFB2C">
              <w:rPr>
                <w:highlight w:val="yellow"/>
              </w:rPr>
              <w:t>:00 - 1</w:t>
            </w:r>
            <w:r>
              <w:rPr>
                <w:highlight w:val="yellow"/>
              </w:rPr>
              <w:t>1</w:t>
            </w:r>
            <w:r w:rsidR="0019499B" w:rsidRPr="095AFB2C">
              <w:rPr>
                <w:highlight w:val="yellow"/>
              </w:rPr>
              <w:t>:40</w:t>
            </w:r>
          </w:p>
          <w:p w14:paraId="5129B284" w14:textId="77777777" w:rsidR="0019499B" w:rsidRDefault="0019499B" w:rsidP="0019499B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Sk. I</w:t>
            </w:r>
          </w:p>
          <w:p w14:paraId="47B25216" w14:textId="77777777" w:rsidR="0019499B" w:rsidRDefault="0019499B" w:rsidP="0019499B">
            <w:pPr>
              <w:rPr>
                <w:highlight w:val="yellow"/>
              </w:rPr>
            </w:pPr>
          </w:p>
          <w:p w14:paraId="1F03F18F" w14:textId="11176C32" w:rsidR="0019499B" w:rsidRDefault="0019499B" w:rsidP="0019499B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>1</w:t>
            </w:r>
            <w:r>
              <w:rPr>
                <w:highlight w:val="yellow"/>
              </w:rPr>
              <w:t>2</w:t>
            </w:r>
            <w:r w:rsidRPr="095AFB2C">
              <w:rPr>
                <w:highlight w:val="yellow"/>
              </w:rPr>
              <w:t>:00 – 1</w:t>
            </w:r>
            <w:r>
              <w:rPr>
                <w:highlight w:val="yellow"/>
              </w:rPr>
              <w:t>3</w:t>
            </w:r>
            <w:r w:rsidRPr="095AFB2C">
              <w:rPr>
                <w:highlight w:val="yellow"/>
              </w:rPr>
              <w:t>:40</w:t>
            </w:r>
          </w:p>
          <w:p w14:paraId="7556AD13" w14:textId="77777777" w:rsidR="0019499B" w:rsidRDefault="0019499B" w:rsidP="0019499B">
            <w:pPr>
              <w:rPr>
                <w:highlight w:val="yellow"/>
              </w:rPr>
            </w:pPr>
            <w:r w:rsidRPr="095AFB2C">
              <w:rPr>
                <w:highlight w:val="yellow"/>
              </w:rPr>
              <w:t xml:space="preserve">Sk. II </w:t>
            </w:r>
          </w:p>
          <w:p w14:paraId="5CA34A7F" w14:textId="7000219C" w:rsidR="00EE577F" w:rsidRDefault="00EE577F" w:rsidP="095AFB2C">
            <w:pPr>
              <w:rPr>
                <w:highlight w:val="yellow"/>
              </w:rPr>
            </w:pPr>
          </w:p>
        </w:tc>
        <w:tc>
          <w:tcPr>
            <w:tcW w:w="2471" w:type="dxa"/>
          </w:tcPr>
          <w:p w14:paraId="1C37F973" w14:textId="77777777" w:rsidR="0019499B" w:rsidRDefault="0019499B" w:rsidP="0019499B">
            <w:r w:rsidRPr="00C76CAC">
              <w:t>Intenzivní a specifická ošetřovatelská péče o kardiovaskulární systém</w:t>
            </w:r>
          </w:p>
          <w:p w14:paraId="7F6DC672" w14:textId="11FC4E0E" w:rsidR="003425B5" w:rsidRDefault="003425B5"/>
        </w:tc>
        <w:tc>
          <w:tcPr>
            <w:tcW w:w="3944" w:type="dxa"/>
          </w:tcPr>
          <w:p w14:paraId="6941BBEC" w14:textId="77777777" w:rsidR="0019499B" w:rsidRDefault="0019499B" w:rsidP="0019499B">
            <w:pPr>
              <w:pStyle w:val="Odstavecseseznamem"/>
              <w:numPr>
                <w:ilvl w:val="0"/>
                <w:numId w:val="14"/>
              </w:numPr>
            </w:pPr>
            <w:r w:rsidRPr="00C76CAC">
              <w:t xml:space="preserve">Příprava pacienta a asistence při zavádění Swan- Ganzova katétru, punkci perikardu, kardioverzi, kardiostimulaci, vedení řízené hypotermie. </w:t>
            </w:r>
          </w:p>
          <w:p w14:paraId="19D33231" w14:textId="77777777" w:rsidR="0019499B" w:rsidRDefault="0019499B" w:rsidP="0019499B">
            <w:pPr>
              <w:pStyle w:val="Odstavecseseznamem"/>
              <w:numPr>
                <w:ilvl w:val="0"/>
                <w:numId w:val="14"/>
              </w:numPr>
            </w:pPr>
            <w:r w:rsidRPr="00C76CAC">
              <w:t>Vysoce specializovaná péče před, při a po výkonu. Možné komplikace jejich řešení.</w:t>
            </w:r>
          </w:p>
          <w:p w14:paraId="3162FB3A" w14:textId="03B6E57B" w:rsidR="00466128" w:rsidRDefault="00466128" w:rsidP="0019499B">
            <w:pPr>
              <w:ind w:left="360"/>
            </w:pPr>
          </w:p>
        </w:tc>
        <w:tc>
          <w:tcPr>
            <w:tcW w:w="1110" w:type="dxa"/>
          </w:tcPr>
          <w:p w14:paraId="3D4CA4A1" w14:textId="1B4B9980" w:rsidR="003425B5" w:rsidRDefault="0019499B">
            <w:r>
              <w:t>PM+EP</w:t>
            </w:r>
          </w:p>
        </w:tc>
      </w:tr>
    </w:tbl>
    <w:p w14:paraId="33C19FAB" w14:textId="3CE5A628" w:rsidR="003425B5" w:rsidRDefault="003425B5"/>
    <w:p w14:paraId="512429F7" w14:textId="77777777" w:rsidR="00562D65" w:rsidRDefault="00562D65"/>
    <w:p w14:paraId="531ACD88" w14:textId="77777777" w:rsidR="00EE577F" w:rsidRDefault="00EE577F"/>
    <w:p w14:paraId="0708C213" w14:textId="77777777" w:rsidR="003425B5" w:rsidRDefault="003425B5" w:rsidP="00562D65">
      <w:pPr>
        <w:jc w:val="both"/>
      </w:pPr>
      <w:r>
        <w:t>Studující bude laboratorních podmínkách schopen:</w:t>
      </w:r>
    </w:p>
    <w:p w14:paraId="7609FB96" w14:textId="6B95259F" w:rsidR="003425B5" w:rsidRDefault="003425B5" w:rsidP="00562D65">
      <w:pPr>
        <w:jc w:val="both"/>
      </w:pPr>
      <w:r>
        <w:t>- provést katetrizaci močového měchýře muže na trenažeru,</w:t>
      </w:r>
      <w:r w:rsidR="00006A05">
        <w:t xml:space="preserve"> </w:t>
      </w:r>
    </w:p>
    <w:p w14:paraId="78059B88" w14:textId="308CF819" w:rsidR="003425B5" w:rsidRDefault="003425B5" w:rsidP="00562D65">
      <w:pPr>
        <w:jc w:val="both"/>
      </w:pPr>
      <w:r>
        <w:t>- provádět správnou péči o pacienta se zavedeným permanentním katétrem a epicystostomií;</w:t>
      </w:r>
      <w:r w:rsidR="00606241">
        <w:t xml:space="preserve"> </w:t>
      </w:r>
    </w:p>
    <w:p w14:paraId="0A2C9BEF" w14:textId="2B58EE51" w:rsidR="003425B5" w:rsidRDefault="003425B5" w:rsidP="00562D65">
      <w:pPr>
        <w:jc w:val="both"/>
      </w:pPr>
      <w:r>
        <w:t>- správně odebrat moč u pacientů v intenzivní péči;</w:t>
      </w:r>
      <w:r w:rsidR="00606241">
        <w:t xml:space="preserve"> </w:t>
      </w:r>
    </w:p>
    <w:p w14:paraId="6C66C61C" w14:textId="396DE764" w:rsidR="003425B5" w:rsidRDefault="003425B5" w:rsidP="00562D65">
      <w:pPr>
        <w:jc w:val="both"/>
      </w:pPr>
      <w:r>
        <w:t>- provést měření intraabdominálního tlaku;</w:t>
      </w:r>
      <w:r w:rsidR="00606241">
        <w:t xml:space="preserve"> </w:t>
      </w:r>
    </w:p>
    <w:p w14:paraId="3DCB1968" w14:textId="77777777" w:rsidR="003425B5" w:rsidRDefault="003425B5" w:rsidP="00562D65">
      <w:pPr>
        <w:jc w:val="both"/>
      </w:pPr>
      <w:r>
        <w:t>- znát vybrané a specifické aspekty péče o pacienty v intenzivní péči o pacienty s postižením centrálního nervového systému, gastrointestinálního systému, kardiovaskulárního systému a močového systému.</w:t>
      </w:r>
    </w:p>
    <w:p w14:paraId="339A80BA" w14:textId="77777777" w:rsidR="003425B5" w:rsidRDefault="003425B5" w:rsidP="00562D65">
      <w:pPr>
        <w:jc w:val="both"/>
      </w:pPr>
      <w:r>
        <w:t>- charakterizovat pojmy spojené s výživou pacientů v intenzivní péči (parenterální, enterální výživa), popsat specifické aspekty ošetřovatelské péče spojené s aplikací parenterální nebo enterální výživy v intenzivní péči;</w:t>
      </w:r>
    </w:p>
    <w:p w14:paraId="49492029" w14:textId="77777777" w:rsidR="003425B5" w:rsidRDefault="003425B5" w:rsidP="00562D65">
      <w:pPr>
        <w:jc w:val="both"/>
      </w:pPr>
      <w:r>
        <w:t>- znát postup zavedení nasogastrické sondy pacientům se zajištěnými dýchacími cestami;</w:t>
      </w:r>
    </w:p>
    <w:p w14:paraId="15638E67" w14:textId="77777777" w:rsidR="003425B5" w:rsidRDefault="003425B5" w:rsidP="00562D65">
      <w:pPr>
        <w:jc w:val="both"/>
      </w:pPr>
      <w:r>
        <w:t>- popsat zásady péče o pacienty s různými druhy infekcí a porozumí významu preventivních opatření spojených s šířením infekcí v intenzivní péči;</w:t>
      </w:r>
    </w:p>
    <w:p w14:paraId="275AC02A" w14:textId="77777777" w:rsidR="003425B5" w:rsidRDefault="003425B5" w:rsidP="00562D65">
      <w:pPr>
        <w:jc w:val="both"/>
      </w:pPr>
      <w:r>
        <w:t>- definovat důležité zásady ošetřování ran v intenzivní péči vč. možných komplikací;</w:t>
      </w:r>
    </w:p>
    <w:p w14:paraId="5F8ACE51" w14:textId="77777777" w:rsidR="003425B5" w:rsidRDefault="003425B5" w:rsidP="00562D65">
      <w:pPr>
        <w:jc w:val="both"/>
      </w:pPr>
      <w:r>
        <w:t>- popsat zásady péče o umírající pacienty, o dárce orgánů;</w:t>
      </w:r>
    </w:p>
    <w:p w14:paraId="3F77AB35" w14:textId="5C0F23BD" w:rsidR="00B57B62" w:rsidRDefault="003425B5" w:rsidP="00562D65">
      <w:pPr>
        <w:jc w:val="both"/>
      </w:pPr>
      <w:r>
        <w:t>- provést péči o zemřelého v laboratorním prostředí aj.</w:t>
      </w:r>
    </w:p>
    <w:p w14:paraId="4BDAFF86" w14:textId="2B8986CE" w:rsidR="003425B5" w:rsidRDefault="003425B5" w:rsidP="003425B5"/>
    <w:p w14:paraId="70906D65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Enterální, výživa pacienta v intenzivní péči. Význam kvalitní výživy v kritických stavech. Indikace, způsob podávání, druhy výživy, možné komplikace. Pozice nutričního terapeuta v ošetřovatelském týmu. Parenterální výživa pacienta v intenzivní péči. Indikace, způsoby podávání, druhy přípravků, komplikace a jejich prevence, přístrojové vybavení a laboratorní </w:t>
      </w:r>
      <w:r w:rsidRPr="003425B5">
        <w:lastRenderedPageBreak/>
        <w:t xml:space="preserve">monitorace. Příprava pacienta a asistence při zavádění perkutánní endoskopická gastrostomie, zavádění a ověřování gastrické sondy. Vysoce specializovaná péče před, při a po výkonu. Možné komplikace jejich řešení. </w:t>
      </w:r>
    </w:p>
    <w:p w14:paraId="730AB7B3" w14:textId="2324E190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>Ošetřovatelská péče o kriticky nemocné dítě. Péče o dětské pacienty na pracovištích dospělého věku. Bariérová ošetřovatel</w:t>
      </w:r>
      <w:r w:rsidR="002B76F8">
        <w:t>s</w:t>
      </w:r>
      <w:r w:rsidRPr="003425B5">
        <w:t xml:space="preserve">ká péče v pediatrii. </w:t>
      </w:r>
    </w:p>
    <w:p w14:paraId="1957C9F3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Intenzivní a specifická ošetřovatelská péče o centrální nervový systém (intracerebrální tak, zevní komorová drenáž aj.). Příprava pacienta a asistence při lumbální punkci. Vysoce specializovaná péče před, při a po výkonu. </w:t>
      </w:r>
    </w:p>
    <w:p w14:paraId="755018E0" w14:textId="63650078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Možné komplikace jejich řešení. Intenzivní a specifická ošetřovatelská péče o kardiovaskulární systém. Příprava pacienta a asistence při zavádění Swan-Ganzova katétru, punkci perikardu, kardioverzi, kardiostimulaci, vedení řízené hypotermie. Vysoce specializovaná péče před, při a po výkonu. Možné komplikace jejich řešení. </w:t>
      </w:r>
    </w:p>
    <w:p w14:paraId="063D91D6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Intenzivní a vysoce specializovaná péče o pacienty se závažným postižením gastrointestinálního traktu. Speciální možnosti monitorovací techniky (gastrická tonometrie, tělesná teploty a další, intraabdominální tlak). Příprava pacienta a asistence při zavádění a ověřování gastrické sondy, zavádění balónkové sondy, výplachu žaludku a další. Vysoce specializovaná péče před, při a po výkonu. Možné komplikace jejich řešení. Intenzivní a specifická ošetřovatelská péče o močový systém. </w:t>
      </w:r>
    </w:p>
    <w:p w14:paraId="27375452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Úvod do problematiky očišťovacích metod krve. Odběry biologického materiálu - moči. Katetrizace močového měchýře muže. Příprava pacienta a asistence při zavádění epicystostomie. Vysoce specializovaná péče před, při a po výkonu. Možné komplikace jejich řešení. </w:t>
      </w:r>
    </w:p>
    <w:p w14:paraId="7D161DDC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Intenzivní a specifická ošetřovatelská péče o umírající, dárce. Péče umírající a duchovní služba, péče o zemřelého dospělého i dítě. </w:t>
      </w:r>
    </w:p>
    <w:p w14:paraId="56055F7B" w14:textId="10AAA204" w:rsidR="003425B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>Nozokomiální nákazy. Prevence, možné postupy proti vzniku nozokomiálních infekcí (ranné infekce, nozokomiální bronchopneumonie, močové infekce, infekce intravaskulárních katétrů). Dezinfekce; Sterilizace. Intenzivní a specifická ošetřovatelská péče o pacienty s infekčním onemocněním vč. péče o HIV pozitivního pacienta a pacienta s AIDS. Ošetřování ran a dekubitů. Využití trendů hojení ran vlhkou a podtlakovou metodou v rámci prevence nozokomiálních nákaz. Ošetřování invazivních vstupů.</w:t>
      </w:r>
    </w:p>
    <w:p w14:paraId="517ED7B0" w14:textId="0A256C15" w:rsidR="00B57B62" w:rsidRDefault="00B57B62" w:rsidP="005158AC">
      <w:pPr>
        <w:spacing w:line="360" w:lineRule="auto"/>
      </w:pPr>
    </w:p>
    <w:p w14:paraId="113F6EFB" w14:textId="52FA014B" w:rsidR="005158AC" w:rsidRDefault="005158AC" w:rsidP="005158AC">
      <w:pPr>
        <w:spacing w:line="360" w:lineRule="auto"/>
      </w:pPr>
      <w:r>
        <w:t xml:space="preserve">V Brně dne </w:t>
      </w:r>
      <w:r w:rsidR="67892A6E">
        <w:t>2</w:t>
      </w:r>
      <w:r w:rsidR="0019499B">
        <w:t>8</w:t>
      </w:r>
      <w:r>
        <w:t xml:space="preserve">. </w:t>
      </w:r>
      <w:r w:rsidR="0019499B">
        <w:t>1</w:t>
      </w:r>
      <w:r>
        <w:t>. 202</w:t>
      </w:r>
      <w:r w:rsidR="0019499B">
        <w:t>5</w:t>
      </w:r>
      <w:r>
        <w:t xml:space="preserve">     </w:t>
      </w:r>
    </w:p>
    <w:p w14:paraId="1DC41C0F" w14:textId="38773265" w:rsidR="005158AC" w:rsidRDefault="005158AC" w:rsidP="005158AC">
      <w:pPr>
        <w:spacing w:line="360" w:lineRule="auto"/>
      </w:pPr>
      <w:r>
        <w:t>Vypracoval</w:t>
      </w:r>
      <w:r w:rsidR="00562D65">
        <w:t>i</w:t>
      </w:r>
      <w:r>
        <w:t>: Mgr. Edita Pešáková, DiS</w:t>
      </w:r>
      <w:r w:rsidR="0019499B">
        <w:t>.</w:t>
      </w:r>
    </w:p>
    <w:sectPr w:rsidR="0051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83E"/>
    <w:multiLevelType w:val="hybridMultilevel"/>
    <w:tmpl w:val="D2ACB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09"/>
    <w:multiLevelType w:val="hybridMultilevel"/>
    <w:tmpl w:val="FC2CD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7705"/>
    <w:multiLevelType w:val="hybridMultilevel"/>
    <w:tmpl w:val="7E18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478"/>
    <w:multiLevelType w:val="hybridMultilevel"/>
    <w:tmpl w:val="DD06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46C"/>
    <w:multiLevelType w:val="hybridMultilevel"/>
    <w:tmpl w:val="047EB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1546"/>
    <w:multiLevelType w:val="hybridMultilevel"/>
    <w:tmpl w:val="B0F65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3609"/>
    <w:multiLevelType w:val="hybridMultilevel"/>
    <w:tmpl w:val="2CE01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99E"/>
    <w:multiLevelType w:val="hybridMultilevel"/>
    <w:tmpl w:val="366E6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50AF"/>
    <w:multiLevelType w:val="hybridMultilevel"/>
    <w:tmpl w:val="0332D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35CF"/>
    <w:multiLevelType w:val="hybridMultilevel"/>
    <w:tmpl w:val="0E5E77EA"/>
    <w:lvl w:ilvl="0" w:tplc="AAC858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0714D0"/>
    <w:multiLevelType w:val="hybridMultilevel"/>
    <w:tmpl w:val="7E563438"/>
    <w:lvl w:ilvl="0" w:tplc="008EA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10F00"/>
    <w:multiLevelType w:val="hybridMultilevel"/>
    <w:tmpl w:val="66566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B73CD"/>
    <w:multiLevelType w:val="hybridMultilevel"/>
    <w:tmpl w:val="A386D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46534"/>
    <w:multiLevelType w:val="hybridMultilevel"/>
    <w:tmpl w:val="6FD6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53C8D"/>
    <w:multiLevelType w:val="hybridMultilevel"/>
    <w:tmpl w:val="6E46E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62"/>
    <w:rsid w:val="00006A05"/>
    <w:rsid w:val="000A260A"/>
    <w:rsid w:val="000B7265"/>
    <w:rsid w:val="0017015A"/>
    <w:rsid w:val="0019499B"/>
    <w:rsid w:val="001E7EB9"/>
    <w:rsid w:val="0027407D"/>
    <w:rsid w:val="002B76F8"/>
    <w:rsid w:val="003425B5"/>
    <w:rsid w:val="00353849"/>
    <w:rsid w:val="00402624"/>
    <w:rsid w:val="00466128"/>
    <w:rsid w:val="005158AC"/>
    <w:rsid w:val="00562D65"/>
    <w:rsid w:val="00570A5D"/>
    <w:rsid w:val="005841D0"/>
    <w:rsid w:val="005E3CCB"/>
    <w:rsid w:val="005E45D4"/>
    <w:rsid w:val="00606241"/>
    <w:rsid w:val="006F5003"/>
    <w:rsid w:val="007A74EE"/>
    <w:rsid w:val="00843342"/>
    <w:rsid w:val="008B04DD"/>
    <w:rsid w:val="00A552D9"/>
    <w:rsid w:val="00A93E8F"/>
    <w:rsid w:val="00B57B62"/>
    <w:rsid w:val="00BB5CDE"/>
    <w:rsid w:val="00C30256"/>
    <w:rsid w:val="00C56152"/>
    <w:rsid w:val="00C76CAC"/>
    <w:rsid w:val="00CA2C8D"/>
    <w:rsid w:val="00CB3916"/>
    <w:rsid w:val="00E64B4C"/>
    <w:rsid w:val="00EE577F"/>
    <w:rsid w:val="00EF6792"/>
    <w:rsid w:val="00F44B58"/>
    <w:rsid w:val="00F5482E"/>
    <w:rsid w:val="00F57064"/>
    <w:rsid w:val="00FE28F4"/>
    <w:rsid w:val="05D21D9C"/>
    <w:rsid w:val="0836B7D6"/>
    <w:rsid w:val="095AFB2C"/>
    <w:rsid w:val="106A9064"/>
    <w:rsid w:val="13A23126"/>
    <w:rsid w:val="14A5C5FF"/>
    <w:rsid w:val="153B92E5"/>
    <w:rsid w:val="16BFEF11"/>
    <w:rsid w:val="16D9D1E8"/>
    <w:rsid w:val="1875A249"/>
    <w:rsid w:val="19AB87EE"/>
    <w:rsid w:val="1A1172AA"/>
    <w:rsid w:val="1D948D50"/>
    <w:rsid w:val="2207B5D1"/>
    <w:rsid w:val="25E88946"/>
    <w:rsid w:val="28E4453D"/>
    <w:rsid w:val="2B2878F7"/>
    <w:rsid w:val="343314B9"/>
    <w:rsid w:val="38CE7F1F"/>
    <w:rsid w:val="3D522BF7"/>
    <w:rsid w:val="3E3EBABF"/>
    <w:rsid w:val="41DC2678"/>
    <w:rsid w:val="4F48A17C"/>
    <w:rsid w:val="58D65B65"/>
    <w:rsid w:val="5A543DB8"/>
    <w:rsid w:val="5CBDF71B"/>
    <w:rsid w:val="5DA9CC88"/>
    <w:rsid w:val="5F459CE9"/>
    <w:rsid w:val="626DDAAE"/>
    <w:rsid w:val="6750AECE"/>
    <w:rsid w:val="67892A6E"/>
    <w:rsid w:val="70A5F66F"/>
    <w:rsid w:val="70FF7E9A"/>
    <w:rsid w:val="75D2EFBD"/>
    <w:rsid w:val="77878B5B"/>
    <w:rsid w:val="790A907F"/>
    <w:rsid w:val="7EA3F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AF98"/>
  <w15:chartTrackingRefBased/>
  <w15:docId w15:val="{FB9318F9-C521-4F73-8E54-9BDC39CA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Pešáková</dc:creator>
  <cp:keywords/>
  <dc:description/>
  <cp:lastModifiedBy>Edita Pešáková</cp:lastModifiedBy>
  <cp:revision>2</cp:revision>
  <cp:lastPrinted>2022-01-06T19:40:00Z</cp:lastPrinted>
  <dcterms:created xsi:type="dcterms:W3CDTF">2025-02-01T10:54:00Z</dcterms:created>
  <dcterms:modified xsi:type="dcterms:W3CDTF">2025-02-01T10:54:00Z</dcterms:modified>
</cp:coreProperties>
</file>