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8" w:rsidRDefault="00570EA8">
      <w:r>
        <w:t>Unit 2</w:t>
      </w:r>
    </w:p>
    <w:p w:rsidR="00570EA8" w:rsidRDefault="00570EA8">
      <w:proofErr w:type="spellStart"/>
      <w:r>
        <w:t>Task</w:t>
      </w:r>
      <w:proofErr w:type="spellEnd"/>
      <w:r>
        <w:t xml:space="preserve"> 2</w:t>
      </w:r>
    </w:p>
    <w:p w:rsidR="00570EA8" w:rsidRDefault="00570EA8">
      <w:pPr>
        <w:rPr>
          <w:sz w:val="20"/>
          <w:szCs w:val="20"/>
        </w:rPr>
      </w:pPr>
      <w:r>
        <w:rPr>
          <w:sz w:val="20"/>
          <w:szCs w:val="20"/>
        </w:rPr>
        <w:t xml:space="preserve">a, </w:t>
      </w:r>
      <w:proofErr w:type="spellStart"/>
      <w:r>
        <w:rPr>
          <w:sz w:val="20"/>
          <w:szCs w:val="20"/>
        </w:rPr>
        <w:t>rhaphe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mediana</w:t>
      </w:r>
      <w:proofErr w:type="spellEnd"/>
      <w:r>
        <w:rPr>
          <w:sz w:val="20"/>
          <w:szCs w:val="20"/>
        </w:rPr>
        <w:t xml:space="preserve">; tuba </w:t>
      </w:r>
      <w:proofErr w:type="spellStart"/>
      <w:r>
        <w:rPr>
          <w:sz w:val="20"/>
          <w:szCs w:val="20"/>
        </w:rPr>
        <w:t>auditiva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dascia</w:t>
      </w:r>
      <w:proofErr w:type="spellEnd"/>
      <w:r>
        <w:rPr>
          <w:sz w:val="20"/>
          <w:szCs w:val="20"/>
        </w:rPr>
        <w:t xml:space="preserve"> lata; </w:t>
      </w:r>
      <w:proofErr w:type="spellStart"/>
      <w:r>
        <w:rPr>
          <w:sz w:val="20"/>
          <w:szCs w:val="20"/>
        </w:rPr>
        <w:t>tunica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subcutanea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glandula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gastrica</w:t>
      </w:r>
      <w:proofErr w:type="spellEnd"/>
      <w:r>
        <w:rPr>
          <w:sz w:val="20"/>
          <w:szCs w:val="20"/>
        </w:rPr>
        <w:t xml:space="preserve">; ascites </w:t>
      </w:r>
      <w:proofErr w:type="spellStart"/>
      <w:r>
        <w:rPr>
          <w:sz w:val="20"/>
          <w:szCs w:val="20"/>
        </w:rPr>
        <w:t>chronicus</w:t>
      </w:r>
      <w:proofErr w:type="spellEnd"/>
      <w:r>
        <w:rPr>
          <w:sz w:val="20"/>
          <w:szCs w:val="20"/>
        </w:rPr>
        <w:t xml:space="preserve">; diabetes </w:t>
      </w:r>
      <w:proofErr w:type="spellStart"/>
      <w:r>
        <w:rPr>
          <w:sz w:val="20"/>
          <w:szCs w:val="20"/>
        </w:rPr>
        <w:t>mellitus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epilepsia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psychomotorica</w:t>
      </w:r>
      <w:proofErr w:type="spellEnd"/>
    </w:p>
    <w:p w:rsidR="00570EA8" w:rsidRDefault="00570EA8">
      <w:pPr>
        <w:rPr>
          <w:sz w:val="20"/>
          <w:szCs w:val="20"/>
        </w:rPr>
      </w:pPr>
      <w:r>
        <w:rPr>
          <w:sz w:val="20"/>
          <w:szCs w:val="20"/>
        </w:rPr>
        <w:t xml:space="preserve">b, </w:t>
      </w:r>
      <w:proofErr w:type="spellStart"/>
      <w:r>
        <w:rPr>
          <w:sz w:val="20"/>
          <w:szCs w:val="20"/>
        </w:rPr>
        <w:t>vena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profunda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palatina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caverna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tuberculosa</w:t>
      </w:r>
      <w:proofErr w:type="spellEnd"/>
      <w:r>
        <w:rPr>
          <w:sz w:val="20"/>
          <w:szCs w:val="20"/>
        </w:rPr>
        <w:t xml:space="preserve">; lamina </w:t>
      </w:r>
      <w:proofErr w:type="spellStart"/>
      <w:r>
        <w:rPr>
          <w:sz w:val="20"/>
          <w:szCs w:val="20"/>
        </w:rPr>
        <w:t>fusca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arteria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coronaria</w:t>
      </w:r>
      <w:proofErr w:type="spellEnd"/>
    </w:p>
    <w:p w:rsidR="00570EA8" w:rsidRDefault="00570EA8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3</w:t>
      </w:r>
    </w:p>
    <w:p w:rsidR="00570EA8" w:rsidRDefault="00570EA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tunica</w:t>
      </w:r>
      <w:proofErr w:type="spellEnd"/>
      <w:r>
        <w:rPr>
          <w:sz w:val="20"/>
          <w:szCs w:val="20"/>
        </w:rPr>
        <w:t xml:space="preserve"> serosa </w:t>
      </w:r>
      <w:proofErr w:type="spellStart"/>
      <w:r>
        <w:rPr>
          <w:sz w:val="20"/>
          <w:szCs w:val="20"/>
        </w:rPr>
        <w:t>vesicae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felleae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cavae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sinistrae</w:t>
      </w:r>
      <w:proofErr w:type="spellEnd"/>
      <w:r>
        <w:rPr>
          <w:sz w:val="20"/>
          <w:szCs w:val="20"/>
        </w:rPr>
        <w:t>;;</w:t>
      </w:r>
      <w:proofErr w:type="gramEnd"/>
      <w:r>
        <w:rPr>
          <w:sz w:val="20"/>
          <w:szCs w:val="20"/>
        </w:rPr>
        <w:t xml:space="preserve"> causa </w:t>
      </w:r>
      <w:proofErr w:type="spellStart"/>
      <w:r>
        <w:rPr>
          <w:sz w:val="20"/>
          <w:szCs w:val="20"/>
        </w:rPr>
        <w:t>anaemiae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perniciosae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complicata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claviculae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dextrae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therapia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chirurgica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tonsillarum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palatinarum</w:t>
      </w:r>
      <w:proofErr w:type="spellEnd"/>
    </w:p>
    <w:p w:rsidR="00570EA8" w:rsidRDefault="00570EA8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4</w:t>
      </w:r>
    </w:p>
    <w:p w:rsidR="00570EA8" w:rsidRDefault="00570EA8">
      <w:pPr>
        <w:rPr>
          <w:sz w:val="20"/>
          <w:szCs w:val="20"/>
        </w:rPr>
      </w:pPr>
      <w:r>
        <w:rPr>
          <w:sz w:val="20"/>
          <w:szCs w:val="20"/>
        </w:rPr>
        <w:t>in (</w:t>
      </w:r>
      <w:proofErr w:type="spellStart"/>
      <w:r>
        <w:rPr>
          <w:sz w:val="20"/>
          <w:szCs w:val="20"/>
        </w:rPr>
        <w:t>location</w:t>
      </w:r>
      <w:proofErr w:type="spellEnd"/>
      <w:r>
        <w:rPr>
          <w:sz w:val="20"/>
          <w:szCs w:val="20"/>
        </w:rPr>
        <w:t>)/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/sine </w:t>
      </w:r>
      <w:proofErr w:type="spellStart"/>
      <w:r>
        <w:rPr>
          <w:sz w:val="20"/>
          <w:szCs w:val="20"/>
        </w:rPr>
        <w:t>cera</w:t>
      </w:r>
      <w:proofErr w:type="spellEnd"/>
      <w:r>
        <w:rPr>
          <w:sz w:val="20"/>
          <w:szCs w:val="20"/>
        </w:rPr>
        <w:t xml:space="preserve"> alba, </w:t>
      </w:r>
      <w:proofErr w:type="spellStart"/>
      <w:r>
        <w:rPr>
          <w:sz w:val="20"/>
          <w:szCs w:val="20"/>
        </w:rPr>
        <w:t>chole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complicata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rhaphe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mediana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fractura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ulnae</w:t>
      </w:r>
      <w:proofErr w:type="spellEnd"/>
      <w:r>
        <w:rPr>
          <w:sz w:val="20"/>
          <w:szCs w:val="20"/>
        </w:rPr>
        <w:t xml:space="preserve">, dyspnoe </w:t>
      </w:r>
      <w:proofErr w:type="spellStart"/>
      <w:r>
        <w:rPr>
          <w:sz w:val="20"/>
          <w:szCs w:val="20"/>
        </w:rPr>
        <w:t>acuta</w:t>
      </w:r>
      <w:proofErr w:type="spellEnd"/>
    </w:p>
    <w:p w:rsidR="00570EA8" w:rsidRDefault="00570EA8">
      <w:pPr>
        <w:rPr>
          <w:sz w:val="20"/>
          <w:szCs w:val="20"/>
        </w:rPr>
      </w:pPr>
      <w:r>
        <w:rPr>
          <w:sz w:val="20"/>
          <w:szCs w:val="20"/>
        </w:rPr>
        <w:t>in (</w:t>
      </w:r>
      <w:proofErr w:type="spellStart"/>
      <w:r>
        <w:rPr>
          <w:sz w:val="20"/>
          <w:szCs w:val="20"/>
        </w:rPr>
        <w:t>motion</w:t>
      </w:r>
      <w:proofErr w:type="spellEnd"/>
      <w:r>
        <w:rPr>
          <w:sz w:val="20"/>
          <w:szCs w:val="20"/>
        </w:rPr>
        <w:t>)/</w:t>
      </w:r>
      <w:proofErr w:type="spellStart"/>
      <w:r>
        <w:rPr>
          <w:sz w:val="20"/>
          <w:szCs w:val="20"/>
        </w:rPr>
        <w:t>propter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albam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cholem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puram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colicam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complicatam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rhaphen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medianam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fracturam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ulnae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dyspnoen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acutam</w:t>
      </w:r>
      <w:proofErr w:type="spellEnd"/>
    </w:p>
    <w:p w:rsidR="00570EA8" w:rsidRDefault="00570EA8">
      <w:pPr>
        <w:rPr>
          <w:szCs w:val="24"/>
        </w:rPr>
      </w:pPr>
      <w:proofErr w:type="spellStart"/>
      <w:r>
        <w:rPr>
          <w:szCs w:val="24"/>
        </w:rPr>
        <w:t>Task</w:t>
      </w:r>
      <w:proofErr w:type="spellEnd"/>
      <w:r>
        <w:rPr>
          <w:szCs w:val="24"/>
        </w:rPr>
        <w:t xml:space="preserve"> 5</w:t>
      </w:r>
    </w:p>
    <w:p w:rsidR="00570EA8" w:rsidRDefault="00570EA8" w:rsidP="00570EA8">
      <w:pPr>
        <w:rPr>
          <w:sz w:val="20"/>
          <w:szCs w:val="20"/>
          <w:lang w:val="en-US"/>
        </w:rPr>
      </w:pPr>
      <w:proofErr w:type="spellStart"/>
      <w:r w:rsidRPr="00570EA8">
        <w:rPr>
          <w:sz w:val="20"/>
          <w:szCs w:val="20"/>
          <w:lang w:val="en-US"/>
        </w:rPr>
        <w:t>lagoena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aquae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destillatae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tonsillae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palatinae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fractura</w:t>
      </w:r>
      <w:proofErr w:type="spellEnd"/>
      <w:r w:rsidRPr="00570EA8">
        <w:rPr>
          <w:sz w:val="20"/>
          <w:szCs w:val="20"/>
          <w:lang w:val="en-US"/>
        </w:rPr>
        <w:t xml:space="preserve"> costae </w:t>
      </w:r>
      <w:proofErr w:type="spellStart"/>
      <w:r w:rsidRPr="00570EA8">
        <w:rPr>
          <w:sz w:val="20"/>
          <w:szCs w:val="20"/>
          <w:lang w:val="en-US"/>
        </w:rPr>
        <w:t>verae</w:t>
      </w:r>
      <w:proofErr w:type="spellEnd"/>
      <w:r w:rsidRPr="00570EA8">
        <w:rPr>
          <w:sz w:val="20"/>
          <w:szCs w:val="20"/>
          <w:lang w:val="en-US"/>
        </w:rPr>
        <w:t xml:space="preserve">, costae </w:t>
      </w:r>
      <w:proofErr w:type="spellStart"/>
      <w:r w:rsidRPr="00570EA8">
        <w:rPr>
          <w:sz w:val="20"/>
          <w:szCs w:val="20"/>
          <w:lang w:val="en-US"/>
        </w:rPr>
        <w:t>spuriae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fractura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aperta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claviculae</w:t>
      </w:r>
      <w:proofErr w:type="spellEnd"/>
      <w:r w:rsidRPr="00570EA8">
        <w:rPr>
          <w:sz w:val="20"/>
          <w:szCs w:val="20"/>
          <w:lang w:val="en-US"/>
        </w:rPr>
        <w:t xml:space="preserve">, propter </w:t>
      </w:r>
      <w:proofErr w:type="spellStart"/>
      <w:r w:rsidRPr="00570EA8">
        <w:rPr>
          <w:sz w:val="20"/>
          <w:szCs w:val="20"/>
          <w:lang w:val="en-US"/>
        </w:rPr>
        <w:t>insufficientiam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valvulae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venae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prope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medullam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oblongatam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ruptura</w:t>
      </w:r>
      <w:proofErr w:type="spellEnd"/>
      <w:r w:rsidRPr="00570EA8">
        <w:rPr>
          <w:sz w:val="20"/>
          <w:szCs w:val="20"/>
          <w:lang w:val="en-US"/>
        </w:rPr>
        <w:t xml:space="preserve"> fasciae </w:t>
      </w:r>
      <w:proofErr w:type="spellStart"/>
      <w:r w:rsidRPr="00570EA8">
        <w:rPr>
          <w:sz w:val="20"/>
          <w:szCs w:val="20"/>
          <w:lang w:val="en-US"/>
        </w:rPr>
        <w:t>latae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arteria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iliaca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interna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rima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palpebrarum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dyspnoe</w:t>
      </w:r>
      <w:proofErr w:type="spellEnd"/>
      <w:r w:rsidRPr="00570EA8">
        <w:rPr>
          <w:sz w:val="20"/>
          <w:szCs w:val="20"/>
          <w:lang w:val="en-US"/>
        </w:rPr>
        <w:t xml:space="preserve">, post </w:t>
      </w:r>
      <w:proofErr w:type="spellStart"/>
      <w:r w:rsidRPr="00570EA8">
        <w:rPr>
          <w:sz w:val="20"/>
          <w:szCs w:val="20"/>
          <w:lang w:val="en-US"/>
        </w:rPr>
        <w:t>systolen</w:t>
      </w:r>
      <w:proofErr w:type="spellEnd"/>
      <w:r w:rsidRPr="00570EA8">
        <w:rPr>
          <w:sz w:val="20"/>
          <w:szCs w:val="20"/>
          <w:lang w:val="en-US"/>
        </w:rPr>
        <w:t xml:space="preserve"> et </w:t>
      </w:r>
      <w:proofErr w:type="spellStart"/>
      <w:r w:rsidRPr="00570EA8">
        <w:rPr>
          <w:sz w:val="20"/>
          <w:szCs w:val="20"/>
          <w:lang w:val="en-US"/>
        </w:rPr>
        <w:t>diastolen</w:t>
      </w:r>
      <w:proofErr w:type="spellEnd"/>
      <w:r w:rsidRPr="00570EA8">
        <w:rPr>
          <w:sz w:val="20"/>
          <w:szCs w:val="20"/>
          <w:lang w:val="en-US"/>
        </w:rPr>
        <w:t xml:space="preserve">, cum </w:t>
      </w:r>
      <w:proofErr w:type="spellStart"/>
      <w:r w:rsidRPr="00570EA8">
        <w:rPr>
          <w:sz w:val="20"/>
          <w:szCs w:val="20"/>
          <w:lang w:val="en-US"/>
        </w:rPr>
        <w:t>diabeta</w:t>
      </w:r>
      <w:proofErr w:type="spellEnd"/>
      <w:r w:rsidRPr="00570EA8">
        <w:rPr>
          <w:sz w:val="20"/>
          <w:szCs w:val="20"/>
          <w:lang w:val="en-US"/>
        </w:rPr>
        <w:t xml:space="preserve">(e), vertebrae </w:t>
      </w:r>
      <w:proofErr w:type="spellStart"/>
      <w:r w:rsidRPr="00570EA8">
        <w:rPr>
          <w:sz w:val="20"/>
          <w:szCs w:val="20"/>
          <w:lang w:val="en-US"/>
        </w:rPr>
        <w:t>thoracicae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causa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diphtheriae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therapia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chirurgica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herniae</w:t>
      </w:r>
      <w:proofErr w:type="spellEnd"/>
      <w:r w:rsidRPr="00570EA8">
        <w:rPr>
          <w:sz w:val="20"/>
          <w:szCs w:val="20"/>
          <w:lang w:val="en-US"/>
        </w:rPr>
        <w:t xml:space="preserve">, diabetes </w:t>
      </w:r>
      <w:proofErr w:type="spellStart"/>
      <w:r w:rsidRPr="00570EA8">
        <w:rPr>
          <w:sz w:val="20"/>
          <w:szCs w:val="20"/>
          <w:lang w:val="en-US"/>
        </w:rPr>
        <w:t>chronicus</w:t>
      </w:r>
      <w:proofErr w:type="spellEnd"/>
      <w:r w:rsidRPr="00570EA8">
        <w:rPr>
          <w:sz w:val="20"/>
          <w:szCs w:val="20"/>
          <w:lang w:val="en-US"/>
        </w:rPr>
        <w:t xml:space="preserve">, in </w:t>
      </w:r>
      <w:proofErr w:type="spellStart"/>
      <w:r w:rsidRPr="00570EA8">
        <w:rPr>
          <w:sz w:val="20"/>
          <w:szCs w:val="20"/>
          <w:lang w:val="en-US"/>
        </w:rPr>
        <w:t>arteria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profunda</w:t>
      </w:r>
      <w:proofErr w:type="spellEnd"/>
      <w:r w:rsidRPr="00570EA8">
        <w:rPr>
          <w:sz w:val="20"/>
          <w:szCs w:val="20"/>
          <w:lang w:val="en-US"/>
        </w:rPr>
        <w:t xml:space="preserve">, tunica mucosa </w:t>
      </w:r>
      <w:proofErr w:type="spellStart"/>
      <w:r w:rsidRPr="00570EA8">
        <w:rPr>
          <w:sz w:val="20"/>
          <w:szCs w:val="20"/>
          <w:lang w:val="en-US"/>
        </w:rPr>
        <w:t>vesicae</w:t>
      </w:r>
      <w:proofErr w:type="spellEnd"/>
      <w:r w:rsidRPr="00570EA8">
        <w:rPr>
          <w:sz w:val="20"/>
          <w:szCs w:val="20"/>
          <w:lang w:val="en-US"/>
        </w:rPr>
        <w:t xml:space="preserve"> </w:t>
      </w:r>
      <w:proofErr w:type="spellStart"/>
      <w:r w:rsidRPr="00570EA8">
        <w:rPr>
          <w:sz w:val="20"/>
          <w:szCs w:val="20"/>
          <w:lang w:val="en-US"/>
        </w:rPr>
        <w:t>felleae</w:t>
      </w:r>
      <w:proofErr w:type="spellEnd"/>
      <w:r w:rsidRPr="00570EA8">
        <w:rPr>
          <w:sz w:val="20"/>
          <w:szCs w:val="20"/>
          <w:lang w:val="en-US"/>
        </w:rPr>
        <w:t xml:space="preserve">, </w:t>
      </w:r>
      <w:proofErr w:type="spellStart"/>
      <w:r w:rsidRPr="00570EA8">
        <w:rPr>
          <w:sz w:val="20"/>
          <w:szCs w:val="20"/>
          <w:lang w:val="en-US"/>
        </w:rPr>
        <w:t>caverna</w:t>
      </w:r>
      <w:proofErr w:type="spellEnd"/>
      <w:r w:rsidRPr="00570EA8">
        <w:rPr>
          <w:sz w:val="20"/>
          <w:szCs w:val="20"/>
          <w:lang w:val="en-US"/>
        </w:rPr>
        <w:t xml:space="preserve"> scapulae</w:t>
      </w:r>
    </w:p>
    <w:p w:rsidR="00570EA8" w:rsidRDefault="00570EA8" w:rsidP="00570EA8">
      <w:pPr>
        <w:rPr>
          <w:sz w:val="20"/>
          <w:szCs w:val="20"/>
          <w:lang w:val="en-US"/>
        </w:rPr>
      </w:pPr>
    </w:p>
    <w:p w:rsidR="00570EA8" w:rsidRDefault="00570EA8" w:rsidP="00570EA8">
      <w:pPr>
        <w:rPr>
          <w:szCs w:val="24"/>
          <w:lang w:val="en-US"/>
        </w:rPr>
      </w:pPr>
      <w:r>
        <w:rPr>
          <w:szCs w:val="24"/>
          <w:lang w:val="en-US"/>
        </w:rPr>
        <w:t>Unit 3</w:t>
      </w:r>
    </w:p>
    <w:p w:rsidR="00570EA8" w:rsidRDefault="00570EA8" w:rsidP="00570EA8">
      <w:pPr>
        <w:rPr>
          <w:szCs w:val="24"/>
          <w:lang w:val="en-US"/>
        </w:rPr>
      </w:pPr>
      <w:r>
        <w:rPr>
          <w:szCs w:val="24"/>
          <w:lang w:val="en-US"/>
        </w:rPr>
        <w:t>Task 1</w:t>
      </w:r>
    </w:p>
    <w:p w:rsidR="00570EA8" w:rsidRDefault="00570EA8" w:rsidP="00570EA8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venenum</w:t>
      </w:r>
      <w:proofErr w:type="spellEnd"/>
      <w:r>
        <w:rPr>
          <w:sz w:val="20"/>
          <w:szCs w:val="20"/>
          <w:lang w:val="en-US"/>
        </w:rPr>
        <w:t xml:space="preserve"> – 2, septum; </w:t>
      </w:r>
      <w:proofErr w:type="spellStart"/>
      <w:r>
        <w:rPr>
          <w:sz w:val="20"/>
          <w:szCs w:val="20"/>
          <w:lang w:val="en-US"/>
        </w:rPr>
        <w:t>olecranon</w:t>
      </w:r>
      <w:proofErr w:type="spellEnd"/>
      <w:r>
        <w:rPr>
          <w:sz w:val="20"/>
          <w:szCs w:val="20"/>
          <w:lang w:val="en-US"/>
        </w:rPr>
        <w:t xml:space="preserve"> – 2, colon; diabetes – 1, diabetes; </w:t>
      </w:r>
      <w:proofErr w:type="spellStart"/>
      <w:r>
        <w:rPr>
          <w:sz w:val="20"/>
          <w:szCs w:val="20"/>
          <w:lang w:val="en-US"/>
        </w:rPr>
        <w:t>collum</w:t>
      </w:r>
      <w:proofErr w:type="spellEnd"/>
      <w:r>
        <w:rPr>
          <w:sz w:val="20"/>
          <w:szCs w:val="20"/>
          <w:lang w:val="en-US"/>
        </w:rPr>
        <w:t xml:space="preserve"> – 2, septum; colon – 2, colon; brachium – 2, septum; encephalon – 2, colon; oculus -2, </w:t>
      </w:r>
      <w:proofErr w:type="spellStart"/>
      <w:r>
        <w:rPr>
          <w:sz w:val="20"/>
          <w:szCs w:val="20"/>
          <w:lang w:val="en-US"/>
        </w:rPr>
        <w:t>nervus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nasus</w:t>
      </w:r>
      <w:proofErr w:type="spellEnd"/>
      <w:r>
        <w:rPr>
          <w:sz w:val="20"/>
          <w:szCs w:val="20"/>
          <w:lang w:val="en-US"/>
        </w:rPr>
        <w:t xml:space="preserve"> – 2, </w:t>
      </w:r>
      <w:proofErr w:type="spellStart"/>
      <w:r>
        <w:rPr>
          <w:sz w:val="20"/>
          <w:szCs w:val="20"/>
          <w:lang w:val="en-US"/>
        </w:rPr>
        <w:t>nervus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glandula</w:t>
      </w:r>
      <w:proofErr w:type="spellEnd"/>
      <w:r>
        <w:rPr>
          <w:sz w:val="20"/>
          <w:szCs w:val="20"/>
          <w:lang w:val="en-US"/>
        </w:rPr>
        <w:t xml:space="preserve"> – 1, vena; </w:t>
      </w:r>
      <w:proofErr w:type="spellStart"/>
      <w:r>
        <w:rPr>
          <w:sz w:val="20"/>
          <w:szCs w:val="20"/>
          <w:lang w:val="en-US"/>
        </w:rPr>
        <w:t>rhaphe</w:t>
      </w:r>
      <w:proofErr w:type="spellEnd"/>
      <w:r>
        <w:rPr>
          <w:sz w:val="20"/>
          <w:szCs w:val="20"/>
          <w:lang w:val="en-US"/>
        </w:rPr>
        <w:t xml:space="preserve"> – 1, systole; </w:t>
      </w:r>
      <w:proofErr w:type="spellStart"/>
      <w:r>
        <w:rPr>
          <w:sz w:val="20"/>
          <w:szCs w:val="20"/>
          <w:lang w:val="en-US"/>
        </w:rPr>
        <w:t>acromion</w:t>
      </w:r>
      <w:proofErr w:type="spellEnd"/>
      <w:r>
        <w:rPr>
          <w:sz w:val="20"/>
          <w:szCs w:val="20"/>
          <w:lang w:val="en-US"/>
        </w:rPr>
        <w:t xml:space="preserve"> – 2, colon; </w:t>
      </w:r>
      <w:proofErr w:type="spellStart"/>
      <w:r>
        <w:rPr>
          <w:sz w:val="20"/>
          <w:szCs w:val="20"/>
          <w:lang w:val="en-US"/>
        </w:rPr>
        <w:t>methodus</w:t>
      </w:r>
      <w:proofErr w:type="spellEnd"/>
      <w:r>
        <w:rPr>
          <w:sz w:val="20"/>
          <w:szCs w:val="20"/>
          <w:lang w:val="en-US"/>
        </w:rPr>
        <w:t xml:space="preserve"> – 2, </w:t>
      </w:r>
      <w:proofErr w:type="spellStart"/>
      <w:r>
        <w:rPr>
          <w:sz w:val="20"/>
          <w:szCs w:val="20"/>
          <w:lang w:val="en-US"/>
        </w:rPr>
        <w:t>nervus</w:t>
      </w:r>
      <w:proofErr w:type="spellEnd"/>
      <w:r>
        <w:rPr>
          <w:sz w:val="20"/>
          <w:szCs w:val="20"/>
          <w:lang w:val="en-US"/>
        </w:rPr>
        <w:t xml:space="preserve">; diameter – 2, </w:t>
      </w:r>
      <w:proofErr w:type="spellStart"/>
      <w:r>
        <w:rPr>
          <w:sz w:val="20"/>
          <w:szCs w:val="20"/>
          <w:lang w:val="en-US"/>
        </w:rPr>
        <w:t>nervus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antagonista</w:t>
      </w:r>
      <w:proofErr w:type="spellEnd"/>
      <w:r>
        <w:rPr>
          <w:sz w:val="20"/>
          <w:szCs w:val="20"/>
          <w:lang w:val="en-US"/>
        </w:rPr>
        <w:t xml:space="preserve"> – 1, vena; </w:t>
      </w:r>
      <w:proofErr w:type="spellStart"/>
      <w:r>
        <w:rPr>
          <w:sz w:val="20"/>
          <w:szCs w:val="20"/>
          <w:lang w:val="en-US"/>
        </w:rPr>
        <w:t>dyspnoe</w:t>
      </w:r>
      <w:proofErr w:type="spellEnd"/>
      <w:r>
        <w:rPr>
          <w:sz w:val="20"/>
          <w:szCs w:val="20"/>
          <w:lang w:val="en-US"/>
        </w:rPr>
        <w:t xml:space="preserve"> – 1, systole; diastole – 1, systole</w:t>
      </w:r>
    </w:p>
    <w:p w:rsidR="00570EA8" w:rsidRDefault="00570EA8" w:rsidP="00570EA8">
      <w:pPr>
        <w:rPr>
          <w:szCs w:val="24"/>
          <w:lang w:val="en-US"/>
        </w:rPr>
      </w:pPr>
      <w:r>
        <w:rPr>
          <w:szCs w:val="24"/>
          <w:lang w:val="en-US"/>
        </w:rPr>
        <w:t>Task 2</w:t>
      </w:r>
    </w:p>
    <w:p w:rsidR="00570EA8" w:rsidRDefault="00570EA8" w:rsidP="00570EA8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vesica</w:t>
      </w:r>
      <w:proofErr w:type="spellEnd"/>
      <w:proofErr w:type="gram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organon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organum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ligamentum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bulbus</w:t>
      </w:r>
      <w:proofErr w:type="spellEnd"/>
      <w:r>
        <w:rPr>
          <w:sz w:val="20"/>
          <w:szCs w:val="20"/>
          <w:lang w:val="en-US"/>
        </w:rPr>
        <w:t xml:space="preserve">, diabetes, </w:t>
      </w:r>
      <w:proofErr w:type="spellStart"/>
      <w:r>
        <w:rPr>
          <w:sz w:val="20"/>
          <w:szCs w:val="20"/>
          <w:lang w:val="en-US"/>
        </w:rPr>
        <w:t>periodus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ramus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ascites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dentinum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enamelum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rhaphe</w:t>
      </w:r>
      <w:proofErr w:type="spellEnd"/>
      <w:r>
        <w:rPr>
          <w:sz w:val="20"/>
          <w:szCs w:val="20"/>
          <w:lang w:val="en-US"/>
        </w:rPr>
        <w:t xml:space="preserve">, colon, </w:t>
      </w:r>
      <w:proofErr w:type="spellStart"/>
      <w:r>
        <w:rPr>
          <w:sz w:val="20"/>
          <w:szCs w:val="20"/>
          <w:lang w:val="en-US"/>
        </w:rPr>
        <w:t>collum</w:t>
      </w:r>
      <w:proofErr w:type="spellEnd"/>
      <w:r>
        <w:rPr>
          <w:sz w:val="20"/>
          <w:szCs w:val="20"/>
          <w:lang w:val="en-US"/>
        </w:rPr>
        <w:t xml:space="preserve">, cancer, systole, virus, </w:t>
      </w:r>
      <w:proofErr w:type="spellStart"/>
      <w:r>
        <w:rPr>
          <w:sz w:val="20"/>
          <w:szCs w:val="20"/>
          <w:lang w:val="en-US"/>
        </w:rPr>
        <w:t>cavum</w:t>
      </w:r>
      <w:proofErr w:type="spellEnd"/>
    </w:p>
    <w:p w:rsidR="00570EA8" w:rsidRDefault="00570EA8">
      <w:pPr>
        <w:rPr>
          <w:szCs w:val="24"/>
          <w:lang w:val="en-US"/>
        </w:rPr>
      </w:pPr>
      <w:r>
        <w:rPr>
          <w:szCs w:val="24"/>
          <w:lang w:val="en-US"/>
        </w:rPr>
        <w:t>Task 3</w:t>
      </w:r>
    </w:p>
    <w:p w:rsidR="00570EA8" w:rsidRDefault="00570EA8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palatum</w:t>
      </w:r>
      <w:proofErr w:type="spellEnd"/>
      <w:proofErr w:type="gramEnd"/>
      <w:r>
        <w:rPr>
          <w:sz w:val="20"/>
          <w:szCs w:val="20"/>
          <w:lang w:val="en-US"/>
        </w:rPr>
        <w:t xml:space="preserve"> durum, </w:t>
      </w:r>
      <w:proofErr w:type="spellStart"/>
      <w:r>
        <w:rPr>
          <w:sz w:val="20"/>
          <w:szCs w:val="20"/>
          <w:lang w:val="en-US"/>
        </w:rPr>
        <w:t>glandula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thyreoidea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nervus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vagus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ramus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dexter</w:t>
      </w:r>
      <w:proofErr w:type="spellEnd"/>
      <w:r>
        <w:rPr>
          <w:sz w:val="20"/>
          <w:szCs w:val="20"/>
          <w:lang w:val="en-US"/>
        </w:rPr>
        <w:t xml:space="preserve">, oculus sinister, </w:t>
      </w:r>
      <w:proofErr w:type="spellStart"/>
      <w:r>
        <w:rPr>
          <w:sz w:val="20"/>
          <w:szCs w:val="20"/>
          <w:lang w:val="en-US"/>
        </w:rPr>
        <w:t>fissura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parva</w:t>
      </w:r>
      <w:proofErr w:type="spellEnd"/>
      <w:r>
        <w:rPr>
          <w:sz w:val="20"/>
          <w:szCs w:val="20"/>
          <w:lang w:val="en-US"/>
        </w:rPr>
        <w:t xml:space="preserve">/magna, </w:t>
      </w:r>
      <w:proofErr w:type="spellStart"/>
      <w:r>
        <w:rPr>
          <w:sz w:val="20"/>
          <w:szCs w:val="20"/>
          <w:lang w:val="en-US"/>
        </w:rPr>
        <w:t>fractura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complicata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morbus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acutus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chronicus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contagiosus</w:t>
      </w:r>
      <w:proofErr w:type="spellEnd"/>
    </w:p>
    <w:p w:rsidR="00570EA8" w:rsidRDefault="00570EA8">
      <w:pPr>
        <w:rPr>
          <w:szCs w:val="24"/>
          <w:lang w:val="en-US"/>
        </w:rPr>
      </w:pPr>
      <w:r>
        <w:rPr>
          <w:szCs w:val="24"/>
          <w:lang w:val="en-US"/>
        </w:rPr>
        <w:t>Task 4</w:t>
      </w:r>
    </w:p>
    <w:p w:rsidR="00570EA8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large</w:t>
      </w:r>
      <w:proofErr w:type="gramEnd"/>
      <w:r>
        <w:rPr>
          <w:sz w:val="20"/>
          <w:szCs w:val="20"/>
          <w:lang w:val="en-US"/>
        </w:rPr>
        <w:t xml:space="preserve"> intestine: colon,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, n/</w:t>
      </w:r>
      <w:proofErr w:type="spellStart"/>
      <w:r>
        <w:rPr>
          <w:sz w:val="20"/>
          <w:szCs w:val="20"/>
          <w:lang w:val="en-US"/>
        </w:rPr>
        <w:t>intestinum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crassum</w:t>
      </w:r>
      <w:proofErr w:type="spellEnd"/>
    </w:p>
    <w:p w:rsidR="00492424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brain</w:t>
      </w:r>
      <w:proofErr w:type="gramEnd"/>
      <w:r>
        <w:rPr>
          <w:sz w:val="20"/>
          <w:szCs w:val="20"/>
          <w:lang w:val="en-US"/>
        </w:rPr>
        <w:t xml:space="preserve">: encephalon,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, n/cerebrum,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, n</w:t>
      </w:r>
    </w:p>
    <w:p w:rsidR="00492424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suture</w:t>
      </w:r>
      <w:proofErr w:type="gram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fissura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ae</w:t>
      </w:r>
      <w:proofErr w:type="spellEnd"/>
      <w:r>
        <w:rPr>
          <w:sz w:val="20"/>
          <w:szCs w:val="20"/>
          <w:lang w:val="en-US"/>
        </w:rPr>
        <w:t>, f/</w:t>
      </w:r>
      <w:proofErr w:type="spellStart"/>
      <w:r>
        <w:rPr>
          <w:sz w:val="20"/>
          <w:szCs w:val="20"/>
          <w:lang w:val="en-US"/>
        </w:rPr>
        <w:t>rhaphe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es</w:t>
      </w:r>
      <w:proofErr w:type="spellEnd"/>
      <w:r>
        <w:rPr>
          <w:sz w:val="20"/>
          <w:szCs w:val="20"/>
          <w:lang w:val="en-US"/>
        </w:rPr>
        <w:t>, f</w:t>
      </w:r>
    </w:p>
    <w:p w:rsidR="00492424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eye</w:t>
      </w:r>
      <w:proofErr w:type="gram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ophhalmos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, m/oculus,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, m</w:t>
      </w:r>
    </w:p>
    <w:p w:rsidR="00492424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organ</w:t>
      </w:r>
      <w:proofErr w:type="gram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organon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, n/</w:t>
      </w:r>
      <w:proofErr w:type="spellStart"/>
      <w:r>
        <w:rPr>
          <w:sz w:val="20"/>
          <w:szCs w:val="20"/>
          <w:lang w:val="en-US"/>
        </w:rPr>
        <w:t>organum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, n</w:t>
      </w:r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5</w:t>
      </w:r>
    </w:p>
    <w:p w:rsidR="00492424" w:rsidRDefault="0049242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lastRenderedPageBreak/>
        <w:t>fissura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transversa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cerebri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membrana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interossea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antebrachii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anomalia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congenita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bulbi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oculi</w:t>
      </w:r>
      <w:proofErr w:type="spellEnd"/>
      <w:r>
        <w:rPr>
          <w:sz w:val="20"/>
          <w:szCs w:val="20"/>
          <w:lang w:val="en-US"/>
        </w:rPr>
        <w:t xml:space="preserve">, tunica mucosa </w:t>
      </w:r>
      <w:proofErr w:type="spellStart"/>
      <w:r>
        <w:rPr>
          <w:sz w:val="20"/>
          <w:szCs w:val="20"/>
          <w:lang w:val="en-US"/>
        </w:rPr>
        <w:t>vesicae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felleae</w:t>
      </w:r>
      <w:proofErr w:type="spellEnd"/>
      <w:r>
        <w:rPr>
          <w:sz w:val="20"/>
          <w:szCs w:val="20"/>
          <w:lang w:val="en-US"/>
        </w:rPr>
        <w:t xml:space="preserve">, cancer coli, magister </w:t>
      </w:r>
      <w:proofErr w:type="spellStart"/>
      <w:r>
        <w:rPr>
          <w:sz w:val="20"/>
          <w:szCs w:val="20"/>
          <w:lang w:val="en-US"/>
        </w:rPr>
        <w:t>pharmaciae</w:t>
      </w:r>
      <w:proofErr w:type="spellEnd"/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6</w:t>
      </w:r>
    </w:p>
    <w:p w:rsidR="00492424" w:rsidRDefault="0049242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post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fracturam</w:t>
      </w:r>
      <w:proofErr w:type="spellEnd"/>
      <w:r>
        <w:rPr>
          <w:sz w:val="20"/>
          <w:szCs w:val="20"/>
          <w:lang w:val="en-US"/>
        </w:rPr>
        <w:t xml:space="preserve"> costae </w:t>
      </w:r>
      <w:proofErr w:type="spellStart"/>
      <w:r>
        <w:rPr>
          <w:sz w:val="20"/>
          <w:szCs w:val="20"/>
          <w:lang w:val="en-US"/>
        </w:rPr>
        <w:t>verae</w:t>
      </w:r>
      <w:proofErr w:type="spellEnd"/>
      <w:r>
        <w:rPr>
          <w:sz w:val="20"/>
          <w:szCs w:val="20"/>
          <w:lang w:val="en-US"/>
        </w:rPr>
        <w:t xml:space="preserve">, cum </w:t>
      </w:r>
      <w:proofErr w:type="spellStart"/>
      <w:r>
        <w:rPr>
          <w:sz w:val="20"/>
          <w:szCs w:val="20"/>
          <w:lang w:val="en-US"/>
        </w:rPr>
        <w:t>ophthalmo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dextro</w:t>
      </w:r>
      <w:proofErr w:type="spellEnd"/>
      <w:r>
        <w:rPr>
          <w:sz w:val="20"/>
          <w:szCs w:val="20"/>
          <w:lang w:val="en-US"/>
        </w:rPr>
        <w:t xml:space="preserve">, in </w:t>
      </w:r>
      <w:proofErr w:type="spellStart"/>
      <w:r>
        <w:rPr>
          <w:sz w:val="20"/>
          <w:szCs w:val="20"/>
          <w:lang w:val="en-US"/>
        </w:rPr>
        <w:t>glandula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thyreoidea</w:t>
      </w:r>
      <w:proofErr w:type="spellEnd"/>
      <w:r>
        <w:rPr>
          <w:sz w:val="20"/>
          <w:szCs w:val="20"/>
          <w:lang w:val="en-US"/>
        </w:rPr>
        <w:t xml:space="preserve">, ante </w:t>
      </w:r>
      <w:proofErr w:type="spellStart"/>
      <w:r>
        <w:rPr>
          <w:sz w:val="20"/>
          <w:szCs w:val="20"/>
          <w:lang w:val="en-US"/>
        </w:rPr>
        <w:t>periodum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longam</w:t>
      </w:r>
      <w:proofErr w:type="spellEnd"/>
      <w:r>
        <w:rPr>
          <w:sz w:val="20"/>
          <w:szCs w:val="20"/>
          <w:lang w:val="en-US"/>
        </w:rPr>
        <w:t xml:space="preserve">, cum </w:t>
      </w:r>
      <w:proofErr w:type="spellStart"/>
      <w:r>
        <w:rPr>
          <w:sz w:val="20"/>
          <w:szCs w:val="20"/>
          <w:lang w:val="en-US"/>
        </w:rPr>
        <w:t>digitis</w:t>
      </w:r>
      <w:proofErr w:type="spellEnd"/>
      <w:r>
        <w:rPr>
          <w:sz w:val="20"/>
          <w:szCs w:val="20"/>
          <w:lang w:val="en-US"/>
        </w:rPr>
        <w:t xml:space="preserve">, sub </w:t>
      </w:r>
      <w:proofErr w:type="spellStart"/>
      <w:r>
        <w:rPr>
          <w:sz w:val="20"/>
          <w:szCs w:val="20"/>
          <w:lang w:val="en-US"/>
        </w:rPr>
        <w:t>cerebro</w:t>
      </w:r>
      <w:proofErr w:type="spellEnd"/>
      <w:r>
        <w:rPr>
          <w:sz w:val="20"/>
          <w:szCs w:val="20"/>
          <w:lang w:val="en-US"/>
        </w:rPr>
        <w:t xml:space="preserve">, per </w:t>
      </w:r>
      <w:proofErr w:type="spellStart"/>
      <w:r>
        <w:rPr>
          <w:sz w:val="20"/>
          <w:szCs w:val="20"/>
          <w:lang w:val="en-US"/>
        </w:rPr>
        <w:t>venam</w:t>
      </w:r>
      <w:proofErr w:type="spellEnd"/>
      <w:r>
        <w:rPr>
          <w:sz w:val="20"/>
          <w:szCs w:val="20"/>
          <w:lang w:val="en-US"/>
        </w:rPr>
        <w:t xml:space="preserve">, propter </w:t>
      </w:r>
      <w:proofErr w:type="spellStart"/>
      <w:r>
        <w:rPr>
          <w:sz w:val="20"/>
          <w:szCs w:val="20"/>
          <w:lang w:val="en-US"/>
        </w:rPr>
        <w:t>fissuram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congenitam</w:t>
      </w:r>
      <w:proofErr w:type="spellEnd"/>
      <w:r>
        <w:rPr>
          <w:sz w:val="20"/>
          <w:szCs w:val="20"/>
          <w:lang w:val="en-US"/>
        </w:rPr>
        <w:t xml:space="preserve">, post </w:t>
      </w:r>
      <w:proofErr w:type="spellStart"/>
      <w:r>
        <w:rPr>
          <w:sz w:val="20"/>
          <w:szCs w:val="20"/>
          <w:lang w:val="en-US"/>
        </w:rPr>
        <w:t>morbum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acutum</w:t>
      </w:r>
      <w:proofErr w:type="spellEnd"/>
      <w:r>
        <w:rPr>
          <w:sz w:val="20"/>
          <w:szCs w:val="20"/>
          <w:lang w:val="en-US"/>
        </w:rPr>
        <w:t xml:space="preserve">, in </w:t>
      </w:r>
      <w:proofErr w:type="spellStart"/>
      <w:r>
        <w:rPr>
          <w:sz w:val="20"/>
          <w:szCs w:val="20"/>
          <w:lang w:val="en-US"/>
        </w:rPr>
        <w:t>vitrum</w:t>
      </w:r>
      <w:proofErr w:type="spellEnd"/>
      <w:r>
        <w:rPr>
          <w:sz w:val="20"/>
          <w:szCs w:val="20"/>
          <w:lang w:val="en-US"/>
        </w:rPr>
        <w:t>, ad cranium</w:t>
      </w:r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7</w:t>
      </w:r>
    </w:p>
    <w:p w:rsidR="00492424" w:rsidRDefault="0049242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morbi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chronici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methodi</w:t>
      </w:r>
      <w:proofErr w:type="spellEnd"/>
      <w:r>
        <w:rPr>
          <w:sz w:val="20"/>
          <w:szCs w:val="20"/>
          <w:lang w:val="en-US"/>
        </w:rPr>
        <w:t xml:space="preserve"> novae, </w:t>
      </w:r>
      <w:proofErr w:type="spellStart"/>
      <w:r>
        <w:rPr>
          <w:sz w:val="20"/>
          <w:szCs w:val="20"/>
          <w:lang w:val="en-US"/>
        </w:rPr>
        <w:t>ovaria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sana</w:t>
      </w:r>
      <w:proofErr w:type="spellEnd"/>
      <w:r>
        <w:rPr>
          <w:sz w:val="20"/>
          <w:szCs w:val="20"/>
          <w:lang w:val="en-US"/>
        </w:rPr>
        <w:t xml:space="preserve">, loci </w:t>
      </w:r>
      <w:proofErr w:type="spellStart"/>
      <w:r>
        <w:rPr>
          <w:sz w:val="20"/>
          <w:szCs w:val="20"/>
          <w:lang w:val="en-US"/>
        </w:rPr>
        <w:t>frigidi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ligamenta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lata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remedia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composita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musculi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profundi</w:t>
      </w:r>
      <w:proofErr w:type="spellEnd"/>
      <w:r>
        <w:rPr>
          <w:sz w:val="20"/>
          <w:szCs w:val="20"/>
          <w:lang w:val="en-US"/>
        </w:rPr>
        <w:t xml:space="preserve">, labia </w:t>
      </w:r>
      <w:proofErr w:type="spellStart"/>
      <w:r>
        <w:rPr>
          <w:sz w:val="20"/>
          <w:szCs w:val="20"/>
          <w:lang w:val="en-US"/>
        </w:rPr>
        <w:t>pallida</w:t>
      </w:r>
      <w:proofErr w:type="spellEnd"/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8</w:t>
      </w:r>
    </w:p>
    <w:p w:rsidR="00492424" w:rsidRDefault="0049242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morbus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chronicus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ramus</w:t>
      </w:r>
      <w:proofErr w:type="spellEnd"/>
      <w:r>
        <w:rPr>
          <w:sz w:val="20"/>
          <w:szCs w:val="20"/>
          <w:lang w:val="en-US"/>
        </w:rPr>
        <w:t xml:space="preserve"> sinister, </w:t>
      </w:r>
      <w:proofErr w:type="spellStart"/>
      <w:r>
        <w:rPr>
          <w:sz w:val="20"/>
          <w:szCs w:val="20"/>
          <w:lang w:val="en-US"/>
        </w:rPr>
        <w:t>cavum</w:t>
      </w:r>
      <w:proofErr w:type="spellEnd"/>
      <w:r>
        <w:rPr>
          <w:sz w:val="20"/>
          <w:szCs w:val="20"/>
          <w:lang w:val="en-US"/>
        </w:rPr>
        <w:t xml:space="preserve"> magnum, </w:t>
      </w:r>
      <w:proofErr w:type="spellStart"/>
      <w:r>
        <w:rPr>
          <w:sz w:val="20"/>
          <w:szCs w:val="20"/>
          <w:lang w:val="en-US"/>
        </w:rPr>
        <w:t>organum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aegrotum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nasus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internus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fractura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olecrani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parva</w:t>
      </w:r>
      <w:proofErr w:type="spellEnd"/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9</w:t>
      </w:r>
    </w:p>
    <w:p w:rsidR="00492424" w:rsidRDefault="0049242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fractura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antebrachii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complicata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icterus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neonati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neonatorum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morbus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chronicus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intestini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extractum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chamomillae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ruptura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venae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cerebri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periculum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diabetae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ruptura</w:t>
      </w:r>
      <w:proofErr w:type="spellEnd"/>
      <w:r>
        <w:rPr>
          <w:sz w:val="20"/>
          <w:szCs w:val="20"/>
          <w:lang w:val="en-US"/>
        </w:rPr>
        <w:t xml:space="preserve"> medullae </w:t>
      </w:r>
      <w:proofErr w:type="spellStart"/>
      <w:r>
        <w:rPr>
          <w:sz w:val="20"/>
          <w:szCs w:val="20"/>
          <w:lang w:val="en-US"/>
        </w:rPr>
        <w:t>oblongatae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suturae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cranii</w:t>
      </w:r>
      <w:proofErr w:type="spellEnd"/>
    </w:p>
    <w:p w:rsidR="00492424" w:rsidRDefault="00492424">
      <w:pPr>
        <w:rPr>
          <w:szCs w:val="24"/>
          <w:lang w:val="en-US"/>
        </w:rPr>
      </w:pPr>
      <w:r>
        <w:rPr>
          <w:szCs w:val="24"/>
          <w:lang w:val="en-US"/>
        </w:rPr>
        <w:t>Task 10</w:t>
      </w:r>
    </w:p>
    <w:p w:rsidR="00492424" w:rsidRPr="00492424" w:rsidRDefault="00492424" w:rsidP="00492424">
      <w:pPr>
        <w:rPr>
          <w:sz w:val="20"/>
          <w:szCs w:val="20"/>
        </w:rPr>
      </w:pPr>
      <w:r w:rsidRPr="00492424">
        <w:rPr>
          <w:sz w:val="20"/>
          <w:szCs w:val="20"/>
        </w:rPr>
        <w:t xml:space="preserve">ascites </w:t>
      </w:r>
      <w:proofErr w:type="spellStart"/>
      <w:r w:rsidRPr="00492424">
        <w:rPr>
          <w:sz w:val="20"/>
          <w:szCs w:val="20"/>
        </w:rPr>
        <w:t>acutus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periculum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rupturae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venae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medicamentum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bonum</w:t>
      </w:r>
      <w:proofErr w:type="spellEnd"/>
      <w:r w:rsidRPr="00492424">
        <w:rPr>
          <w:sz w:val="20"/>
          <w:szCs w:val="20"/>
        </w:rPr>
        <w:t xml:space="preserve"> pro </w:t>
      </w:r>
      <w:proofErr w:type="spellStart"/>
      <w:r w:rsidRPr="00492424">
        <w:rPr>
          <w:sz w:val="20"/>
          <w:szCs w:val="20"/>
        </w:rPr>
        <w:t>adultis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aegrotis</w:t>
      </w:r>
      <w:proofErr w:type="spellEnd"/>
      <w:r w:rsidRPr="00492424">
        <w:rPr>
          <w:sz w:val="20"/>
          <w:szCs w:val="20"/>
        </w:rPr>
        <w:t xml:space="preserve">, post </w:t>
      </w:r>
      <w:proofErr w:type="spellStart"/>
      <w:r w:rsidRPr="00492424">
        <w:rPr>
          <w:sz w:val="20"/>
          <w:szCs w:val="20"/>
        </w:rPr>
        <w:t>rupturam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ligamenti</w:t>
      </w:r>
      <w:proofErr w:type="spellEnd"/>
      <w:r w:rsidRPr="00492424">
        <w:rPr>
          <w:sz w:val="20"/>
          <w:szCs w:val="20"/>
        </w:rPr>
        <w:t xml:space="preserve"> lati </w:t>
      </w:r>
      <w:proofErr w:type="spellStart"/>
      <w:r w:rsidRPr="00492424">
        <w:rPr>
          <w:sz w:val="20"/>
          <w:szCs w:val="20"/>
        </w:rPr>
        <w:t>uteri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fissura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palati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congenita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fracturae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digitorum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pillula</w:t>
      </w:r>
      <w:proofErr w:type="spellEnd"/>
      <w:r w:rsidRPr="00492424">
        <w:rPr>
          <w:sz w:val="20"/>
          <w:szCs w:val="20"/>
        </w:rPr>
        <w:t xml:space="preserve"> sub </w:t>
      </w:r>
      <w:proofErr w:type="spellStart"/>
      <w:r w:rsidRPr="00492424">
        <w:rPr>
          <w:sz w:val="20"/>
          <w:szCs w:val="20"/>
        </w:rPr>
        <w:t>lingua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aqua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destillata</w:t>
      </w:r>
      <w:proofErr w:type="spellEnd"/>
      <w:r w:rsidRPr="00492424">
        <w:rPr>
          <w:sz w:val="20"/>
          <w:szCs w:val="20"/>
        </w:rPr>
        <w:t xml:space="preserve"> in </w:t>
      </w:r>
      <w:proofErr w:type="spellStart"/>
      <w:r w:rsidRPr="00492424">
        <w:rPr>
          <w:sz w:val="20"/>
          <w:szCs w:val="20"/>
        </w:rPr>
        <w:t>lagoena</w:t>
      </w:r>
      <w:proofErr w:type="spellEnd"/>
      <w:r w:rsidRPr="00492424">
        <w:rPr>
          <w:sz w:val="20"/>
          <w:szCs w:val="20"/>
        </w:rPr>
        <w:t>/</w:t>
      </w:r>
      <w:proofErr w:type="spellStart"/>
      <w:r w:rsidRPr="00492424">
        <w:rPr>
          <w:sz w:val="20"/>
          <w:szCs w:val="20"/>
        </w:rPr>
        <w:t>vitro</w:t>
      </w:r>
      <w:proofErr w:type="spellEnd"/>
      <w:r w:rsidRPr="00492424">
        <w:rPr>
          <w:sz w:val="20"/>
          <w:szCs w:val="20"/>
        </w:rPr>
        <w:t xml:space="preserve">, </w:t>
      </w:r>
      <w:proofErr w:type="spellStart"/>
      <w:r w:rsidRPr="00492424">
        <w:rPr>
          <w:sz w:val="20"/>
          <w:szCs w:val="20"/>
        </w:rPr>
        <w:t>rami</w:t>
      </w:r>
      <w:proofErr w:type="spellEnd"/>
      <w:r w:rsidRPr="00492424">
        <w:rPr>
          <w:sz w:val="20"/>
          <w:szCs w:val="20"/>
        </w:rPr>
        <w:t xml:space="preserve"> </w:t>
      </w:r>
      <w:proofErr w:type="spellStart"/>
      <w:r w:rsidRPr="00492424">
        <w:rPr>
          <w:sz w:val="20"/>
          <w:szCs w:val="20"/>
        </w:rPr>
        <w:t>nervorum</w:t>
      </w:r>
      <w:proofErr w:type="spellEnd"/>
      <w:r w:rsidRPr="00492424">
        <w:rPr>
          <w:sz w:val="20"/>
          <w:szCs w:val="20"/>
        </w:rPr>
        <w:t xml:space="preserve">, sine causa </w:t>
      </w:r>
      <w:proofErr w:type="spellStart"/>
      <w:r w:rsidRPr="00492424">
        <w:rPr>
          <w:sz w:val="20"/>
          <w:szCs w:val="20"/>
        </w:rPr>
        <w:t>morbi</w:t>
      </w:r>
      <w:proofErr w:type="spellEnd"/>
      <w:r w:rsidRPr="00492424">
        <w:rPr>
          <w:sz w:val="20"/>
          <w:szCs w:val="20"/>
        </w:rPr>
        <w:t xml:space="preserve">, sub signa </w:t>
      </w:r>
      <w:proofErr w:type="spellStart"/>
      <w:r w:rsidRPr="00492424">
        <w:rPr>
          <w:sz w:val="20"/>
          <w:szCs w:val="20"/>
        </w:rPr>
        <w:t>veneni</w:t>
      </w:r>
      <w:proofErr w:type="spellEnd"/>
    </w:p>
    <w:p w:rsidR="00492424" w:rsidRPr="00492424" w:rsidRDefault="00492424">
      <w:pPr>
        <w:rPr>
          <w:sz w:val="20"/>
          <w:szCs w:val="20"/>
          <w:lang w:val="en-US"/>
        </w:rPr>
      </w:pPr>
    </w:p>
    <w:sectPr w:rsidR="00492424" w:rsidRPr="00492424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EA8"/>
    <w:rsid w:val="00130DAD"/>
    <w:rsid w:val="00492424"/>
    <w:rsid w:val="00570EA8"/>
    <w:rsid w:val="007C4D43"/>
    <w:rsid w:val="00882ACC"/>
    <w:rsid w:val="00A476DD"/>
    <w:rsid w:val="00C83BFA"/>
    <w:rsid w:val="00CB5065"/>
    <w:rsid w:val="00D54648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6D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rFonts w:cs="Times New Roman"/>
      <w:i/>
      <w:szCs w:val="24"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rFonts w:cs="Times New Roman"/>
      <w:szCs w:val="24"/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2013-12-01T20:52:00Z</dcterms:created>
  <dcterms:modified xsi:type="dcterms:W3CDTF">2013-12-01T21:10:00Z</dcterms:modified>
</cp:coreProperties>
</file>