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88" w:rsidRPr="00C03388" w:rsidRDefault="00C03388" w:rsidP="00C0338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03388">
        <w:rPr>
          <w:rFonts w:ascii="Times New Roman" w:hAnsi="Times New Roman" w:cs="Times New Roman"/>
          <w:b/>
          <w:sz w:val="20"/>
          <w:szCs w:val="20"/>
        </w:rPr>
        <w:t>Protinádorová terapie</w:t>
      </w:r>
    </w:p>
    <w:p w:rsidR="00C03388" w:rsidRPr="00C03388" w:rsidRDefault="00C03388" w:rsidP="00C03388">
      <w:pPr>
        <w:pStyle w:val="Odstavecseseznamem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3388">
        <w:rPr>
          <w:rFonts w:ascii="Times New Roman" w:hAnsi="Times New Roman" w:cs="Times New Roman"/>
          <w:b/>
          <w:i/>
          <w:sz w:val="20"/>
          <w:szCs w:val="20"/>
        </w:rPr>
        <w:t>Cytostatika</w:t>
      </w:r>
    </w:p>
    <w:p w:rsidR="00B576BB" w:rsidRPr="00C03388" w:rsidRDefault="00B576BB" w:rsidP="00C0338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03388">
        <w:rPr>
          <w:rFonts w:ascii="Times New Roman" w:hAnsi="Times New Roman" w:cs="Times New Roman"/>
          <w:sz w:val="20"/>
          <w:szCs w:val="20"/>
          <w:u w:val="single"/>
        </w:rPr>
        <w:t>Alkylancia</w:t>
      </w:r>
      <w:proofErr w:type="spellEnd"/>
      <w:r w:rsidR="00E52D56" w:rsidRPr="00C03388">
        <w:rPr>
          <w:rFonts w:ascii="Times New Roman" w:hAnsi="Times New Roman" w:cs="Times New Roman"/>
          <w:sz w:val="20"/>
          <w:szCs w:val="20"/>
        </w:rPr>
        <w:tab/>
      </w:r>
      <w:r w:rsidR="00E52D56" w:rsidRPr="00C03388">
        <w:rPr>
          <w:rFonts w:ascii="Times New Roman" w:hAnsi="Times New Roman" w:cs="Times New Roman"/>
          <w:sz w:val="20"/>
          <w:szCs w:val="20"/>
        </w:rPr>
        <w:tab/>
      </w:r>
      <w:r w:rsidRPr="00C03388">
        <w:rPr>
          <w:rFonts w:ascii="Times New Roman" w:hAnsi="Times New Roman" w:cs="Times New Roman"/>
          <w:b/>
          <w:sz w:val="20"/>
          <w:szCs w:val="20"/>
        </w:rPr>
        <w:t xml:space="preserve">MÚ: alkylace </w:t>
      </w:r>
      <w:proofErr w:type="spellStart"/>
      <w:r w:rsidRPr="00C03388">
        <w:rPr>
          <w:rFonts w:ascii="Times New Roman" w:hAnsi="Times New Roman" w:cs="Times New Roman"/>
          <w:b/>
          <w:sz w:val="20"/>
          <w:szCs w:val="20"/>
        </w:rPr>
        <w:t>bazí</w:t>
      </w:r>
      <w:proofErr w:type="spellEnd"/>
      <w:r w:rsidRPr="00C03388">
        <w:rPr>
          <w:rFonts w:ascii="Times New Roman" w:hAnsi="Times New Roman" w:cs="Times New Roman"/>
          <w:b/>
          <w:sz w:val="20"/>
          <w:szCs w:val="20"/>
        </w:rPr>
        <w:t xml:space="preserve"> NK → zástava BC, smrt buňky</w:t>
      </w:r>
    </w:p>
    <w:p w:rsidR="00B576BB" w:rsidRPr="00C03388" w:rsidRDefault="00B576BB" w:rsidP="00C03388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 xml:space="preserve">Cyklofosfamid </w:t>
      </w:r>
    </w:p>
    <w:p w:rsidR="00B576BB" w:rsidRPr="00C03388" w:rsidRDefault="00B576BB" w:rsidP="00C03388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3388">
        <w:rPr>
          <w:rFonts w:ascii="Times New Roman" w:hAnsi="Times New Roman" w:cs="Times New Roman"/>
          <w:sz w:val="20"/>
          <w:szCs w:val="20"/>
        </w:rPr>
        <w:t>Mechloretamin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76BB" w:rsidRPr="00C03388" w:rsidRDefault="00B576BB" w:rsidP="00C03388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3388">
        <w:rPr>
          <w:rFonts w:ascii="Times New Roman" w:hAnsi="Times New Roman" w:cs="Times New Roman"/>
          <w:sz w:val="20"/>
          <w:szCs w:val="20"/>
        </w:rPr>
        <w:t>Chlorambucil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76BB" w:rsidRPr="00C03388" w:rsidRDefault="00B576BB" w:rsidP="00C03388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3388">
        <w:rPr>
          <w:rFonts w:ascii="Times New Roman" w:hAnsi="Times New Roman" w:cs="Times New Roman"/>
          <w:sz w:val="20"/>
          <w:szCs w:val="20"/>
        </w:rPr>
        <w:t>Busulfan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76BB" w:rsidRPr="00C03388" w:rsidRDefault="00B576BB" w:rsidP="00C03388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3388">
        <w:rPr>
          <w:rFonts w:ascii="Times New Roman" w:hAnsi="Times New Roman" w:cs="Times New Roman"/>
          <w:sz w:val="20"/>
          <w:szCs w:val="20"/>
        </w:rPr>
        <w:t>Karmustin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lomustin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76BB" w:rsidRPr="00C03388" w:rsidRDefault="00B576BB" w:rsidP="00C0338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  <w:u w:val="single"/>
        </w:rPr>
        <w:t>Antimetabolity</w:t>
      </w:r>
      <w:r w:rsidR="00E52D56" w:rsidRPr="00C03388">
        <w:rPr>
          <w:rFonts w:ascii="Times New Roman" w:hAnsi="Times New Roman" w:cs="Times New Roman"/>
          <w:sz w:val="20"/>
          <w:szCs w:val="20"/>
        </w:rPr>
        <w:tab/>
      </w:r>
      <w:r w:rsidR="00C03388">
        <w:rPr>
          <w:rFonts w:ascii="Times New Roman" w:hAnsi="Times New Roman" w:cs="Times New Roman"/>
          <w:sz w:val="20"/>
          <w:szCs w:val="20"/>
        </w:rPr>
        <w:tab/>
      </w:r>
      <w:r w:rsidRPr="00C03388">
        <w:rPr>
          <w:rFonts w:ascii="Times New Roman" w:hAnsi="Times New Roman" w:cs="Times New Roman"/>
          <w:b/>
          <w:sz w:val="20"/>
          <w:szCs w:val="20"/>
        </w:rPr>
        <w:t xml:space="preserve">MÚ: falešné substráty </w:t>
      </w:r>
      <w:r w:rsidR="00E52D56" w:rsidRPr="00C03388">
        <w:rPr>
          <w:rFonts w:ascii="Times New Roman" w:hAnsi="Times New Roman" w:cs="Times New Roman"/>
          <w:b/>
          <w:sz w:val="20"/>
          <w:szCs w:val="20"/>
        </w:rPr>
        <w:t xml:space="preserve">enzymů </w:t>
      </w:r>
      <w:r w:rsidRPr="00C03388">
        <w:rPr>
          <w:rFonts w:ascii="Times New Roman" w:hAnsi="Times New Roman" w:cs="Times New Roman"/>
          <w:b/>
          <w:sz w:val="20"/>
          <w:szCs w:val="20"/>
        </w:rPr>
        <w:t>→ blok syntézy NK</w:t>
      </w:r>
    </w:p>
    <w:p w:rsidR="00B576BB" w:rsidRPr="00C03388" w:rsidRDefault="00B576BB" w:rsidP="00C03388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 xml:space="preserve">Antagonisté </w:t>
      </w:r>
      <w:proofErr w:type="gramStart"/>
      <w:r w:rsidRPr="00C03388">
        <w:rPr>
          <w:rFonts w:ascii="Times New Roman" w:hAnsi="Times New Roman" w:cs="Times New Roman"/>
          <w:sz w:val="20"/>
          <w:szCs w:val="20"/>
        </w:rPr>
        <w:t>purinů</w:t>
      </w:r>
      <w:r w:rsidR="00E52D56" w:rsidRPr="00C03388">
        <w:rPr>
          <w:rFonts w:ascii="Times New Roman" w:hAnsi="Times New Roman" w:cs="Times New Roman"/>
          <w:sz w:val="20"/>
          <w:szCs w:val="20"/>
        </w:rPr>
        <w:t>:</w:t>
      </w:r>
      <w:r w:rsidRPr="00C03388">
        <w:rPr>
          <w:rFonts w:ascii="Times New Roman" w:hAnsi="Times New Roman" w:cs="Times New Roman"/>
          <w:sz w:val="20"/>
          <w:szCs w:val="20"/>
        </w:rPr>
        <w:t xml:space="preserve"> 6-merkaptopurin</w:t>
      </w:r>
      <w:proofErr w:type="gramEnd"/>
      <w:r w:rsidR="00AF0BEF" w:rsidRPr="00C03388">
        <w:rPr>
          <w:rFonts w:ascii="Times New Roman" w:hAnsi="Times New Roman" w:cs="Times New Roman"/>
          <w:sz w:val="20"/>
          <w:szCs w:val="20"/>
        </w:rPr>
        <w:t>, azathioprin</w:t>
      </w:r>
    </w:p>
    <w:p w:rsidR="00B576BB" w:rsidRPr="00C03388" w:rsidRDefault="00B576BB" w:rsidP="00C03388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 xml:space="preserve">Antagonisté </w:t>
      </w:r>
      <w:proofErr w:type="spellStart"/>
      <w:proofErr w:type="gramStart"/>
      <w:r w:rsidRPr="00C03388">
        <w:rPr>
          <w:rFonts w:ascii="Times New Roman" w:hAnsi="Times New Roman" w:cs="Times New Roman"/>
          <w:sz w:val="20"/>
          <w:szCs w:val="20"/>
        </w:rPr>
        <w:t>pyrimidinů</w:t>
      </w:r>
      <w:proofErr w:type="spellEnd"/>
      <w:r w:rsidR="00E52D56" w:rsidRPr="00C03388">
        <w:rPr>
          <w:rFonts w:ascii="Times New Roman" w:hAnsi="Times New Roman" w:cs="Times New Roman"/>
          <w:sz w:val="20"/>
          <w:szCs w:val="20"/>
        </w:rPr>
        <w:t>:</w:t>
      </w:r>
      <w:r w:rsidRPr="00C03388">
        <w:rPr>
          <w:rFonts w:ascii="Times New Roman" w:hAnsi="Times New Roman" w:cs="Times New Roman"/>
          <w:sz w:val="20"/>
          <w:szCs w:val="20"/>
        </w:rPr>
        <w:t xml:space="preserve"> 5-fluorouracil</w:t>
      </w:r>
      <w:proofErr w:type="gramEnd"/>
      <w:r w:rsidR="00AF0BEF" w:rsidRPr="00C033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F0BEF" w:rsidRPr="00C03388">
        <w:rPr>
          <w:rFonts w:ascii="Times New Roman" w:hAnsi="Times New Roman" w:cs="Times New Roman"/>
          <w:sz w:val="20"/>
          <w:szCs w:val="20"/>
        </w:rPr>
        <w:t>cytarabin</w:t>
      </w:r>
      <w:proofErr w:type="spellEnd"/>
      <w:r w:rsidR="00AF0BEF" w:rsidRPr="00C0338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F0BEF" w:rsidRPr="00C03388">
        <w:rPr>
          <w:rFonts w:ascii="Times New Roman" w:hAnsi="Times New Roman" w:cs="Times New Roman"/>
          <w:sz w:val="20"/>
          <w:szCs w:val="20"/>
        </w:rPr>
        <w:t>cytosinarabinosid</w:t>
      </w:r>
      <w:proofErr w:type="spellEnd"/>
      <w:r w:rsidR="00AF0BEF" w:rsidRPr="00C03388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AF0BEF" w:rsidRPr="00C03388">
        <w:rPr>
          <w:rFonts w:ascii="Times New Roman" w:hAnsi="Times New Roman" w:cs="Times New Roman"/>
          <w:sz w:val="20"/>
          <w:szCs w:val="20"/>
        </w:rPr>
        <w:t>floxuridin</w:t>
      </w:r>
      <w:proofErr w:type="spellEnd"/>
      <w:r w:rsidR="00AF0BEF" w:rsidRPr="00C033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F0BEF" w:rsidRPr="00C03388">
        <w:rPr>
          <w:rFonts w:ascii="Times New Roman" w:hAnsi="Times New Roman" w:cs="Times New Roman"/>
          <w:sz w:val="20"/>
          <w:szCs w:val="20"/>
        </w:rPr>
        <w:t>gemcitabin</w:t>
      </w:r>
      <w:proofErr w:type="spellEnd"/>
    </w:p>
    <w:p w:rsidR="00B576BB" w:rsidRPr="00C03388" w:rsidRDefault="00B576BB" w:rsidP="00C03388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>Antagonisté kyseliny listové</w:t>
      </w:r>
      <w:r w:rsidR="00E52D56" w:rsidRPr="00C03388">
        <w:rPr>
          <w:rFonts w:ascii="Times New Roman" w:hAnsi="Times New Roman" w:cs="Times New Roman"/>
          <w:sz w:val="20"/>
          <w:szCs w:val="20"/>
        </w:rPr>
        <w:t>:</w:t>
      </w:r>
      <w:r w:rsidRPr="00C033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methotrexát</w:t>
      </w:r>
      <w:proofErr w:type="spellEnd"/>
    </w:p>
    <w:p w:rsidR="00B576BB" w:rsidRPr="00C03388" w:rsidRDefault="00AF0BEF" w:rsidP="00C03388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03388">
        <w:rPr>
          <w:rFonts w:ascii="Times New Roman" w:hAnsi="Times New Roman" w:cs="Times New Roman"/>
          <w:sz w:val="20"/>
          <w:szCs w:val="20"/>
        </w:rPr>
        <w:t>5-fluorouracil</w:t>
      </w:r>
      <w:proofErr w:type="gramEnd"/>
      <w:r w:rsidRPr="00C03388">
        <w:rPr>
          <w:rFonts w:ascii="Times New Roman" w:hAnsi="Times New Roman" w:cs="Times New Roman"/>
          <w:sz w:val="20"/>
          <w:szCs w:val="20"/>
        </w:rPr>
        <w:t xml:space="preserve"> – i</w:t>
      </w:r>
      <w:r w:rsidR="00B576BB" w:rsidRPr="00C03388">
        <w:rPr>
          <w:rFonts w:ascii="Times New Roman" w:hAnsi="Times New Roman" w:cs="Times New Roman"/>
          <w:sz w:val="20"/>
          <w:szCs w:val="20"/>
        </w:rPr>
        <w:t xml:space="preserve">nkorporace do RNA + inhibice </w:t>
      </w:r>
      <w:proofErr w:type="spellStart"/>
      <w:r w:rsidR="00B576BB" w:rsidRPr="00C03388">
        <w:rPr>
          <w:rFonts w:ascii="Times New Roman" w:hAnsi="Times New Roman" w:cs="Times New Roman"/>
          <w:sz w:val="20"/>
          <w:szCs w:val="20"/>
        </w:rPr>
        <w:t>thymidylátsyntetázy</w:t>
      </w:r>
      <w:proofErr w:type="spellEnd"/>
    </w:p>
    <w:p w:rsidR="00B576BB" w:rsidRPr="00C03388" w:rsidRDefault="00E52D56" w:rsidP="00C03388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3388">
        <w:rPr>
          <w:rFonts w:ascii="Times New Roman" w:hAnsi="Times New Roman" w:cs="Times New Roman"/>
          <w:sz w:val="20"/>
          <w:szCs w:val="20"/>
        </w:rPr>
        <w:t>m</w:t>
      </w:r>
      <w:r w:rsidR="00B576BB" w:rsidRPr="00C03388">
        <w:rPr>
          <w:rFonts w:ascii="Times New Roman" w:hAnsi="Times New Roman" w:cs="Times New Roman"/>
          <w:sz w:val="20"/>
          <w:szCs w:val="20"/>
        </w:rPr>
        <w:t>ethotrexát</w:t>
      </w:r>
      <w:proofErr w:type="spellEnd"/>
      <w:r w:rsidR="00AF0BEF" w:rsidRPr="00C03388">
        <w:rPr>
          <w:rFonts w:ascii="Times New Roman" w:hAnsi="Times New Roman" w:cs="Times New Roman"/>
          <w:sz w:val="20"/>
          <w:szCs w:val="20"/>
        </w:rPr>
        <w:t xml:space="preserve"> – </w:t>
      </w:r>
      <w:r w:rsidR="00B576BB" w:rsidRPr="00C03388">
        <w:rPr>
          <w:rFonts w:ascii="Times New Roman" w:hAnsi="Times New Roman" w:cs="Times New Roman"/>
          <w:sz w:val="20"/>
          <w:szCs w:val="20"/>
        </w:rPr>
        <w:t>inhibitor DHF-reduktázy (DHF → THF)</w:t>
      </w:r>
    </w:p>
    <w:p w:rsidR="00E52D56" w:rsidRPr="00C03388" w:rsidRDefault="00E52D56" w:rsidP="00C03388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3388">
        <w:rPr>
          <w:rFonts w:ascii="Times New Roman" w:hAnsi="Times New Roman" w:cs="Times New Roman"/>
          <w:sz w:val="20"/>
          <w:szCs w:val="20"/>
        </w:rPr>
        <w:t>a</w:t>
      </w:r>
      <w:r w:rsidR="00B576BB" w:rsidRPr="00C03388">
        <w:rPr>
          <w:rFonts w:ascii="Times New Roman" w:hAnsi="Times New Roman" w:cs="Times New Roman"/>
          <w:sz w:val="20"/>
          <w:szCs w:val="20"/>
        </w:rPr>
        <w:t>ntidotum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>:</w:t>
      </w:r>
      <w:r w:rsidR="00B576BB" w:rsidRPr="00C033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76BB" w:rsidRPr="00C03388">
        <w:rPr>
          <w:rFonts w:ascii="Times New Roman" w:hAnsi="Times New Roman" w:cs="Times New Roman"/>
          <w:sz w:val="20"/>
          <w:szCs w:val="20"/>
        </w:rPr>
        <w:t>leukovorin</w:t>
      </w:r>
      <w:proofErr w:type="spellEnd"/>
      <w:r w:rsidR="00B576BB" w:rsidRPr="00C03388">
        <w:rPr>
          <w:rFonts w:ascii="Times New Roman" w:hAnsi="Times New Roman" w:cs="Times New Roman"/>
          <w:sz w:val="20"/>
          <w:szCs w:val="20"/>
        </w:rPr>
        <w:t xml:space="preserve"> – záchrana zdravých </w:t>
      </w:r>
      <w:proofErr w:type="spellStart"/>
      <w:r w:rsidR="00B576BB" w:rsidRPr="00C03388">
        <w:rPr>
          <w:rFonts w:ascii="Times New Roman" w:hAnsi="Times New Roman" w:cs="Times New Roman"/>
          <w:sz w:val="20"/>
          <w:szCs w:val="20"/>
        </w:rPr>
        <w:t>bb</w:t>
      </w:r>
      <w:proofErr w:type="spellEnd"/>
      <w:r w:rsidR="00B576BB" w:rsidRPr="00C03388">
        <w:rPr>
          <w:rFonts w:ascii="Times New Roman" w:hAnsi="Times New Roman" w:cs="Times New Roman"/>
          <w:sz w:val="20"/>
          <w:szCs w:val="20"/>
        </w:rPr>
        <w:t>. = vytěsnění MTX</w:t>
      </w:r>
    </w:p>
    <w:p w:rsidR="00E52D56" w:rsidRPr="00C03388" w:rsidRDefault="00B576BB" w:rsidP="00C0338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  <w:u w:val="single"/>
        </w:rPr>
        <w:t xml:space="preserve">Alkaloidy a </w:t>
      </w:r>
      <w:proofErr w:type="spellStart"/>
      <w:r w:rsidRPr="00C03388">
        <w:rPr>
          <w:rFonts w:ascii="Times New Roman" w:hAnsi="Times New Roman" w:cs="Times New Roman"/>
          <w:sz w:val="20"/>
          <w:szCs w:val="20"/>
          <w:u w:val="single"/>
        </w:rPr>
        <w:t>lignany</w:t>
      </w:r>
      <w:proofErr w:type="spellEnd"/>
      <w:r w:rsidR="00E52D56" w:rsidRPr="00C03388">
        <w:rPr>
          <w:rFonts w:ascii="Times New Roman" w:hAnsi="Times New Roman" w:cs="Times New Roman"/>
          <w:sz w:val="20"/>
          <w:szCs w:val="20"/>
        </w:rPr>
        <w:tab/>
      </w:r>
      <w:r w:rsidRPr="00C03388">
        <w:rPr>
          <w:rFonts w:ascii="Times New Roman" w:hAnsi="Times New Roman" w:cs="Times New Roman"/>
          <w:b/>
          <w:sz w:val="20"/>
          <w:szCs w:val="20"/>
        </w:rPr>
        <w:t>MÚ: interakce s metabolismem tubulinu</w:t>
      </w:r>
      <w:r w:rsidRPr="00C033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76BB" w:rsidRPr="00C03388" w:rsidRDefault="00B576BB" w:rsidP="00C03388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>Vinca alkaloidy</w:t>
      </w:r>
      <w:r w:rsidR="00E52D56" w:rsidRPr="00C03388">
        <w:rPr>
          <w:rFonts w:ascii="Times New Roman" w:hAnsi="Times New Roman" w:cs="Times New Roman"/>
          <w:sz w:val="20"/>
          <w:szCs w:val="20"/>
        </w:rPr>
        <w:t xml:space="preserve"> – </w:t>
      </w:r>
      <w:r w:rsidRPr="00C03388">
        <w:rPr>
          <w:rFonts w:ascii="Times New Roman" w:hAnsi="Times New Roman" w:cs="Times New Roman"/>
          <w:b/>
          <w:sz w:val="20"/>
          <w:szCs w:val="20"/>
        </w:rPr>
        <w:t>MÚ:</w:t>
      </w:r>
      <w:r w:rsidRPr="00C03388">
        <w:rPr>
          <w:rFonts w:ascii="Times New Roman" w:hAnsi="Times New Roman" w:cs="Times New Roman"/>
          <w:sz w:val="20"/>
          <w:szCs w:val="20"/>
        </w:rPr>
        <w:t xml:space="preserve"> „rozpouštění“ tubulinu</w:t>
      </w:r>
    </w:p>
    <w:p w:rsidR="00B576BB" w:rsidRPr="00C03388" w:rsidRDefault="00E52D56" w:rsidP="00C03388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3388">
        <w:rPr>
          <w:rFonts w:ascii="Times New Roman" w:hAnsi="Times New Roman" w:cs="Times New Roman"/>
          <w:sz w:val="20"/>
          <w:szCs w:val="20"/>
        </w:rPr>
        <w:t>v</w:t>
      </w:r>
      <w:r w:rsidR="00B576BB" w:rsidRPr="00C03388">
        <w:rPr>
          <w:rFonts w:ascii="Times New Roman" w:hAnsi="Times New Roman" w:cs="Times New Roman"/>
          <w:sz w:val="20"/>
          <w:szCs w:val="20"/>
        </w:rPr>
        <w:t>inkristin</w:t>
      </w:r>
      <w:proofErr w:type="spellEnd"/>
      <w:r w:rsidR="00B576BB" w:rsidRPr="00C033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576BB" w:rsidRPr="00C03388">
        <w:rPr>
          <w:rFonts w:ascii="Times New Roman" w:hAnsi="Times New Roman" w:cs="Times New Roman"/>
          <w:sz w:val="20"/>
          <w:szCs w:val="20"/>
        </w:rPr>
        <w:t>vinblastin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576BB" w:rsidRPr="00C03388">
        <w:rPr>
          <w:rFonts w:ascii="Times New Roman" w:hAnsi="Times New Roman" w:cs="Times New Roman"/>
          <w:sz w:val="20"/>
          <w:szCs w:val="20"/>
        </w:rPr>
        <w:t>vindesin</w:t>
      </w:r>
      <w:proofErr w:type="spellEnd"/>
      <w:r w:rsidR="00B576BB" w:rsidRPr="00C033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576BB" w:rsidRPr="00C03388">
        <w:rPr>
          <w:rFonts w:ascii="Times New Roman" w:hAnsi="Times New Roman" w:cs="Times New Roman"/>
          <w:sz w:val="20"/>
          <w:szCs w:val="20"/>
        </w:rPr>
        <w:t>vinorelbin</w:t>
      </w:r>
      <w:proofErr w:type="spellEnd"/>
    </w:p>
    <w:p w:rsidR="00E52D56" w:rsidRPr="00C03388" w:rsidRDefault="00B576BB" w:rsidP="00C03388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3388">
        <w:rPr>
          <w:rFonts w:ascii="Times New Roman" w:hAnsi="Times New Roman" w:cs="Times New Roman"/>
          <w:sz w:val="20"/>
          <w:szCs w:val="20"/>
        </w:rPr>
        <w:t>Taxany</w:t>
      </w:r>
      <w:proofErr w:type="spellEnd"/>
      <w:r w:rsidR="00E52D56" w:rsidRPr="00C03388">
        <w:rPr>
          <w:rFonts w:ascii="Times New Roman" w:hAnsi="Times New Roman" w:cs="Times New Roman"/>
          <w:sz w:val="20"/>
          <w:szCs w:val="20"/>
        </w:rPr>
        <w:t xml:space="preserve"> – </w:t>
      </w:r>
      <w:r w:rsidRPr="00C03388">
        <w:rPr>
          <w:rFonts w:ascii="Times New Roman" w:hAnsi="Times New Roman" w:cs="Times New Roman"/>
          <w:b/>
          <w:sz w:val="20"/>
          <w:szCs w:val="20"/>
        </w:rPr>
        <w:t>M</w:t>
      </w:r>
      <w:r w:rsidR="00E52D56" w:rsidRPr="00C03388">
        <w:rPr>
          <w:rFonts w:ascii="Times New Roman" w:hAnsi="Times New Roman" w:cs="Times New Roman"/>
          <w:b/>
          <w:sz w:val="20"/>
          <w:szCs w:val="20"/>
        </w:rPr>
        <w:t>Ú:</w:t>
      </w:r>
      <w:r w:rsidR="00E52D56" w:rsidRPr="00C03388">
        <w:rPr>
          <w:rFonts w:ascii="Times New Roman" w:hAnsi="Times New Roman" w:cs="Times New Roman"/>
          <w:sz w:val="20"/>
          <w:szCs w:val="20"/>
        </w:rPr>
        <w:t xml:space="preserve"> „ztvrdnutí“ tubulinu</w:t>
      </w:r>
    </w:p>
    <w:p w:rsidR="00B576BB" w:rsidRPr="00C03388" w:rsidRDefault="00E52D56" w:rsidP="00C03388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3388">
        <w:rPr>
          <w:rFonts w:ascii="Times New Roman" w:hAnsi="Times New Roman" w:cs="Times New Roman"/>
          <w:sz w:val="20"/>
          <w:szCs w:val="20"/>
        </w:rPr>
        <w:t>p</w:t>
      </w:r>
      <w:r w:rsidR="00B576BB" w:rsidRPr="00C03388">
        <w:rPr>
          <w:rFonts w:ascii="Times New Roman" w:hAnsi="Times New Roman" w:cs="Times New Roman"/>
          <w:sz w:val="20"/>
          <w:szCs w:val="20"/>
        </w:rPr>
        <w:t>aklitaxel</w:t>
      </w:r>
      <w:proofErr w:type="spellEnd"/>
      <w:r w:rsidR="00B576BB" w:rsidRPr="00C033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576BB" w:rsidRPr="00C03388">
        <w:rPr>
          <w:rFonts w:ascii="Times New Roman" w:hAnsi="Times New Roman" w:cs="Times New Roman"/>
          <w:sz w:val="20"/>
          <w:szCs w:val="20"/>
        </w:rPr>
        <w:t>docetaxel</w:t>
      </w:r>
      <w:proofErr w:type="spellEnd"/>
    </w:p>
    <w:p w:rsidR="00E52D56" w:rsidRPr="00C03388" w:rsidRDefault="00B576BB" w:rsidP="00C03388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3388">
        <w:rPr>
          <w:rFonts w:ascii="Times New Roman" w:hAnsi="Times New Roman" w:cs="Times New Roman"/>
          <w:sz w:val="20"/>
          <w:szCs w:val="20"/>
        </w:rPr>
        <w:t>Podofylotoxiny</w:t>
      </w:r>
      <w:proofErr w:type="spellEnd"/>
      <w:r w:rsidR="00E52D56" w:rsidRPr="00C03388">
        <w:rPr>
          <w:rFonts w:ascii="Times New Roman" w:hAnsi="Times New Roman" w:cs="Times New Roman"/>
          <w:sz w:val="20"/>
          <w:szCs w:val="20"/>
        </w:rPr>
        <w:t xml:space="preserve"> – </w:t>
      </w:r>
      <w:r w:rsidR="00E52D56" w:rsidRPr="00C03388">
        <w:rPr>
          <w:rFonts w:ascii="Times New Roman" w:hAnsi="Times New Roman" w:cs="Times New Roman"/>
          <w:b/>
          <w:sz w:val="20"/>
          <w:szCs w:val="20"/>
        </w:rPr>
        <w:t>MÚ:</w:t>
      </w:r>
      <w:r w:rsidR="00E52D56" w:rsidRPr="00C03388">
        <w:rPr>
          <w:rFonts w:ascii="Times New Roman" w:hAnsi="Times New Roman" w:cs="Times New Roman"/>
          <w:sz w:val="20"/>
          <w:szCs w:val="20"/>
        </w:rPr>
        <w:t xml:space="preserve"> interakce s</w:t>
      </w:r>
      <w:r w:rsidR="00B6163A" w:rsidRPr="00C03388">
        <w:rPr>
          <w:rFonts w:ascii="Times New Roman" w:hAnsi="Times New Roman" w:cs="Times New Roman"/>
          <w:sz w:val="20"/>
          <w:szCs w:val="20"/>
        </w:rPr>
        <w:t> </w:t>
      </w:r>
      <w:r w:rsidR="00E52D56" w:rsidRPr="00C03388">
        <w:rPr>
          <w:rFonts w:ascii="Times New Roman" w:hAnsi="Times New Roman" w:cs="Times New Roman"/>
          <w:sz w:val="20"/>
          <w:szCs w:val="20"/>
        </w:rPr>
        <w:t>tubulinem</w:t>
      </w:r>
      <w:r w:rsidR="00B6163A" w:rsidRPr="00C03388">
        <w:rPr>
          <w:rFonts w:ascii="Times New Roman" w:hAnsi="Times New Roman" w:cs="Times New Roman"/>
          <w:sz w:val="20"/>
          <w:szCs w:val="20"/>
        </w:rPr>
        <w:t xml:space="preserve"> nebo</w:t>
      </w:r>
      <w:r w:rsidR="00E52D56" w:rsidRPr="00C03388">
        <w:rPr>
          <w:rFonts w:ascii="Times New Roman" w:hAnsi="Times New Roman" w:cs="Times New Roman"/>
          <w:sz w:val="20"/>
          <w:szCs w:val="20"/>
        </w:rPr>
        <w:t xml:space="preserve"> inhibitory </w:t>
      </w:r>
      <w:proofErr w:type="spellStart"/>
      <w:r w:rsidR="00E52D56" w:rsidRPr="00C03388">
        <w:rPr>
          <w:rFonts w:ascii="Times New Roman" w:hAnsi="Times New Roman" w:cs="Times New Roman"/>
          <w:sz w:val="20"/>
          <w:szCs w:val="20"/>
        </w:rPr>
        <w:t>topoizomerázy</w:t>
      </w:r>
      <w:proofErr w:type="spellEnd"/>
      <w:r w:rsidR="00E52D56" w:rsidRPr="00C03388">
        <w:rPr>
          <w:rFonts w:ascii="Times New Roman" w:hAnsi="Times New Roman" w:cs="Times New Roman"/>
          <w:sz w:val="20"/>
          <w:szCs w:val="20"/>
        </w:rPr>
        <w:t xml:space="preserve"> II</w:t>
      </w:r>
    </w:p>
    <w:p w:rsidR="00B576BB" w:rsidRPr="00C03388" w:rsidRDefault="00D9085A" w:rsidP="00C03388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="00E52D56" w:rsidRPr="00C03388">
        <w:rPr>
          <w:rFonts w:ascii="Times New Roman" w:hAnsi="Times New Roman" w:cs="Times New Roman"/>
          <w:sz w:val="20"/>
          <w:szCs w:val="20"/>
        </w:rPr>
        <w:t>odofylotoxin</w:t>
      </w:r>
      <w:proofErr w:type="spellEnd"/>
      <w:r w:rsidR="00E52D56" w:rsidRPr="00C033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52D56" w:rsidRPr="00C03388">
        <w:rPr>
          <w:rFonts w:ascii="Times New Roman" w:hAnsi="Times New Roman" w:cs="Times New Roman"/>
          <w:sz w:val="20"/>
          <w:szCs w:val="20"/>
        </w:rPr>
        <w:t>e</w:t>
      </w:r>
      <w:r w:rsidR="00B576BB" w:rsidRPr="00C03388">
        <w:rPr>
          <w:rFonts w:ascii="Times New Roman" w:hAnsi="Times New Roman" w:cs="Times New Roman"/>
          <w:sz w:val="20"/>
          <w:szCs w:val="20"/>
        </w:rPr>
        <w:t>toposid</w:t>
      </w:r>
      <w:proofErr w:type="spellEnd"/>
      <w:r w:rsidR="00E52D56" w:rsidRPr="00C033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52D56" w:rsidRPr="00C03388">
        <w:rPr>
          <w:rFonts w:ascii="Times New Roman" w:hAnsi="Times New Roman" w:cs="Times New Roman"/>
          <w:sz w:val="20"/>
          <w:szCs w:val="20"/>
        </w:rPr>
        <w:t>t</w:t>
      </w:r>
      <w:r w:rsidR="00B576BB" w:rsidRPr="00C03388">
        <w:rPr>
          <w:rFonts w:ascii="Times New Roman" w:hAnsi="Times New Roman" w:cs="Times New Roman"/>
          <w:sz w:val="20"/>
          <w:szCs w:val="20"/>
        </w:rPr>
        <w:t>eniposid</w:t>
      </w:r>
      <w:proofErr w:type="spellEnd"/>
    </w:p>
    <w:p w:rsidR="00B576BB" w:rsidRPr="00C03388" w:rsidRDefault="00B576BB" w:rsidP="00C03388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03388">
        <w:rPr>
          <w:rFonts w:ascii="Times New Roman" w:hAnsi="Times New Roman" w:cs="Times New Roman"/>
          <w:sz w:val="20"/>
          <w:szCs w:val="20"/>
          <w:u w:val="single"/>
        </w:rPr>
        <w:t>Antibiotika</w:t>
      </w:r>
    </w:p>
    <w:p w:rsidR="00B576BB" w:rsidRPr="00C03388" w:rsidRDefault="00B576BB" w:rsidP="00C03388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3388">
        <w:rPr>
          <w:rFonts w:ascii="Times New Roman" w:hAnsi="Times New Roman" w:cs="Times New Roman"/>
          <w:sz w:val="20"/>
          <w:szCs w:val="20"/>
        </w:rPr>
        <w:t>Antracykliny</w:t>
      </w:r>
      <w:proofErr w:type="spellEnd"/>
      <w:r w:rsidR="00B6163A" w:rsidRPr="00C03388">
        <w:rPr>
          <w:rFonts w:ascii="Times New Roman" w:hAnsi="Times New Roman" w:cs="Times New Roman"/>
          <w:sz w:val="20"/>
          <w:szCs w:val="20"/>
        </w:rPr>
        <w:t xml:space="preserve"> – </w:t>
      </w:r>
      <w:r w:rsidRPr="00C03388">
        <w:rPr>
          <w:rFonts w:ascii="Times New Roman" w:hAnsi="Times New Roman" w:cs="Times New Roman"/>
          <w:b/>
          <w:sz w:val="20"/>
          <w:szCs w:val="20"/>
        </w:rPr>
        <w:t xml:space="preserve">MÚ: </w:t>
      </w:r>
      <w:proofErr w:type="spellStart"/>
      <w:r w:rsidRPr="00C03388">
        <w:rPr>
          <w:rFonts w:ascii="Times New Roman" w:hAnsi="Times New Roman" w:cs="Times New Roman"/>
          <w:b/>
          <w:sz w:val="20"/>
          <w:szCs w:val="20"/>
        </w:rPr>
        <w:t>interkalační</w:t>
      </w:r>
      <w:proofErr w:type="spellEnd"/>
      <w:r w:rsidRPr="00C03388">
        <w:rPr>
          <w:rFonts w:ascii="Times New Roman" w:hAnsi="Times New Roman" w:cs="Times New Roman"/>
          <w:b/>
          <w:sz w:val="20"/>
          <w:szCs w:val="20"/>
        </w:rPr>
        <w:t xml:space="preserve"> cytostatika</w:t>
      </w:r>
      <w:r w:rsidRPr="00C03388">
        <w:rPr>
          <w:rFonts w:ascii="Times New Roman" w:hAnsi="Times New Roman" w:cs="Times New Roman"/>
          <w:sz w:val="20"/>
          <w:szCs w:val="20"/>
        </w:rPr>
        <w:t xml:space="preserve">, inhibice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topoizomerázy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 II + tvorba ROS</w:t>
      </w:r>
    </w:p>
    <w:p w:rsidR="00B576BB" w:rsidRPr="00C03388" w:rsidRDefault="00E52D56" w:rsidP="00C03388">
      <w:pPr>
        <w:pStyle w:val="Odstavecseseznamem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3388">
        <w:rPr>
          <w:rFonts w:ascii="Times New Roman" w:hAnsi="Times New Roman" w:cs="Times New Roman"/>
          <w:sz w:val="20"/>
          <w:szCs w:val="20"/>
        </w:rPr>
        <w:t>Doxorubicin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liposomová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 LF),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d</w:t>
      </w:r>
      <w:r w:rsidR="00B576BB" w:rsidRPr="00C03388">
        <w:rPr>
          <w:rFonts w:ascii="Times New Roman" w:hAnsi="Times New Roman" w:cs="Times New Roman"/>
          <w:sz w:val="20"/>
          <w:szCs w:val="20"/>
        </w:rPr>
        <w:t>aunorubicin</w:t>
      </w:r>
      <w:proofErr w:type="spellEnd"/>
      <w:r w:rsidR="00B576BB" w:rsidRPr="00C033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576BB" w:rsidRPr="00C03388">
        <w:rPr>
          <w:rFonts w:ascii="Times New Roman" w:hAnsi="Times New Roman" w:cs="Times New Roman"/>
          <w:sz w:val="20"/>
          <w:szCs w:val="20"/>
        </w:rPr>
        <w:t>mitoxanthron</w:t>
      </w:r>
      <w:proofErr w:type="spellEnd"/>
    </w:p>
    <w:p w:rsidR="00B576BB" w:rsidRPr="00C03388" w:rsidRDefault="00B576BB" w:rsidP="00C03388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3388">
        <w:rPr>
          <w:rFonts w:ascii="Times New Roman" w:hAnsi="Times New Roman" w:cs="Times New Roman"/>
          <w:sz w:val="20"/>
          <w:szCs w:val="20"/>
        </w:rPr>
        <w:t>Bleomycin</w:t>
      </w:r>
      <w:proofErr w:type="spellEnd"/>
      <w:r w:rsidR="00E52D56" w:rsidRPr="00C03388">
        <w:rPr>
          <w:rFonts w:ascii="Times New Roman" w:hAnsi="Times New Roman" w:cs="Times New Roman"/>
          <w:sz w:val="20"/>
          <w:szCs w:val="20"/>
        </w:rPr>
        <w:t xml:space="preserve"> – </w:t>
      </w:r>
      <w:r w:rsidRPr="00C03388">
        <w:rPr>
          <w:rFonts w:ascii="Times New Roman" w:hAnsi="Times New Roman" w:cs="Times New Roman"/>
          <w:b/>
          <w:sz w:val="20"/>
          <w:szCs w:val="20"/>
        </w:rPr>
        <w:t>MÚ:</w:t>
      </w:r>
      <w:r w:rsidRPr="00C03388">
        <w:rPr>
          <w:rFonts w:ascii="Times New Roman" w:hAnsi="Times New Roman" w:cs="Times New Roman"/>
          <w:sz w:val="20"/>
          <w:szCs w:val="20"/>
        </w:rPr>
        <w:t xml:space="preserve"> brání inkorporaci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thymidinu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 = </w:t>
      </w:r>
      <w:r w:rsidRPr="00C03388">
        <w:rPr>
          <w:rFonts w:ascii="Times New Roman" w:hAnsi="Times New Roman" w:cs="Times New Roman"/>
          <w:b/>
          <w:sz w:val="20"/>
          <w:szCs w:val="20"/>
        </w:rPr>
        <w:t>fragmentace DNA</w:t>
      </w:r>
    </w:p>
    <w:p w:rsidR="00B576BB" w:rsidRPr="00C03388" w:rsidRDefault="00B576BB" w:rsidP="00C03388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03388">
        <w:rPr>
          <w:rFonts w:ascii="Times New Roman" w:hAnsi="Times New Roman" w:cs="Times New Roman"/>
          <w:sz w:val="20"/>
          <w:szCs w:val="20"/>
          <w:u w:val="single"/>
        </w:rPr>
        <w:t>Ostatní cytostatika</w:t>
      </w:r>
    </w:p>
    <w:p w:rsidR="00B576BB" w:rsidRPr="00C03388" w:rsidRDefault="00B576BB" w:rsidP="00C03388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>Platinové deriváty</w:t>
      </w:r>
      <w:r w:rsidR="00E52D56" w:rsidRPr="00C03388">
        <w:rPr>
          <w:rFonts w:ascii="Times New Roman" w:hAnsi="Times New Roman" w:cs="Times New Roman"/>
          <w:sz w:val="20"/>
          <w:szCs w:val="20"/>
        </w:rPr>
        <w:t xml:space="preserve"> – </w:t>
      </w:r>
      <w:r w:rsidRPr="00C03388">
        <w:rPr>
          <w:rFonts w:ascii="Times New Roman" w:hAnsi="Times New Roman" w:cs="Times New Roman"/>
          <w:b/>
          <w:sz w:val="20"/>
          <w:szCs w:val="20"/>
        </w:rPr>
        <w:t xml:space="preserve">MÚ: </w:t>
      </w:r>
      <w:proofErr w:type="spellStart"/>
      <w:r w:rsidRPr="00C03388">
        <w:rPr>
          <w:rFonts w:ascii="Times New Roman" w:hAnsi="Times New Roman" w:cs="Times New Roman"/>
          <w:b/>
          <w:sz w:val="20"/>
          <w:szCs w:val="20"/>
        </w:rPr>
        <w:t>Pt</w:t>
      </w:r>
      <w:proofErr w:type="spellEnd"/>
      <w:r w:rsidRPr="00C03388">
        <w:rPr>
          <w:rFonts w:ascii="Times New Roman" w:hAnsi="Times New Roman" w:cs="Times New Roman"/>
          <w:b/>
          <w:sz w:val="20"/>
          <w:szCs w:val="20"/>
        </w:rPr>
        <w:t xml:space="preserve"> se váže na báze, </w:t>
      </w:r>
      <w:proofErr w:type="spellStart"/>
      <w:r w:rsidRPr="00C03388">
        <w:rPr>
          <w:rFonts w:ascii="Times New Roman" w:hAnsi="Times New Roman" w:cs="Times New Roman"/>
          <w:b/>
          <w:sz w:val="20"/>
          <w:szCs w:val="20"/>
        </w:rPr>
        <w:t>kroslinkuje</w:t>
      </w:r>
      <w:proofErr w:type="spellEnd"/>
      <w:r w:rsidRPr="00C03388">
        <w:rPr>
          <w:rFonts w:ascii="Times New Roman" w:hAnsi="Times New Roman" w:cs="Times New Roman"/>
          <w:b/>
          <w:sz w:val="20"/>
          <w:szCs w:val="20"/>
        </w:rPr>
        <w:t xml:space="preserve"> řetězce DNA</w:t>
      </w:r>
    </w:p>
    <w:p w:rsidR="00B576BB" w:rsidRPr="00D9085A" w:rsidRDefault="00D9085A" w:rsidP="00C03388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9085A">
        <w:rPr>
          <w:rFonts w:ascii="Times New Roman" w:hAnsi="Times New Roman" w:cs="Times New Roman"/>
          <w:sz w:val="20"/>
          <w:szCs w:val="20"/>
        </w:rPr>
        <w:t>Cisplatina</w:t>
      </w:r>
      <w:proofErr w:type="spellEnd"/>
      <w:r w:rsidRPr="00D9085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</w:t>
      </w:r>
      <w:r w:rsidR="00B576BB" w:rsidRPr="00D9085A">
        <w:rPr>
          <w:rFonts w:ascii="Times New Roman" w:hAnsi="Times New Roman" w:cs="Times New Roman"/>
          <w:sz w:val="20"/>
          <w:szCs w:val="20"/>
        </w:rPr>
        <w:t>arboplatina</w:t>
      </w:r>
      <w:proofErr w:type="spellEnd"/>
      <w:r w:rsidR="00E52D56" w:rsidRPr="00D908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52D56" w:rsidRPr="00D9085A">
        <w:rPr>
          <w:rFonts w:ascii="Times New Roman" w:hAnsi="Times New Roman" w:cs="Times New Roman"/>
          <w:sz w:val="20"/>
          <w:szCs w:val="20"/>
        </w:rPr>
        <w:t>o</w:t>
      </w:r>
      <w:r w:rsidR="00B576BB" w:rsidRPr="00D9085A">
        <w:rPr>
          <w:rFonts w:ascii="Times New Roman" w:hAnsi="Times New Roman" w:cs="Times New Roman"/>
          <w:sz w:val="20"/>
          <w:szCs w:val="20"/>
        </w:rPr>
        <w:t>xaliplatina</w:t>
      </w:r>
      <w:proofErr w:type="spellEnd"/>
    </w:p>
    <w:p w:rsidR="00B576BB" w:rsidRPr="00C03388" w:rsidRDefault="00B576BB" w:rsidP="00C03388">
      <w:pPr>
        <w:pStyle w:val="Odstavecseseznamem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b/>
          <w:sz w:val="20"/>
          <w:szCs w:val="20"/>
        </w:rPr>
        <w:t xml:space="preserve">Inhibitory </w:t>
      </w:r>
      <w:proofErr w:type="spellStart"/>
      <w:r w:rsidRPr="00C03388">
        <w:rPr>
          <w:rFonts w:ascii="Times New Roman" w:hAnsi="Times New Roman" w:cs="Times New Roman"/>
          <w:b/>
          <w:sz w:val="20"/>
          <w:szCs w:val="20"/>
        </w:rPr>
        <w:t>topoizomerázy</w:t>
      </w:r>
      <w:proofErr w:type="spellEnd"/>
      <w:r w:rsidRPr="00C03388">
        <w:rPr>
          <w:rFonts w:ascii="Times New Roman" w:hAnsi="Times New Roman" w:cs="Times New Roman"/>
          <w:b/>
          <w:sz w:val="20"/>
          <w:szCs w:val="20"/>
        </w:rPr>
        <w:t xml:space="preserve"> I</w:t>
      </w:r>
      <w:r w:rsidR="00E52D56" w:rsidRPr="00C03388">
        <w:rPr>
          <w:rFonts w:ascii="Times New Roman" w:hAnsi="Times New Roman" w:cs="Times New Roman"/>
          <w:sz w:val="20"/>
          <w:szCs w:val="20"/>
        </w:rPr>
        <w:t xml:space="preserve"> – z</w:t>
      </w:r>
      <w:r w:rsidRPr="00C03388">
        <w:rPr>
          <w:rFonts w:ascii="Times New Roman" w:hAnsi="Times New Roman" w:cs="Times New Roman"/>
          <w:sz w:val="20"/>
          <w:szCs w:val="20"/>
        </w:rPr>
        <w:t>ástava replikace DNA</w:t>
      </w:r>
    </w:p>
    <w:p w:rsidR="00B576BB" w:rsidRPr="00C03388" w:rsidRDefault="00B576BB" w:rsidP="00C03388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3388">
        <w:rPr>
          <w:rFonts w:ascii="Times New Roman" w:hAnsi="Times New Roman" w:cs="Times New Roman"/>
          <w:sz w:val="20"/>
          <w:szCs w:val="20"/>
        </w:rPr>
        <w:t>Irinotekan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topotekan</w:t>
      </w:r>
      <w:proofErr w:type="spellEnd"/>
    </w:p>
    <w:p w:rsidR="00B576BB" w:rsidRPr="00C03388" w:rsidRDefault="00B576BB" w:rsidP="00C03388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3388">
        <w:rPr>
          <w:rFonts w:ascii="Times New Roman" w:hAnsi="Times New Roman" w:cs="Times New Roman"/>
          <w:sz w:val="20"/>
          <w:szCs w:val="20"/>
        </w:rPr>
        <w:t>Asparagináza</w:t>
      </w:r>
      <w:proofErr w:type="spellEnd"/>
    </w:p>
    <w:p w:rsidR="00B576BB" w:rsidRPr="00C03388" w:rsidRDefault="00B6163A" w:rsidP="00C03388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>e</w:t>
      </w:r>
      <w:r w:rsidR="00B576BB" w:rsidRPr="00C03388">
        <w:rPr>
          <w:rFonts w:ascii="Times New Roman" w:hAnsi="Times New Roman" w:cs="Times New Roman"/>
          <w:sz w:val="20"/>
          <w:szCs w:val="20"/>
        </w:rPr>
        <w:t>nzym ↓ hladinu ASP a GLU</w:t>
      </w:r>
      <w:r w:rsidR="00E52D56" w:rsidRPr="00C033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52D56" w:rsidRPr="00C03388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="00E52D56" w:rsidRPr="00C03388">
        <w:rPr>
          <w:rFonts w:ascii="Times New Roman" w:hAnsi="Times New Roman" w:cs="Times New Roman"/>
          <w:sz w:val="20"/>
          <w:szCs w:val="20"/>
        </w:rPr>
        <w:t>. l</w:t>
      </w:r>
      <w:r w:rsidR="00B576BB" w:rsidRPr="00C03388">
        <w:rPr>
          <w:rFonts w:ascii="Times New Roman" w:hAnsi="Times New Roman" w:cs="Times New Roman"/>
          <w:sz w:val="20"/>
          <w:szCs w:val="20"/>
        </w:rPr>
        <w:t>eukemické buňky je potřebují k růstu</w:t>
      </w:r>
    </w:p>
    <w:p w:rsidR="00D9085A" w:rsidRDefault="00B576BB" w:rsidP="00C03388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9085A">
        <w:rPr>
          <w:rFonts w:ascii="Times New Roman" w:hAnsi="Times New Roman" w:cs="Times New Roman"/>
          <w:sz w:val="20"/>
          <w:szCs w:val="20"/>
        </w:rPr>
        <w:t>Prokarbazin</w:t>
      </w:r>
      <w:proofErr w:type="spellEnd"/>
      <w:r w:rsidRPr="00D908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76BB" w:rsidRPr="00D9085A" w:rsidRDefault="00B576BB" w:rsidP="00C03388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9085A">
        <w:rPr>
          <w:rFonts w:ascii="Times New Roman" w:hAnsi="Times New Roman" w:cs="Times New Roman"/>
          <w:sz w:val="20"/>
          <w:szCs w:val="20"/>
        </w:rPr>
        <w:t xml:space="preserve">Interferon α </w:t>
      </w:r>
    </w:p>
    <w:p w:rsidR="00B576BB" w:rsidRPr="00C03388" w:rsidRDefault="00B576BB" w:rsidP="00C0338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576BB" w:rsidRPr="00C03388" w:rsidRDefault="00B576BB" w:rsidP="00C03388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03388">
        <w:rPr>
          <w:rFonts w:ascii="Times New Roman" w:hAnsi="Times New Roman" w:cs="Times New Roman"/>
          <w:i/>
          <w:sz w:val="20"/>
          <w:szCs w:val="20"/>
        </w:rPr>
        <w:t>Zvracení</w:t>
      </w:r>
      <w:r w:rsidR="00B6163A" w:rsidRPr="00C03388">
        <w:rPr>
          <w:rFonts w:ascii="Times New Roman" w:hAnsi="Times New Roman" w:cs="Times New Roman"/>
          <w:i/>
          <w:sz w:val="20"/>
          <w:szCs w:val="20"/>
        </w:rPr>
        <w:t xml:space="preserve"> jako nežádoucí účinek cytostatik</w:t>
      </w:r>
    </w:p>
    <w:p w:rsidR="00B576BB" w:rsidRPr="00C03388" w:rsidRDefault="00D9085A" w:rsidP="00C03388">
      <w:pPr>
        <w:pStyle w:val="Odstavecseseznamem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Mechanismus: </w:t>
      </w:r>
      <w:r w:rsidR="00B576BB" w:rsidRPr="00C03388">
        <w:rPr>
          <w:rFonts w:ascii="Times New Roman" w:hAnsi="Times New Roman" w:cs="Times New Roman"/>
          <w:sz w:val="20"/>
          <w:szCs w:val="20"/>
        </w:rPr>
        <w:t xml:space="preserve">poškození </w:t>
      </w:r>
      <w:proofErr w:type="spellStart"/>
      <w:r w:rsidR="00B576BB" w:rsidRPr="00C03388">
        <w:rPr>
          <w:rFonts w:ascii="Times New Roman" w:hAnsi="Times New Roman" w:cs="Times New Roman"/>
          <w:sz w:val="20"/>
          <w:szCs w:val="20"/>
        </w:rPr>
        <w:t>entrochromafinních</w:t>
      </w:r>
      <w:proofErr w:type="spellEnd"/>
      <w:r w:rsidR="00B576BB" w:rsidRPr="00C03388">
        <w:rPr>
          <w:rFonts w:ascii="Times New Roman" w:hAnsi="Times New Roman" w:cs="Times New Roman"/>
          <w:sz w:val="20"/>
          <w:szCs w:val="20"/>
        </w:rPr>
        <w:t xml:space="preserve"> buněk střeva → uvolnění serotoninu → podráždění </w:t>
      </w:r>
      <w:r w:rsidR="00B576BB" w:rsidRPr="00C03388">
        <w:rPr>
          <w:rFonts w:ascii="Times New Roman" w:hAnsi="Times New Roman" w:cs="Times New Roman"/>
          <w:i/>
          <w:sz w:val="20"/>
          <w:szCs w:val="20"/>
        </w:rPr>
        <w:t>n. vagus</w:t>
      </w:r>
      <w:r w:rsidR="00B576BB" w:rsidRPr="00C03388">
        <w:rPr>
          <w:rFonts w:ascii="Times New Roman" w:hAnsi="Times New Roman" w:cs="Times New Roman"/>
          <w:sz w:val="20"/>
          <w:szCs w:val="20"/>
        </w:rPr>
        <w:t xml:space="preserve"> → </w:t>
      </w:r>
      <w:proofErr w:type="spellStart"/>
      <w:r w:rsidR="00B576BB" w:rsidRPr="00C03388">
        <w:rPr>
          <w:rFonts w:ascii="Times New Roman" w:hAnsi="Times New Roman" w:cs="Times New Roman"/>
          <w:sz w:val="20"/>
          <w:szCs w:val="20"/>
        </w:rPr>
        <w:t>emeze</w:t>
      </w:r>
      <w:proofErr w:type="spellEnd"/>
    </w:p>
    <w:p w:rsidR="00B576BB" w:rsidRPr="00C03388" w:rsidRDefault="00B576BB" w:rsidP="00C03388">
      <w:pPr>
        <w:pStyle w:val="Odstavecseseznamem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 xml:space="preserve">Vysoce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emetogenní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cisPt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, cyklofosfamid,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vysokodávkový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 MTX</w:t>
      </w:r>
    </w:p>
    <w:p w:rsidR="00B576BB" w:rsidRPr="00C03388" w:rsidRDefault="00B576BB" w:rsidP="00C03388">
      <w:pPr>
        <w:pStyle w:val="Odstavecseseznamem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 xml:space="preserve">Středně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emetogenní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doxorubicin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karboPt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>, 5-FU</w:t>
      </w:r>
    </w:p>
    <w:p w:rsidR="00B576BB" w:rsidRPr="00C03388" w:rsidRDefault="00B576BB" w:rsidP="00C03388">
      <w:pPr>
        <w:pStyle w:val="Odstavecseseznamem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 xml:space="preserve">Nízce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emetogenní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: Vinca alkaloidy,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nízkod</w:t>
      </w:r>
      <w:r w:rsidR="00B6163A" w:rsidRPr="00C03388">
        <w:rPr>
          <w:rFonts w:ascii="Times New Roman" w:hAnsi="Times New Roman" w:cs="Times New Roman"/>
          <w:sz w:val="20"/>
          <w:szCs w:val="20"/>
        </w:rPr>
        <w:t>ávkový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 MTX</w:t>
      </w:r>
    </w:p>
    <w:p w:rsidR="00B576BB" w:rsidRPr="00D9085A" w:rsidRDefault="00B576BB" w:rsidP="00D9085A">
      <w:pPr>
        <w:pStyle w:val="Odstavecseseznamem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3388">
        <w:rPr>
          <w:rFonts w:ascii="Times New Roman" w:hAnsi="Times New Roman" w:cs="Times New Roman"/>
          <w:b/>
          <w:sz w:val="20"/>
          <w:szCs w:val="20"/>
        </w:rPr>
        <w:t>Setrony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 = </w:t>
      </w:r>
      <w:r w:rsidR="00B6163A" w:rsidRPr="00C03388">
        <w:rPr>
          <w:rFonts w:ascii="Times New Roman" w:hAnsi="Times New Roman" w:cs="Times New Roman"/>
          <w:b/>
          <w:sz w:val="20"/>
          <w:szCs w:val="20"/>
        </w:rPr>
        <w:t>MÚ:</w:t>
      </w:r>
      <w:r w:rsidR="00B6163A" w:rsidRPr="00C03388">
        <w:rPr>
          <w:rFonts w:ascii="Times New Roman" w:hAnsi="Times New Roman" w:cs="Times New Roman"/>
          <w:sz w:val="20"/>
          <w:szCs w:val="20"/>
        </w:rPr>
        <w:t xml:space="preserve"> </w:t>
      </w:r>
      <w:r w:rsidRPr="00C03388">
        <w:rPr>
          <w:rFonts w:ascii="Times New Roman" w:hAnsi="Times New Roman" w:cs="Times New Roman"/>
          <w:b/>
          <w:sz w:val="20"/>
          <w:szCs w:val="20"/>
        </w:rPr>
        <w:t>antagonisté 5-HT</w:t>
      </w:r>
      <w:r w:rsidRPr="00C03388">
        <w:rPr>
          <w:rFonts w:ascii="Times New Roman" w:hAnsi="Times New Roman" w:cs="Times New Roman"/>
          <w:b/>
          <w:sz w:val="20"/>
          <w:szCs w:val="20"/>
          <w:vertAlign w:val="subscript"/>
        </w:rPr>
        <w:t>3</w:t>
      </w:r>
      <w:r w:rsidRPr="00C03388">
        <w:rPr>
          <w:rFonts w:ascii="Times New Roman" w:hAnsi="Times New Roman" w:cs="Times New Roman"/>
          <w:b/>
          <w:sz w:val="20"/>
          <w:szCs w:val="20"/>
        </w:rPr>
        <w:t xml:space="preserve"> receptorů</w:t>
      </w:r>
      <w:r w:rsidR="00D9085A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D9085A">
        <w:rPr>
          <w:rFonts w:ascii="Times New Roman" w:hAnsi="Times New Roman" w:cs="Times New Roman"/>
          <w:b/>
          <w:sz w:val="20"/>
          <w:szCs w:val="20"/>
        </w:rPr>
        <w:t>o</w:t>
      </w:r>
      <w:r w:rsidRPr="00D9085A">
        <w:rPr>
          <w:rFonts w:ascii="Times New Roman" w:hAnsi="Times New Roman" w:cs="Times New Roman"/>
          <w:sz w:val="20"/>
          <w:szCs w:val="20"/>
        </w:rPr>
        <w:t>ndansetron</w:t>
      </w:r>
      <w:proofErr w:type="spellEnd"/>
      <w:r w:rsidRPr="00D908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085A">
        <w:rPr>
          <w:rFonts w:ascii="Times New Roman" w:hAnsi="Times New Roman" w:cs="Times New Roman"/>
          <w:sz w:val="20"/>
          <w:szCs w:val="20"/>
        </w:rPr>
        <w:t>granisetron</w:t>
      </w:r>
      <w:proofErr w:type="spellEnd"/>
      <w:r w:rsidRPr="00D908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085A">
        <w:rPr>
          <w:rFonts w:ascii="Times New Roman" w:hAnsi="Times New Roman" w:cs="Times New Roman"/>
          <w:sz w:val="20"/>
          <w:szCs w:val="20"/>
        </w:rPr>
        <w:t>tropisetron</w:t>
      </w:r>
      <w:proofErr w:type="spellEnd"/>
      <w:r w:rsidRPr="00D908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085A">
        <w:rPr>
          <w:rFonts w:ascii="Times New Roman" w:hAnsi="Times New Roman" w:cs="Times New Roman"/>
          <w:sz w:val="20"/>
          <w:szCs w:val="20"/>
        </w:rPr>
        <w:t>palonosetron</w:t>
      </w:r>
      <w:proofErr w:type="spellEnd"/>
    </w:p>
    <w:p w:rsidR="00B576BB" w:rsidRPr="00D9085A" w:rsidRDefault="00B576BB" w:rsidP="00D9085A">
      <w:pPr>
        <w:pStyle w:val="Odstavecseseznamem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C03388">
        <w:rPr>
          <w:rFonts w:ascii="Times New Roman" w:hAnsi="Times New Roman" w:cs="Times New Roman"/>
          <w:b/>
          <w:sz w:val="20"/>
          <w:szCs w:val="20"/>
        </w:rPr>
        <w:t>Antagonisté D</w:t>
      </w:r>
      <w:r w:rsidRPr="00C03388">
        <w:rPr>
          <w:rFonts w:ascii="Times New Roman" w:hAnsi="Times New Roman" w:cs="Times New Roman"/>
          <w:b/>
          <w:sz w:val="20"/>
          <w:szCs w:val="20"/>
          <w:vertAlign w:val="subscript"/>
        </w:rPr>
        <w:t>2</w:t>
      </w:r>
      <w:r w:rsidRPr="00C03388">
        <w:rPr>
          <w:rFonts w:ascii="Times New Roman" w:hAnsi="Times New Roman" w:cs="Times New Roman"/>
          <w:b/>
          <w:sz w:val="20"/>
          <w:szCs w:val="20"/>
        </w:rPr>
        <w:t xml:space="preserve"> receptorů</w:t>
      </w:r>
      <w:r w:rsidR="00D9085A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D9085A" w:rsidRPr="00D9085A">
        <w:rPr>
          <w:rFonts w:ascii="Times New Roman" w:hAnsi="Times New Roman" w:cs="Times New Roman"/>
          <w:sz w:val="20"/>
          <w:szCs w:val="20"/>
        </w:rPr>
        <w:t>t</w:t>
      </w:r>
      <w:r w:rsidRPr="00D9085A">
        <w:rPr>
          <w:rFonts w:ascii="Times New Roman" w:hAnsi="Times New Roman" w:cs="Times New Roman"/>
          <w:sz w:val="20"/>
          <w:szCs w:val="20"/>
        </w:rPr>
        <w:t>hiethylperazin</w:t>
      </w:r>
      <w:proofErr w:type="spellEnd"/>
      <w:r w:rsidRPr="00D908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085A">
        <w:rPr>
          <w:rFonts w:ascii="Times New Roman" w:hAnsi="Times New Roman" w:cs="Times New Roman"/>
          <w:sz w:val="20"/>
          <w:szCs w:val="20"/>
        </w:rPr>
        <w:t>haloperidol</w:t>
      </w:r>
      <w:proofErr w:type="spellEnd"/>
      <w:r w:rsidRPr="00D9085A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D9085A">
        <w:rPr>
          <w:rFonts w:ascii="Times New Roman" w:hAnsi="Times New Roman" w:cs="Times New Roman"/>
          <w:sz w:val="20"/>
          <w:szCs w:val="20"/>
        </w:rPr>
        <w:t>metoklopramid</w:t>
      </w:r>
      <w:proofErr w:type="spellEnd"/>
    </w:p>
    <w:p w:rsidR="00B6163A" w:rsidRPr="00C03388" w:rsidRDefault="00B6163A" w:rsidP="00C0338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576BB" w:rsidRPr="00C03388" w:rsidRDefault="00B576BB" w:rsidP="00C03388">
      <w:pPr>
        <w:pStyle w:val="Odstavecseseznamem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3388">
        <w:rPr>
          <w:rFonts w:ascii="Times New Roman" w:hAnsi="Times New Roman" w:cs="Times New Roman"/>
          <w:b/>
          <w:i/>
          <w:sz w:val="20"/>
          <w:szCs w:val="20"/>
        </w:rPr>
        <w:lastRenderedPageBreak/>
        <w:t>Hormonální terapie</w:t>
      </w:r>
    </w:p>
    <w:p w:rsidR="00B576BB" w:rsidRPr="00C03388" w:rsidRDefault="00B576BB" w:rsidP="00C03388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03388">
        <w:rPr>
          <w:rFonts w:ascii="Times New Roman" w:hAnsi="Times New Roman" w:cs="Times New Roman"/>
          <w:sz w:val="20"/>
          <w:szCs w:val="20"/>
          <w:u w:val="single"/>
        </w:rPr>
        <w:t>Antiestrogeny – tamoxifen</w:t>
      </w:r>
    </w:p>
    <w:p w:rsidR="00B576BB" w:rsidRDefault="00ED33AE" w:rsidP="00C03388">
      <w:pPr>
        <w:pStyle w:val="Odstavecseseznamem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b/>
          <w:sz w:val="20"/>
          <w:szCs w:val="20"/>
        </w:rPr>
        <w:t>MÚ:</w:t>
      </w:r>
      <w:r w:rsidRPr="00C03388">
        <w:rPr>
          <w:rFonts w:ascii="Times New Roman" w:hAnsi="Times New Roman" w:cs="Times New Roman"/>
          <w:sz w:val="20"/>
          <w:szCs w:val="20"/>
        </w:rPr>
        <w:t xml:space="preserve"> Kompetitivní antagonisté</w:t>
      </w:r>
      <w:r w:rsidR="00B576BB" w:rsidRPr="00C03388">
        <w:rPr>
          <w:rFonts w:ascii="Times New Roman" w:hAnsi="Times New Roman" w:cs="Times New Roman"/>
          <w:sz w:val="20"/>
          <w:szCs w:val="20"/>
        </w:rPr>
        <w:t xml:space="preserve"> </w:t>
      </w:r>
      <w:r w:rsidRPr="00C03388">
        <w:rPr>
          <w:rFonts w:ascii="Times New Roman" w:hAnsi="Times New Roman" w:cs="Times New Roman"/>
          <w:sz w:val="20"/>
          <w:szCs w:val="20"/>
        </w:rPr>
        <w:t>na</w:t>
      </w:r>
      <w:r w:rsidR="00B576BB" w:rsidRPr="00C03388">
        <w:rPr>
          <w:rFonts w:ascii="Times New Roman" w:hAnsi="Times New Roman" w:cs="Times New Roman"/>
          <w:sz w:val="20"/>
          <w:szCs w:val="20"/>
        </w:rPr>
        <w:t xml:space="preserve"> E receptor</w:t>
      </w:r>
      <w:r w:rsidRPr="00C03388">
        <w:rPr>
          <w:rFonts w:ascii="Times New Roman" w:hAnsi="Times New Roman" w:cs="Times New Roman"/>
          <w:sz w:val="20"/>
          <w:szCs w:val="20"/>
        </w:rPr>
        <w:t>u</w:t>
      </w:r>
    </w:p>
    <w:p w:rsidR="00D9085A" w:rsidRPr="00D9085A" w:rsidRDefault="00D9085A" w:rsidP="00C03388">
      <w:pPr>
        <w:pStyle w:val="Odstavecseseznamem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9085A">
        <w:rPr>
          <w:rFonts w:ascii="Times New Roman" w:hAnsi="Times New Roman" w:cs="Times New Roman"/>
          <w:sz w:val="20"/>
          <w:szCs w:val="20"/>
        </w:rPr>
        <w:t>SERM</w:t>
      </w:r>
    </w:p>
    <w:p w:rsidR="00B576BB" w:rsidRPr="00C03388" w:rsidRDefault="00B576BB" w:rsidP="00C03388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03388">
        <w:rPr>
          <w:rFonts w:ascii="Times New Roman" w:hAnsi="Times New Roman" w:cs="Times New Roman"/>
          <w:sz w:val="20"/>
          <w:szCs w:val="20"/>
          <w:u w:val="single"/>
        </w:rPr>
        <w:t xml:space="preserve">Blokátory </w:t>
      </w:r>
      <w:proofErr w:type="spellStart"/>
      <w:r w:rsidRPr="00C03388">
        <w:rPr>
          <w:rFonts w:ascii="Times New Roman" w:hAnsi="Times New Roman" w:cs="Times New Roman"/>
          <w:sz w:val="20"/>
          <w:szCs w:val="20"/>
          <w:u w:val="single"/>
        </w:rPr>
        <w:t>aromatázy</w:t>
      </w:r>
      <w:proofErr w:type="spellEnd"/>
    </w:p>
    <w:p w:rsidR="00B576BB" w:rsidRPr="00C03388" w:rsidRDefault="00B576BB" w:rsidP="00C03388">
      <w:pPr>
        <w:pStyle w:val="Odstavecseseznamem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C03388">
        <w:rPr>
          <w:rFonts w:ascii="Times New Roman" w:hAnsi="Times New Roman" w:cs="Times New Roman"/>
          <w:sz w:val="20"/>
          <w:szCs w:val="20"/>
        </w:rPr>
        <w:t>Anastrozol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aminoglutetimid</w:t>
      </w:r>
      <w:proofErr w:type="spellEnd"/>
    </w:p>
    <w:p w:rsidR="00B576BB" w:rsidRPr="00C03388" w:rsidRDefault="00B576BB" w:rsidP="00C03388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C03388">
        <w:rPr>
          <w:rFonts w:ascii="Times New Roman" w:hAnsi="Times New Roman" w:cs="Times New Roman"/>
          <w:sz w:val="20"/>
          <w:szCs w:val="20"/>
          <w:u w:val="single"/>
        </w:rPr>
        <w:t>Antiandrogeny</w:t>
      </w:r>
      <w:proofErr w:type="spellEnd"/>
    </w:p>
    <w:p w:rsidR="00B576BB" w:rsidRPr="00C03388" w:rsidRDefault="00ED33AE" w:rsidP="00C03388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 xml:space="preserve">Kompetitivní antagonisté na </w:t>
      </w:r>
      <w:r w:rsidR="00B576BB" w:rsidRPr="00C03388">
        <w:rPr>
          <w:rFonts w:ascii="Times New Roman" w:hAnsi="Times New Roman" w:cs="Times New Roman"/>
          <w:sz w:val="20"/>
          <w:szCs w:val="20"/>
        </w:rPr>
        <w:t>receptor</w:t>
      </w:r>
      <w:r w:rsidRPr="00C03388">
        <w:rPr>
          <w:rFonts w:ascii="Times New Roman" w:hAnsi="Times New Roman" w:cs="Times New Roman"/>
          <w:sz w:val="20"/>
          <w:szCs w:val="20"/>
        </w:rPr>
        <w:t>u pro androgeny</w:t>
      </w:r>
    </w:p>
    <w:p w:rsidR="00B576BB" w:rsidRPr="00C03388" w:rsidRDefault="00ED33AE" w:rsidP="00C03388">
      <w:pPr>
        <w:pStyle w:val="Odstavecseseznamem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3388">
        <w:rPr>
          <w:rFonts w:ascii="Times New Roman" w:hAnsi="Times New Roman" w:cs="Times New Roman"/>
          <w:sz w:val="20"/>
          <w:szCs w:val="20"/>
        </w:rPr>
        <w:t>Flutamid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bikalutamid</w:t>
      </w:r>
      <w:proofErr w:type="spellEnd"/>
    </w:p>
    <w:p w:rsidR="00B576BB" w:rsidRPr="00C03388" w:rsidRDefault="00B576BB" w:rsidP="00C03388">
      <w:pPr>
        <w:pStyle w:val="Odstavecseseznamem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03388">
        <w:rPr>
          <w:rFonts w:ascii="Times New Roman" w:hAnsi="Times New Roman" w:cs="Times New Roman"/>
          <w:sz w:val="20"/>
          <w:szCs w:val="20"/>
          <w:u w:val="single"/>
        </w:rPr>
        <w:t xml:space="preserve">Analoga </w:t>
      </w:r>
      <w:proofErr w:type="spellStart"/>
      <w:r w:rsidRPr="00C03388">
        <w:rPr>
          <w:rFonts w:ascii="Times New Roman" w:hAnsi="Times New Roman" w:cs="Times New Roman"/>
          <w:sz w:val="20"/>
          <w:szCs w:val="20"/>
          <w:u w:val="single"/>
        </w:rPr>
        <w:t>GnRH</w:t>
      </w:r>
      <w:proofErr w:type="spellEnd"/>
    </w:p>
    <w:p w:rsidR="00B576BB" w:rsidRPr="00C03388" w:rsidRDefault="00B576BB" w:rsidP="00C03388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>Dlouhodobé podávání ↓ produkci pohl</w:t>
      </w:r>
      <w:r w:rsidR="00ED33AE" w:rsidRPr="00C03388">
        <w:rPr>
          <w:rFonts w:ascii="Times New Roman" w:hAnsi="Times New Roman" w:cs="Times New Roman"/>
          <w:sz w:val="20"/>
          <w:szCs w:val="20"/>
        </w:rPr>
        <w:t xml:space="preserve">avních </w:t>
      </w:r>
      <w:r w:rsidRPr="00C03388">
        <w:rPr>
          <w:rFonts w:ascii="Times New Roman" w:hAnsi="Times New Roman" w:cs="Times New Roman"/>
          <w:sz w:val="20"/>
          <w:szCs w:val="20"/>
        </w:rPr>
        <w:t>hormonů</w:t>
      </w:r>
    </w:p>
    <w:p w:rsidR="00B576BB" w:rsidRPr="00C03388" w:rsidRDefault="00B576BB" w:rsidP="00C03388">
      <w:pPr>
        <w:pStyle w:val="Odstavecseseznamem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3388">
        <w:rPr>
          <w:rFonts w:ascii="Times New Roman" w:hAnsi="Times New Roman" w:cs="Times New Roman"/>
          <w:sz w:val="20"/>
          <w:szCs w:val="20"/>
        </w:rPr>
        <w:t>Leuprorelin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goserelin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buserelin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33AE" w:rsidRPr="00C03388" w:rsidRDefault="00ED33AE" w:rsidP="00C0338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576BB" w:rsidRPr="00C03388" w:rsidRDefault="00B576BB" w:rsidP="00C03388">
      <w:pPr>
        <w:pStyle w:val="Odstavecseseznamem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03388">
        <w:rPr>
          <w:rFonts w:ascii="Times New Roman" w:hAnsi="Times New Roman" w:cs="Times New Roman"/>
          <w:b/>
          <w:i/>
          <w:sz w:val="20"/>
          <w:szCs w:val="20"/>
        </w:rPr>
        <w:t>Cílená terapie</w:t>
      </w:r>
    </w:p>
    <w:p w:rsidR="00B576BB" w:rsidRPr="00C03388" w:rsidRDefault="00B576BB" w:rsidP="00C03388">
      <w:pPr>
        <w:pStyle w:val="Odstavecseseznamem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>Monoklonální protilátky – „-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mab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>“</w:t>
      </w:r>
    </w:p>
    <w:p w:rsidR="00B576BB" w:rsidRPr="00C03388" w:rsidRDefault="00B576BB" w:rsidP="00C03388">
      <w:pPr>
        <w:pStyle w:val="Odstavecseseznamem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 xml:space="preserve">Inhibitory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tyrozinkináz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 – „-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nib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>“</w:t>
      </w:r>
    </w:p>
    <w:p w:rsidR="00B576BB" w:rsidRPr="00C03388" w:rsidRDefault="00B576BB" w:rsidP="00C03388">
      <w:pPr>
        <w:pStyle w:val="Odstavecseseznamem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>Inhibitory signálních kaskád – „-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mus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>“</w:t>
      </w:r>
    </w:p>
    <w:p w:rsidR="00B576BB" w:rsidRPr="00C03388" w:rsidRDefault="00B576BB" w:rsidP="00C0338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>Příklady:</w:t>
      </w:r>
    </w:p>
    <w:p w:rsidR="00B576BB" w:rsidRPr="00C03388" w:rsidRDefault="00B576BB" w:rsidP="00C03388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 xml:space="preserve">Ovlivnění receptoru pro EGF –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trastuzumab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erlotinib</w:t>
      </w:r>
      <w:proofErr w:type="spellEnd"/>
    </w:p>
    <w:p w:rsidR="00B576BB" w:rsidRPr="00C03388" w:rsidRDefault="00B576BB" w:rsidP="00C03388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 xml:space="preserve">Ovlivnění receptoru pro VEGF –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bevacizumab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sorafenib</w:t>
      </w:r>
      <w:proofErr w:type="spellEnd"/>
    </w:p>
    <w:p w:rsidR="00B576BB" w:rsidRPr="00C03388" w:rsidRDefault="00B576BB" w:rsidP="00C03388">
      <w:pPr>
        <w:pStyle w:val="Odstavecseseznamem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 xml:space="preserve">Ovlivnění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mTOR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 dráhy –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sirolimus</w:t>
      </w:r>
      <w:proofErr w:type="spellEnd"/>
    </w:p>
    <w:p w:rsidR="00C03388" w:rsidRPr="00C03388" w:rsidRDefault="00C03388" w:rsidP="00C0338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576BB" w:rsidRPr="00C03388" w:rsidRDefault="00B576BB" w:rsidP="00C03388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03388">
        <w:rPr>
          <w:rFonts w:ascii="Times New Roman" w:hAnsi="Times New Roman" w:cs="Times New Roman"/>
          <w:i/>
          <w:sz w:val="20"/>
          <w:szCs w:val="20"/>
        </w:rPr>
        <w:t>Nutriční podpora v onkologii</w:t>
      </w:r>
    </w:p>
    <w:p w:rsidR="00B576BB" w:rsidRPr="00C03388" w:rsidRDefault="00B576BB" w:rsidP="00C03388">
      <w:pPr>
        <w:pStyle w:val="Odstavecseseznamem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>Riziko malnutrice, kachexie</w:t>
      </w:r>
      <w:r w:rsidR="00C03388" w:rsidRPr="00C03388">
        <w:rPr>
          <w:rFonts w:ascii="Times New Roman" w:hAnsi="Times New Roman" w:cs="Times New Roman"/>
          <w:sz w:val="20"/>
          <w:szCs w:val="20"/>
        </w:rPr>
        <w:t xml:space="preserve">, </w:t>
      </w:r>
      <w:r w:rsidR="00C03388">
        <w:rPr>
          <w:rFonts w:ascii="Times New Roman" w:hAnsi="Times New Roman" w:cs="Times New Roman"/>
          <w:sz w:val="20"/>
          <w:szCs w:val="20"/>
        </w:rPr>
        <w:t>v</w:t>
      </w:r>
      <w:r w:rsidRPr="00C03388">
        <w:rPr>
          <w:rFonts w:ascii="Times New Roman" w:hAnsi="Times New Roman" w:cs="Times New Roman"/>
          <w:sz w:val="20"/>
          <w:szCs w:val="20"/>
        </w:rPr>
        <w:t xml:space="preserve"> době dg. již často porucha výživy (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kolorekt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>. Ca)</w:t>
      </w:r>
    </w:p>
    <w:p w:rsidR="00B576BB" w:rsidRPr="00C03388" w:rsidRDefault="00B576BB" w:rsidP="00C03388">
      <w:pPr>
        <w:pStyle w:val="Odstavecseseznamem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>Rozvoj choroby</w:t>
      </w:r>
      <w:r w:rsidR="00C03388">
        <w:rPr>
          <w:rFonts w:ascii="Times New Roman" w:hAnsi="Times New Roman" w:cs="Times New Roman"/>
          <w:sz w:val="20"/>
          <w:szCs w:val="20"/>
        </w:rPr>
        <w:t>, terapie cytostatiky</w:t>
      </w:r>
      <w:r w:rsidRPr="00C03388">
        <w:rPr>
          <w:rFonts w:ascii="Times New Roman" w:hAnsi="Times New Roman" w:cs="Times New Roman"/>
          <w:sz w:val="20"/>
          <w:szCs w:val="20"/>
        </w:rPr>
        <w:t xml:space="preserve"> – zhoršení stavu</w:t>
      </w:r>
      <w:r w:rsidR="00C03388">
        <w:rPr>
          <w:rFonts w:ascii="Times New Roman" w:hAnsi="Times New Roman" w:cs="Times New Roman"/>
          <w:sz w:val="20"/>
          <w:szCs w:val="20"/>
        </w:rPr>
        <w:t xml:space="preserve"> výživy</w:t>
      </w:r>
    </w:p>
    <w:p w:rsidR="00B576BB" w:rsidRPr="00C03388" w:rsidRDefault="00B576BB" w:rsidP="00C03388">
      <w:pPr>
        <w:pStyle w:val="Odstavecseseznamem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>Malnutrice celkově až u 70 % onkologicky nemocných</w:t>
      </w:r>
      <w:r w:rsidR="00C03388" w:rsidRPr="00C03388">
        <w:rPr>
          <w:rFonts w:ascii="Times New Roman" w:hAnsi="Times New Roman" w:cs="Times New Roman"/>
          <w:sz w:val="20"/>
          <w:szCs w:val="20"/>
        </w:rPr>
        <w:t xml:space="preserve">, </w:t>
      </w:r>
      <w:r w:rsidRPr="00C03388">
        <w:rPr>
          <w:rFonts w:ascii="Times New Roman" w:hAnsi="Times New Roman" w:cs="Times New Roman"/>
          <w:sz w:val="20"/>
          <w:szCs w:val="20"/>
        </w:rPr>
        <w:t>negativní prognostický faktor</w:t>
      </w:r>
    </w:p>
    <w:p w:rsidR="00B576BB" w:rsidRPr="00C03388" w:rsidRDefault="00B576BB" w:rsidP="00C03388">
      <w:pPr>
        <w:pStyle w:val="Odstavecseseznamem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>Dobrý nutriční stav – nižší operační stres</w:t>
      </w:r>
    </w:p>
    <w:p w:rsidR="00B576BB" w:rsidRPr="00C03388" w:rsidRDefault="00B576BB" w:rsidP="00C03388">
      <w:pPr>
        <w:pStyle w:val="Odstavecseseznamem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>Váhové úbytky ve skocích (↓ svalů), přírůstky (↑ tuky)</w:t>
      </w:r>
    </w:p>
    <w:p w:rsidR="00B576BB" w:rsidRPr="00C03388" w:rsidRDefault="00B576BB" w:rsidP="00C03388">
      <w:pPr>
        <w:pStyle w:val="Odstavecseseznamem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>Kachexie → zhoršené hojení, imunita, dekubity, změna farmakokinetiky cytostatik!</w:t>
      </w:r>
    </w:p>
    <w:p w:rsidR="00B576BB" w:rsidRPr="00C03388" w:rsidRDefault="00B576BB" w:rsidP="00C03388">
      <w:pPr>
        <w:pStyle w:val="Odstavecseseznamem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 xml:space="preserve">Sledování výživy, stravovacích návyků, chuti k jídlu BMI – podpora anabolismu, </w:t>
      </w:r>
      <w:proofErr w:type="spellStart"/>
      <w:r w:rsidRPr="00C03388">
        <w:rPr>
          <w:rFonts w:ascii="Times New Roman" w:hAnsi="Times New Roman" w:cs="Times New Roman"/>
          <w:sz w:val="20"/>
          <w:szCs w:val="20"/>
        </w:rPr>
        <w:t>sipping</w:t>
      </w:r>
      <w:proofErr w:type="spellEnd"/>
      <w:r w:rsidRPr="00C033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76BB" w:rsidRPr="00C03388" w:rsidRDefault="00B576BB" w:rsidP="00ED33AE">
      <w:pPr>
        <w:pStyle w:val="Odstavecseseznamem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3388">
        <w:rPr>
          <w:rFonts w:ascii="Times New Roman" w:hAnsi="Times New Roman" w:cs="Times New Roman"/>
          <w:sz w:val="20"/>
          <w:szCs w:val="20"/>
        </w:rPr>
        <w:t>Upřednostnění enterální výživy</w:t>
      </w:r>
    </w:p>
    <w:sectPr w:rsidR="00B576BB" w:rsidRPr="00C03388" w:rsidSect="00AF0BE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1EA"/>
    <w:multiLevelType w:val="hybridMultilevel"/>
    <w:tmpl w:val="4E6E4A6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F34DB0"/>
    <w:multiLevelType w:val="hybridMultilevel"/>
    <w:tmpl w:val="4AF2A17A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A18AD"/>
    <w:multiLevelType w:val="hybridMultilevel"/>
    <w:tmpl w:val="AD702B9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364240"/>
    <w:multiLevelType w:val="hybridMultilevel"/>
    <w:tmpl w:val="C2944A3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103378"/>
    <w:multiLevelType w:val="hybridMultilevel"/>
    <w:tmpl w:val="9130551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481814"/>
    <w:multiLevelType w:val="hybridMultilevel"/>
    <w:tmpl w:val="F3909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A1970"/>
    <w:multiLevelType w:val="hybridMultilevel"/>
    <w:tmpl w:val="1304F9A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A2332"/>
    <w:multiLevelType w:val="hybridMultilevel"/>
    <w:tmpl w:val="D43EFD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E1A2E"/>
    <w:multiLevelType w:val="hybridMultilevel"/>
    <w:tmpl w:val="054808BC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B7310"/>
    <w:multiLevelType w:val="hybridMultilevel"/>
    <w:tmpl w:val="49C467C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25040"/>
    <w:multiLevelType w:val="hybridMultilevel"/>
    <w:tmpl w:val="0706D826"/>
    <w:lvl w:ilvl="0" w:tplc="6610F79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F28AB"/>
    <w:multiLevelType w:val="hybridMultilevel"/>
    <w:tmpl w:val="B472F3AA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51995"/>
    <w:multiLevelType w:val="hybridMultilevel"/>
    <w:tmpl w:val="45DA19B6"/>
    <w:lvl w:ilvl="0" w:tplc="D3644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6C56B8"/>
    <w:multiLevelType w:val="hybridMultilevel"/>
    <w:tmpl w:val="3DC2C2A2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A77D2"/>
    <w:multiLevelType w:val="hybridMultilevel"/>
    <w:tmpl w:val="2808062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ED4797"/>
    <w:multiLevelType w:val="hybridMultilevel"/>
    <w:tmpl w:val="5AB6668C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160EA"/>
    <w:multiLevelType w:val="hybridMultilevel"/>
    <w:tmpl w:val="56265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B65CB"/>
    <w:multiLevelType w:val="hybridMultilevel"/>
    <w:tmpl w:val="C0B0BCB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F14206"/>
    <w:multiLevelType w:val="hybridMultilevel"/>
    <w:tmpl w:val="22462732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822D6"/>
    <w:multiLevelType w:val="hybridMultilevel"/>
    <w:tmpl w:val="5DF019E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DB04A8"/>
    <w:multiLevelType w:val="hybridMultilevel"/>
    <w:tmpl w:val="AD8442C0"/>
    <w:lvl w:ilvl="0" w:tplc="8B98C6E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C68CE"/>
    <w:multiLevelType w:val="hybridMultilevel"/>
    <w:tmpl w:val="CCD47060"/>
    <w:lvl w:ilvl="0" w:tplc="215AF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028A3"/>
    <w:multiLevelType w:val="hybridMultilevel"/>
    <w:tmpl w:val="62DCF20C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C0593A"/>
    <w:multiLevelType w:val="hybridMultilevel"/>
    <w:tmpl w:val="7D7A4B24"/>
    <w:lvl w:ilvl="0" w:tplc="D3644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EC6B1A"/>
    <w:multiLevelType w:val="hybridMultilevel"/>
    <w:tmpl w:val="1130D7EE"/>
    <w:lvl w:ilvl="0" w:tplc="EE28FD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34012F"/>
    <w:multiLevelType w:val="hybridMultilevel"/>
    <w:tmpl w:val="4AD8B8B6"/>
    <w:lvl w:ilvl="0" w:tplc="EE28FD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7EE0687"/>
    <w:multiLevelType w:val="hybridMultilevel"/>
    <w:tmpl w:val="241E1D3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D171A2"/>
    <w:multiLevelType w:val="hybridMultilevel"/>
    <w:tmpl w:val="52469860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E5880"/>
    <w:multiLevelType w:val="hybridMultilevel"/>
    <w:tmpl w:val="4CA01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A02DF"/>
    <w:multiLevelType w:val="hybridMultilevel"/>
    <w:tmpl w:val="4538C2B8"/>
    <w:lvl w:ilvl="0" w:tplc="EE28FD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0667E2B"/>
    <w:multiLevelType w:val="hybridMultilevel"/>
    <w:tmpl w:val="3DA06BDA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67EE6"/>
    <w:multiLevelType w:val="hybridMultilevel"/>
    <w:tmpl w:val="19121494"/>
    <w:lvl w:ilvl="0" w:tplc="62745A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37F76"/>
    <w:multiLevelType w:val="hybridMultilevel"/>
    <w:tmpl w:val="3E8E3FA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CA77151"/>
    <w:multiLevelType w:val="hybridMultilevel"/>
    <w:tmpl w:val="668EE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53AAC"/>
    <w:multiLevelType w:val="hybridMultilevel"/>
    <w:tmpl w:val="4FA00D72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19"/>
  </w:num>
  <w:num w:numId="4">
    <w:abstractNumId w:val="23"/>
  </w:num>
  <w:num w:numId="5">
    <w:abstractNumId w:val="34"/>
  </w:num>
  <w:num w:numId="6">
    <w:abstractNumId w:val="24"/>
  </w:num>
  <w:num w:numId="7">
    <w:abstractNumId w:val="18"/>
  </w:num>
  <w:num w:numId="8">
    <w:abstractNumId w:val="7"/>
  </w:num>
  <w:num w:numId="9">
    <w:abstractNumId w:val="6"/>
  </w:num>
  <w:num w:numId="10">
    <w:abstractNumId w:val="29"/>
  </w:num>
  <w:num w:numId="11">
    <w:abstractNumId w:val="8"/>
  </w:num>
  <w:num w:numId="12">
    <w:abstractNumId w:val="10"/>
  </w:num>
  <w:num w:numId="13">
    <w:abstractNumId w:val="25"/>
  </w:num>
  <w:num w:numId="14">
    <w:abstractNumId w:val="16"/>
  </w:num>
  <w:num w:numId="15">
    <w:abstractNumId w:val="17"/>
  </w:num>
  <w:num w:numId="16">
    <w:abstractNumId w:val="30"/>
  </w:num>
  <w:num w:numId="17">
    <w:abstractNumId w:val="31"/>
  </w:num>
  <w:num w:numId="18">
    <w:abstractNumId w:val="22"/>
  </w:num>
  <w:num w:numId="19">
    <w:abstractNumId w:val="20"/>
  </w:num>
  <w:num w:numId="20">
    <w:abstractNumId w:val="9"/>
  </w:num>
  <w:num w:numId="21">
    <w:abstractNumId w:val="5"/>
  </w:num>
  <w:num w:numId="22">
    <w:abstractNumId w:val="0"/>
  </w:num>
  <w:num w:numId="23">
    <w:abstractNumId w:val="2"/>
  </w:num>
  <w:num w:numId="24">
    <w:abstractNumId w:val="3"/>
  </w:num>
  <w:num w:numId="25">
    <w:abstractNumId w:val="14"/>
  </w:num>
  <w:num w:numId="26">
    <w:abstractNumId w:val="21"/>
  </w:num>
  <w:num w:numId="27">
    <w:abstractNumId w:val="1"/>
  </w:num>
  <w:num w:numId="28">
    <w:abstractNumId w:val="27"/>
  </w:num>
  <w:num w:numId="29">
    <w:abstractNumId w:val="13"/>
  </w:num>
  <w:num w:numId="30">
    <w:abstractNumId w:val="15"/>
  </w:num>
  <w:num w:numId="31">
    <w:abstractNumId w:val="4"/>
  </w:num>
  <w:num w:numId="32">
    <w:abstractNumId w:val="11"/>
  </w:num>
  <w:num w:numId="33">
    <w:abstractNumId w:val="33"/>
  </w:num>
  <w:num w:numId="34">
    <w:abstractNumId w:val="1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BB"/>
    <w:rsid w:val="005A3C2A"/>
    <w:rsid w:val="00AF0BEF"/>
    <w:rsid w:val="00B576BB"/>
    <w:rsid w:val="00B6163A"/>
    <w:rsid w:val="00C03388"/>
    <w:rsid w:val="00C41A70"/>
    <w:rsid w:val="00D9085A"/>
    <w:rsid w:val="00E52D56"/>
    <w:rsid w:val="00E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7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7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janam</dc:creator>
  <cp:keywords/>
  <dc:description/>
  <cp:lastModifiedBy>janam</cp:lastModifiedBy>
  <cp:revision>2</cp:revision>
  <dcterms:created xsi:type="dcterms:W3CDTF">2013-04-29T07:33:00Z</dcterms:created>
  <dcterms:modified xsi:type="dcterms:W3CDTF">2013-06-27T14:19:00Z</dcterms:modified>
</cp:coreProperties>
</file>