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20" w:rsidRPr="00885920" w:rsidRDefault="00885920" w:rsidP="00885920">
      <w:pPr>
        <w:jc w:val="center"/>
      </w:pPr>
      <w:r w:rsidRPr="00885920">
        <w:rPr>
          <w:b/>
          <w:bCs/>
          <w:sz w:val="30"/>
          <w:szCs w:val="30"/>
        </w:rPr>
        <w:t xml:space="preserve">Průběžný test </w:t>
      </w:r>
      <w:r w:rsidRPr="00885920">
        <w:rPr>
          <w:b/>
          <w:bCs/>
          <w:sz w:val="30"/>
          <w:szCs w:val="30"/>
        </w:rPr>
        <w:t>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nom. sg., gen. sg, nom. pl. a gen. pl.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>Vzor: musculus (longus) - musculus longus, musculi longi, musculi longi, musculorum longorum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0,5 bodu za slovo, celkem max. 17,5 bodů</w:t>
      </w:r>
    </w:p>
    <w:p w:rsidR="007D2743" w:rsidRPr="00065189" w:rsidRDefault="009D290A" w:rsidP="00065189">
      <w:pPr>
        <w:numPr>
          <w:ilvl w:val="0"/>
          <w:numId w:val="3"/>
        </w:numPr>
      </w:pPr>
      <w:r>
        <w:t>fractur</w:t>
      </w:r>
      <w:r w:rsidR="007D2743" w:rsidRPr="00065189">
        <w:t>a (</w:t>
      </w:r>
      <w:r>
        <w:t>complicat</w:t>
      </w:r>
      <w:r w:rsidR="007D2743" w:rsidRPr="00065189">
        <w:t>us)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ganglion  (thoracicus)</w:t>
      </w:r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(benignus)</w:t>
      </w:r>
    </w:p>
    <w:p w:rsidR="00F96548" w:rsidRPr="00065189" w:rsidRDefault="009D290A" w:rsidP="00065189">
      <w:pPr>
        <w:numPr>
          <w:ilvl w:val="0"/>
          <w:numId w:val="3"/>
        </w:numPr>
      </w:pPr>
      <w:r>
        <w:t>ligamentum</w:t>
      </w:r>
      <w:r w:rsidR="007D2743" w:rsidRPr="00065189">
        <w:t xml:space="preserve"> (</w:t>
      </w:r>
      <w:r>
        <w:t>transversus</w:t>
      </w:r>
      <w:bookmarkStart w:id="0" w:name="_GoBack"/>
      <w:bookmarkEnd w:id="0"/>
      <w:r w:rsidR="007D2743"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r>
        <w:t>glandula</w:t>
      </w:r>
      <w:r w:rsidRPr="00065189">
        <w:t xml:space="preserve"> (</w:t>
      </w:r>
      <w:r>
        <w:t>palatin</w:t>
      </w:r>
      <w:r w:rsidRPr="00065189">
        <w:t>us)</w:t>
      </w:r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slovo (nepočítají se substantiva v nom. sg. a předložky)</w:t>
      </w:r>
    </w:p>
    <w:p w:rsidR="00FA3AA6" w:rsidRPr="00065189" w:rsidRDefault="009D2D00" w:rsidP="00065189">
      <w:pPr>
        <w:numPr>
          <w:ilvl w:val="0"/>
          <w:numId w:val="3"/>
        </w:numPr>
      </w:pPr>
      <w:r w:rsidRPr="00065189">
        <w:t>Fractura – femur – cum – laesio – arteria (pl.):</w:t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Medicamentum (pl.) – contra – dolor: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Antibioticum (pl.) – contra – pertussis: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Extractio (pl.) – dens (pl.) – incisivus: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Hernia – diaphragma – congenitus</w:t>
      </w:r>
      <w:r w:rsidR="001047B3" w:rsidRPr="00065189">
        <w:t xml:space="preserve"> – cum – dyspnoe:</w:t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substantiva v nom. sg. a předložky či spojky (spojka "et" je</w:t>
      </w:r>
      <w:r>
        <w:rPr>
          <w:color w:val="FF0000"/>
        </w:rPr>
        <w:t xml:space="preserve"> </w:t>
      </w:r>
      <w:r w:rsidRPr="00065189">
        <w:rPr>
          <w:color w:val="FF0000"/>
        </w:rPr>
        <w:t>vždy za 0 bodů), 2 body slova ostatní (z toho 1 bod za slovíčko samotné a</w:t>
      </w:r>
      <w:r>
        <w:rPr>
          <w:color w:val="FF0000"/>
        </w:rPr>
        <w:t xml:space="preserve"> </w:t>
      </w:r>
      <w:r w:rsidRPr="00065189">
        <w:rPr>
          <w:color w:val="FF0000"/>
        </w:rPr>
        <w:t>1 bod za koncovku)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885920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6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při infekčním onemocnění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8</w:t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sg.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>Vzor: dorzální – dorsum, dorsi, n.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kompletní slovníkový tvar (tzn. za jakoukoli chybu je ztracen celý bod); celkem max. 6 bodů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florista</w:t>
      </w:r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/>
    <w:p w:rsidR="001047B3" w:rsidRPr="00A04F6B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885920" w:rsidRPr="00A04F6B">
        <w:rPr>
          <w:b/>
          <w:color w:val="FF0000"/>
        </w:rPr>
        <w:t>78,5</w:t>
      </w:r>
      <w:r w:rsidR="00065189" w:rsidRPr="00A04F6B">
        <w:rPr>
          <w:b/>
          <w:color w:val="FF0000"/>
        </w:rPr>
        <w:t xml:space="preserve"> </w:t>
      </w:r>
      <w:r w:rsidRPr="00A04F6B">
        <w:rPr>
          <w:b/>
          <w:color w:val="FF0000"/>
        </w:rPr>
        <w:t xml:space="preserve">bodů); bodová hranice max. </w:t>
      </w:r>
      <w:r w:rsidR="00885920" w:rsidRPr="00A04F6B">
        <w:rPr>
          <w:b/>
          <w:color w:val="FF0000"/>
        </w:rPr>
        <w:t>20</w:t>
      </w:r>
      <w:r w:rsidRPr="00A04F6B">
        <w:rPr>
          <w:b/>
          <w:color w:val="FF0000"/>
        </w:rPr>
        <w:t xml:space="preserve"> trestných bodů</w:t>
      </w:r>
      <w:r w:rsidR="00A04F6B" w:rsidRPr="00A04F6B">
        <w:rPr>
          <w:b/>
          <w:color w:val="FF0000"/>
        </w:rPr>
        <w:t xml:space="preserve"> (požadována 75% úspěšnost)</w:t>
      </w:r>
      <w:r w:rsidRPr="00A04F6B">
        <w:rPr>
          <w:b/>
          <w:color w:val="FF0000"/>
        </w:rPr>
        <w:t>.</w:t>
      </w:r>
    </w:p>
    <w:sectPr w:rsidR="001047B3" w:rsidRPr="00A04F6B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D1FF4"/>
    <w:rsid w:val="002378AB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6238A"/>
    <w:rsid w:val="00966A78"/>
    <w:rsid w:val="009B5259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C352A8"/>
    <w:rsid w:val="00C36D97"/>
    <w:rsid w:val="00C4654A"/>
    <w:rsid w:val="00C674AE"/>
    <w:rsid w:val="00C76126"/>
    <w:rsid w:val="00CB0D0C"/>
    <w:rsid w:val="00CB732D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Libor Švanda</cp:lastModifiedBy>
  <cp:revision>6</cp:revision>
  <cp:lastPrinted>2010-10-25T07:26:00Z</cp:lastPrinted>
  <dcterms:created xsi:type="dcterms:W3CDTF">2016-10-16T21:48:00Z</dcterms:created>
  <dcterms:modified xsi:type="dcterms:W3CDTF">2016-10-17T13:51:00Z</dcterms:modified>
</cp:coreProperties>
</file>