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2A" w:rsidRPr="0018452A" w:rsidRDefault="0018452A" w:rsidP="0018452A">
      <w:pPr>
        <w:pStyle w:val="Normlnweb"/>
        <w:rPr>
          <w:rStyle w:val="Siln"/>
          <w:rFonts w:ascii="Calibri" w:hAnsi="Calibri"/>
          <w:color w:val="000000"/>
          <w:u w:val="single"/>
        </w:rPr>
      </w:pPr>
      <w:r w:rsidRPr="0018452A">
        <w:rPr>
          <w:rStyle w:val="Siln"/>
          <w:rFonts w:ascii="Calibri" w:hAnsi="Calibri"/>
          <w:color w:val="000000"/>
          <w:u w:val="single"/>
        </w:rPr>
        <w:t xml:space="preserve">Doporučená literatura pro studenty VI. roč. </w:t>
      </w:r>
    </w:p>
    <w:p w:rsidR="0018452A" w:rsidRDefault="0018452A" w:rsidP="0018452A">
      <w:pPr>
        <w:pStyle w:val="Normlnweb"/>
        <w:rPr>
          <w:rStyle w:val="Siln"/>
          <w:rFonts w:ascii="Calibri" w:hAnsi="Calibri"/>
          <w:color w:val="000000"/>
        </w:rPr>
      </w:pP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 xml:space="preserve">Speciální chirurgie, Zeman Miroslav a kol. Nakladatelství </w:t>
      </w:r>
      <w:proofErr w:type="spellStart"/>
      <w:r>
        <w:rPr>
          <w:rStyle w:val="Siln"/>
          <w:rFonts w:ascii="Calibri" w:hAnsi="Calibri"/>
          <w:color w:val="000000"/>
        </w:rPr>
        <w:t>Galén</w:t>
      </w:r>
      <w:proofErr w:type="spellEnd"/>
      <w:r>
        <w:rPr>
          <w:rStyle w:val="Siln"/>
          <w:rFonts w:ascii="Calibri" w:hAnsi="Calibri"/>
          <w:color w:val="000000"/>
        </w:rPr>
        <w:t xml:space="preserve"> 2014.  </w:t>
      </w:r>
      <w:r>
        <w:rPr>
          <w:rFonts w:ascii="Calibri" w:hAnsi="Calibri"/>
          <w:color w:val="000000"/>
        </w:rPr>
        <w:t>ISBN: 9788074921285;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Poslední   vydání  z roku 2014,   předchozí vydání 2004 a 2000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Stran 512.  Cena 1.200 Kč. 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 knihovně univerzitního kampusu je 25 kusů vydání z roku 2014,  60 kusů z roku 2004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Oblíbená učebnice pro studenty lékařských fakult. Rozsahem pokrývá největší část spektra znalostí  požadovaných při studiu chirurgie ze všech učebnic na českém trhu. Vyšla ve třech  vydáních, poslední z roku 2014 zaručuje co možno nejaktuálnější poznatky z tohoto lékařského oboru. Obsahuje velký počet názorných ilustrací chirurgických postupů, díky kterým se student snadněji zorientuje v příslušné problematice. Jsou v ní popsány postupy jak chirurgie dospělých, tak  dětské chirurgie  včetně traumatologie.  Rozsah učebnice nezaručuje přesné popisy léčby veškerých chirurgických onemocnění, ale poskytuje kvalitní  osnovu znalostí k diskuzi a doplnění  detailů na stážích a přednáškách. 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 xml:space="preserve">Dětská chirurgie, </w:t>
      </w:r>
      <w:proofErr w:type="spellStart"/>
      <w:r>
        <w:rPr>
          <w:rStyle w:val="Siln"/>
          <w:rFonts w:ascii="Calibri" w:hAnsi="Calibri"/>
          <w:color w:val="000000"/>
        </w:rPr>
        <w:t>Šnajdauf</w:t>
      </w:r>
      <w:proofErr w:type="spellEnd"/>
      <w:r>
        <w:rPr>
          <w:rStyle w:val="Siln"/>
          <w:rFonts w:ascii="Calibri" w:hAnsi="Calibri"/>
          <w:color w:val="000000"/>
        </w:rPr>
        <w:t>   Jiří  a kol.  </w:t>
      </w:r>
      <w:proofErr w:type="spellStart"/>
      <w:r>
        <w:rPr>
          <w:rStyle w:val="Siln"/>
          <w:rFonts w:ascii="Calibri" w:hAnsi="Calibri"/>
          <w:color w:val="000000"/>
        </w:rPr>
        <w:t>Galén</w:t>
      </w:r>
      <w:proofErr w:type="spellEnd"/>
      <w:r>
        <w:rPr>
          <w:rStyle w:val="Siln"/>
          <w:rFonts w:ascii="Calibri" w:hAnsi="Calibri"/>
          <w:color w:val="000000"/>
        </w:rPr>
        <w:t xml:space="preserve">  </w:t>
      </w:r>
      <w:proofErr w:type="gramStart"/>
      <w:r>
        <w:rPr>
          <w:rStyle w:val="Siln"/>
          <w:rFonts w:ascii="Calibri" w:hAnsi="Calibri"/>
          <w:color w:val="000000"/>
        </w:rPr>
        <w:t>2005 . ISBN</w:t>
      </w:r>
      <w:proofErr w:type="gramEnd"/>
      <w:r>
        <w:rPr>
          <w:rStyle w:val="Siln"/>
          <w:rFonts w:ascii="Calibri" w:hAnsi="Calibri"/>
          <w:color w:val="000000"/>
        </w:rPr>
        <w:t xml:space="preserve"> 80-246-1084-1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Stran 395 stran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Cena  1.500 Kč.  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 knihovně univerzitního kampusu je 23 kusů. </w:t>
      </w:r>
    </w:p>
    <w:p w:rsidR="0018452A" w:rsidRDefault="0018452A" w:rsidP="0018452A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Zahrnuje  celou chirurgickou problematiku dětského věku kromě traumatologie. V  obecné části knihy je probrána i problematika  fyziologie, nutrice, zajištění  cévních přístupů, základy anestezie a imunologie. Kapitola o zobrazovacích metodách se zabývá problematikou pediatrické radiologie, odlišnostmi od diagnostiky u dospělých a stručně charakterizuje jednotlivé používané metody u dětských chirurgických pacientů. Samostatné kapitoly jsou věnovány genetické a prenatální diagnostice a </w:t>
      </w:r>
      <w:proofErr w:type="spellStart"/>
      <w:proofErr w:type="gramStart"/>
      <w:r>
        <w:rPr>
          <w:rFonts w:ascii="Calibri" w:hAnsi="Calibri"/>
          <w:color w:val="000000"/>
        </w:rPr>
        <w:t>imunologii.Speciální</w:t>
      </w:r>
      <w:proofErr w:type="spellEnd"/>
      <w:proofErr w:type="gramEnd"/>
      <w:r>
        <w:rPr>
          <w:rFonts w:ascii="Calibri" w:hAnsi="Calibri"/>
          <w:color w:val="000000"/>
        </w:rPr>
        <w:t xml:space="preserve"> část publikace  se zabývá neurochirurgií, hrudní a břišní chirurgie, </w:t>
      </w:r>
      <w:proofErr w:type="spellStart"/>
      <w:r>
        <w:rPr>
          <w:rFonts w:ascii="Calibri" w:hAnsi="Calibri"/>
          <w:color w:val="000000"/>
        </w:rPr>
        <w:t>onkochirurgií</w:t>
      </w:r>
      <w:proofErr w:type="spellEnd"/>
      <w:r>
        <w:rPr>
          <w:rFonts w:ascii="Calibri" w:hAnsi="Calibri"/>
          <w:color w:val="000000"/>
        </w:rPr>
        <w:t xml:space="preserve">  a problematikou urologie. V úvodu každé kapitoly jsou vždy zopakovány základy embryologického vývoje, jejichž znalost je nezbytným předpokladem pro pochopení vrozených vývojových vad. Kniha je doplněna mnoha obrázky, schématy a tabulkami. </w:t>
      </w:r>
    </w:p>
    <w:p w:rsidR="0018452A" w:rsidRDefault="0018452A" w:rsidP="0018452A">
      <w:pPr>
        <w:spacing w:before="100" w:beforeAutospacing="1" w:after="100" w:afterAutospacing="1"/>
        <w:rPr>
          <w:rFonts w:ascii="Calibri" w:hAnsi="Calibri"/>
          <w:b/>
          <w:bCs/>
          <w:i/>
          <w:iCs/>
          <w:sz w:val="20"/>
          <w:szCs w:val="20"/>
          <w:u w:val="single"/>
        </w:rPr>
      </w:pPr>
    </w:p>
    <w:p w:rsidR="0018452A" w:rsidRDefault="0018452A" w:rsidP="00FC16C5">
      <w:pPr>
        <w:rPr>
          <w:rFonts w:ascii="Calibri" w:hAnsi="Calibri"/>
          <w:b/>
          <w:color w:val="000000"/>
          <w:u w:val="single"/>
        </w:rPr>
      </w:pPr>
      <w:proofErr w:type="spellStart"/>
      <w:r w:rsidRPr="0018452A">
        <w:rPr>
          <w:rFonts w:ascii="Calibri" w:hAnsi="Calibri"/>
          <w:b/>
          <w:color w:val="000000"/>
          <w:u w:val="single"/>
        </w:rPr>
        <w:t>For</w:t>
      </w:r>
      <w:proofErr w:type="spellEnd"/>
      <w:r w:rsidRPr="0018452A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18452A">
        <w:rPr>
          <w:rFonts w:ascii="Calibri" w:hAnsi="Calibri"/>
          <w:b/>
          <w:color w:val="000000"/>
          <w:u w:val="single"/>
        </w:rPr>
        <w:t>students</w:t>
      </w:r>
      <w:proofErr w:type="spellEnd"/>
      <w:r w:rsidRPr="0018452A">
        <w:rPr>
          <w:rFonts w:ascii="Calibri" w:hAnsi="Calibri"/>
          <w:b/>
          <w:color w:val="000000"/>
          <w:u w:val="single"/>
        </w:rPr>
        <w:t xml:space="preserve"> in </w:t>
      </w:r>
      <w:proofErr w:type="spellStart"/>
      <w:r w:rsidRPr="0018452A">
        <w:rPr>
          <w:rFonts w:ascii="Calibri" w:hAnsi="Calibri"/>
          <w:b/>
          <w:color w:val="000000"/>
          <w:u w:val="single"/>
        </w:rPr>
        <w:t>English</w:t>
      </w:r>
      <w:proofErr w:type="spellEnd"/>
      <w:r>
        <w:rPr>
          <w:rFonts w:ascii="Calibri" w:hAnsi="Calibri"/>
          <w:b/>
          <w:color w:val="000000"/>
          <w:u w:val="single"/>
        </w:rPr>
        <w:t xml:space="preserve"> :</w:t>
      </w:r>
    </w:p>
    <w:p w:rsidR="0018452A" w:rsidRPr="0018452A" w:rsidRDefault="0018452A" w:rsidP="00FC16C5">
      <w:pPr>
        <w:rPr>
          <w:rFonts w:ascii="Calibri" w:hAnsi="Calibri"/>
          <w:b/>
          <w:color w:val="000000"/>
          <w:u w:val="single"/>
        </w:rPr>
      </w:pPr>
    </w:p>
    <w:p w:rsidR="00FC16C5" w:rsidRPr="00FC16C5" w:rsidRDefault="00FC16C5" w:rsidP="00FC16C5">
      <w:pPr>
        <w:spacing w:after="100" w:afterAutospacing="1"/>
        <w:rPr>
          <w:rFonts w:ascii="Calibri" w:hAnsi="Calibri"/>
          <w:b/>
          <w:color w:val="000000"/>
        </w:rPr>
      </w:pPr>
      <w:r w:rsidRPr="00FC16C5">
        <w:rPr>
          <w:rFonts w:ascii="Calibri" w:hAnsi="Calibri"/>
          <w:b/>
          <w:color w:val="000000"/>
        </w:rPr>
        <w:t>Schwartz's Principles of Surgery, 10e</w:t>
      </w:r>
    </w:p>
    <w:p w:rsidR="00FC16C5" w:rsidRDefault="00FC16C5" w:rsidP="00FC16C5">
      <w:pPr>
        <w:spacing w:before="100" w:beforeAutospacing="1" w:after="150"/>
        <w:rPr>
          <w:rFonts w:ascii="Calibri" w:hAnsi="Calibri"/>
          <w:color w:val="000000"/>
        </w:rPr>
      </w:pPr>
      <w:r w:rsidRPr="00FC16C5">
        <w:rPr>
          <w:rFonts w:ascii="Calibri" w:hAnsi="Calibri"/>
          <w:color w:val="000000"/>
        </w:rPr>
        <w:t xml:space="preserve">F. Charles </w:t>
      </w:r>
      <w:proofErr w:type="spellStart"/>
      <w:r w:rsidRPr="00FC16C5">
        <w:rPr>
          <w:rFonts w:ascii="Calibri" w:hAnsi="Calibri"/>
          <w:color w:val="000000"/>
        </w:rPr>
        <w:t>Brunicardi</w:t>
      </w:r>
      <w:proofErr w:type="spellEnd"/>
      <w:r w:rsidRPr="00FC16C5">
        <w:rPr>
          <w:rFonts w:ascii="Calibri" w:hAnsi="Calibri"/>
          <w:color w:val="000000"/>
        </w:rPr>
        <w:t xml:space="preserve">, Dana K. Andersen, Timothy R. </w:t>
      </w:r>
      <w:proofErr w:type="spellStart"/>
      <w:r w:rsidRPr="00FC16C5">
        <w:rPr>
          <w:rFonts w:ascii="Calibri" w:hAnsi="Calibri"/>
          <w:color w:val="000000"/>
        </w:rPr>
        <w:t>Billiar</w:t>
      </w:r>
      <w:proofErr w:type="spellEnd"/>
      <w:r w:rsidRPr="00FC16C5">
        <w:rPr>
          <w:rFonts w:ascii="Calibri" w:hAnsi="Calibri"/>
          <w:color w:val="000000"/>
        </w:rPr>
        <w:t xml:space="preserve">, David L. Dunn, John G. Hunter, Jeffrey B. Matthews, Raphael E. </w:t>
      </w:r>
      <w:proofErr w:type="spellStart"/>
      <w:r w:rsidRPr="00FC16C5">
        <w:rPr>
          <w:rFonts w:ascii="Calibri" w:hAnsi="Calibri"/>
          <w:color w:val="000000"/>
        </w:rPr>
        <w:t>Pollock</w:t>
      </w:r>
      <w:proofErr w:type="spellEnd"/>
    </w:p>
    <w:p w:rsidR="00FC16C5" w:rsidRPr="00FC16C5" w:rsidRDefault="00FC16C5" w:rsidP="00FC16C5">
      <w:pPr>
        <w:rPr>
          <w:rFonts w:ascii="Calibri" w:hAnsi="Calibri"/>
          <w:color w:val="000000"/>
        </w:rPr>
      </w:pPr>
      <w:proofErr w:type="spellStart"/>
      <w:r w:rsidRPr="00FC16C5">
        <w:rPr>
          <w:rFonts w:ascii="Calibri" w:hAnsi="Calibri"/>
          <w:color w:val="000000"/>
        </w:rPr>
        <w:t>Book</w:t>
      </w:r>
      <w:proofErr w:type="spellEnd"/>
      <w:r w:rsidRPr="00FC16C5">
        <w:rPr>
          <w:rFonts w:ascii="Calibri" w:hAnsi="Calibri"/>
          <w:color w:val="000000"/>
        </w:rPr>
        <w:t xml:space="preserve"> ISBN 978-0-07179674-3</w:t>
      </w:r>
    </w:p>
    <w:p w:rsidR="00FC16C5" w:rsidRPr="00FC16C5" w:rsidRDefault="00FC16C5" w:rsidP="00FC16C5">
      <w:pPr>
        <w:rPr>
          <w:rFonts w:ascii="Calibri" w:hAnsi="Calibri"/>
          <w:color w:val="000000"/>
        </w:rPr>
      </w:pPr>
      <w:proofErr w:type="spellStart"/>
      <w:r w:rsidRPr="00FC16C5">
        <w:rPr>
          <w:rFonts w:ascii="Calibri" w:hAnsi="Calibri"/>
          <w:color w:val="000000"/>
        </w:rPr>
        <w:t>Published</w:t>
      </w:r>
      <w:proofErr w:type="spellEnd"/>
      <w:r w:rsidRPr="00FC16C5">
        <w:rPr>
          <w:rFonts w:ascii="Calibri" w:hAnsi="Calibri"/>
          <w:color w:val="000000"/>
        </w:rPr>
        <w:t xml:space="preserve"> : 2015</w:t>
      </w:r>
    </w:p>
    <w:p w:rsidR="00FC16C5" w:rsidRPr="00FC16C5" w:rsidRDefault="00FC16C5" w:rsidP="00FC16C5">
      <w:pPr>
        <w:rPr>
          <w:rFonts w:ascii="Calibri" w:hAnsi="Calibri"/>
          <w:color w:val="000000"/>
        </w:rPr>
      </w:pPr>
      <w:proofErr w:type="spellStart"/>
      <w:r w:rsidRPr="00FC16C5">
        <w:rPr>
          <w:rFonts w:ascii="Calibri" w:hAnsi="Calibri"/>
          <w:color w:val="000000"/>
        </w:rPr>
        <w:t>Pages</w:t>
      </w:r>
      <w:proofErr w:type="spellEnd"/>
      <w:r w:rsidRPr="00FC16C5">
        <w:rPr>
          <w:rFonts w:ascii="Calibri" w:hAnsi="Calibri"/>
          <w:color w:val="000000"/>
        </w:rPr>
        <w:t>: 2069</w:t>
      </w:r>
    </w:p>
    <w:p w:rsidR="00FC16C5" w:rsidRPr="00FC16C5" w:rsidRDefault="00FC16C5" w:rsidP="00FC16C5">
      <w:pPr>
        <w:rPr>
          <w:rFonts w:ascii="Calibri" w:hAnsi="Calibri"/>
          <w:color w:val="000000"/>
        </w:rPr>
      </w:pPr>
      <w:proofErr w:type="spellStart"/>
      <w:r w:rsidRPr="00FC16C5">
        <w:rPr>
          <w:rFonts w:ascii="Calibri" w:hAnsi="Calibri"/>
          <w:color w:val="000000"/>
        </w:rPr>
        <w:t>This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is</w:t>
      </w:r>
      <w:proofErr w:type="spellEnd"/>
      <w:r w:rsidRPr="00FC16C5">
        <w:rPr>
          <w:rFonts w:ascii="Calibri" w:hAnsi="Calibri"/>
          <w:color w:val="000000"/>
        </w:rPr>
        <w:t xml:space="preserve"> a n </w:t>
      </w:r>
      <w:proofErr w:type="spellStart"/>
      <w:r w:rsidRPr="00FC16C5">
        <w:rPr>
          <w:rFonts w:ascii="Calibri" w:hAnsi="Calibri"/>
          <w:color w:val="000000"/>
        </w:rPr>
        <w:t>excellent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surgical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book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that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is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divides</w:t>
      </w:r>
      <w:proofErr w:type="spellEnd"/>
      <w:r w:rsidRPr="00FC16C5">
        <w:rPr>
          <w:rFonts w:ascii="Calibri" w:hAnsi="Calibri"/>
          <w:color w:val="000000"/>
        </w:rPr>
        <w:t xml:space="preserve"> in </w:t>
      </w:r>
      <w:proofErr w:type="spellStart"/>
      <w:r w:rsidRPr="00FC16C5">
        <w:rPr>
          <w:rFonts w:ascii="Calibri" w:hAnsi="Calibri"/>
          <w:color w:val="000000"/>
        </w:rPr>
        <w:t>two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parts</w:t>
      </w:r>
      <w:proofErr w:type="spellEnd"/>
      <w:r w:rsidRPr="00FC16C5">
        <w:rPr>
          <w:rFonts w:ascii="Calibri" w:hAnsi="Calibri"/>
          <w:color w:val="000000"/>
        </w:rPr>
        <w:t xml:space="preserve">. In </w:t>
      </w:r>
      <w:proofErr w:type="spellStart"/>
      <w:r w:rsidRPr="00FC16C5">
        <w:rPr>
          <w:rFonts w:ascii="Calibri" w:hAnsi="Calibri"/>
          <w:color w:val="000000"/>
        </w:rPr>
        <w:t>the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first</w:t>
      </w:r>
      <w:proofErr w:type="spellEnd"/>
      <w:r w:rsidRPr="00FC16C5">
        <w:rPr>
          <w:rFonts w:ascii="Calibri" w:hAnsi="Calibri"/>
          <w:color w:val="000000"/>
        </w:rPr>
        <w:t xml:space="preserve"> part </w:t>
      </w:r>
      <w:proofErr w:type="spellStart"/>
      <w:r w:rsidRPr="00FC16C5">
        <w:rPr>
          <w:rFonts w:ascii="Calibri" w:hAnsi="Calibri"/>
          <w:color w:val="000000"/>
        </w:rPr>
        <w:t>the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students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learn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the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bacics</w:t>
      </w:r>
      <w:proofErr w:type="spellEnd"/>
      <w:r w:rsidRPr="00FC16C5">
        <w:rPr>
          <w:rFonts w:ascii="Calibri" w:hAnsi="Calibri"/>
          <w:color w:val="000000"/>
        </w:rPr>
        <w:t xml:space="preserve"> and </w:t>
      </w:r>
      <w:proofErr w:type="spellStart"/>
      <w:r w:rsidRPr="00FC16C5">
        <w:rPr>
          <w:rFonts w:ascii="Calibri" w:hAnsi="Calibri"/>
          <w:color w:val="000000"/>
        </w:rPr>
        <w:t>principles</w:t>
      </w:r>
      <w:proofErr w:type="spellEnd"/>
      <w:r w:rsidRPr="00FC16C5">
        <w:rPr>
          <w:rFonts w:ascii="Calibri" w:hAnsi="Calibri"/>
          <w:color w:val="000000"/>
        </w:rPr>
        <w:t xml:space="preserve"> in </w:t>
      </w:r>
      <w:proofErr w:type="spellStart"/>
      <w:r w:rsidRPr="00FC16C5">
        <w:rPr>
          <w:rFonts w:ascii="Calibri" w:hAnsi="Calibri"/>
          <w:color w:val="000000"/>
        </w:rPr>
        <w:t>Surgery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which</w:t>
      </w:r>
      <w:proofErr w:type="spellEnd"/>
      <w:r w:rsidRPr="00FC16C5">
        <w:rPr>
          <w:rFonts w:ascii="Calibri" w:hAnsi="Calibri"/>
          <w:color w:val="000000"/>
        </w:rPr>
        <w:t xml:space="preserve"> are </w:t>
      </w:r>
      <w:proofErr w:type="spellStart"/>
      <w:r w:rsidRPr="00FC16C5">
        <w:rPr>
          <w:rFonts w:ascii="Calibri" w:hAnsi="Calibri"/>
          <w:color w:val="000000"/>
        </w:rPr>
        <w:t>needed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for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Introduction</w:t>
      </w:r>
      <w:proofErr w:type="spellEnd"/>
      <w:r w:rsidRPr="00FC16C5">
        <w:rPr>
          <w:rFonts w:ascii="Calibri" w:hAnsi="Calibri"/>
          <w:color w:val="000000"/>
        </w:rPr>
        <w:t xml:space="preserve"> to </w:t>
      </w:r>
      <w:proofErr w:type="spellStart"/>
      <w:r w:rsidRPr="00FC16C5">
        <w:rPr>
          <w:rFonts w:ascii="Calibri" w:hAnsi="Calibri"/>
          <w:color w:val="000000"/>
        </w:rPr>
        <w:t>Surgery</w:t>
      </w:r>
      <w:proofErr w:type="spellEnd"/>
      <w:r w:rsidRPr="00FC16C5">
        <w:rPr>
          <w:rFonts w:ascii="Calibri" w:hAnsi="Calibri"/>
          <w:color w:val="000000"/>
        </w:rPr>
        <w:t xml:space="preserve">.  Second part </w:t>
      </w:r>
      <w:proofErr w:type="spellStart"/>
      <w:r w:rsidRPr="00FC16C5">
        <w:rPr>
          <w:rFonts w:ascii="Calibri" w:hAnsi="Calibri"/>
          <w:color w:val="000000"/>
        </w:rPr>
        <w:t>represents</w:t>
      </w:r>
      <w:proofErr w:type="spellEnd"/>
      <w:r w:rsidRPr="00FC16C5">
        <w:rPr>
          <w:rFonts w:ascii="Calibri" w:hAnsi="Calibri"/>
          <w:color w:val="000000"/>
        </w:rPr>
        <w:t xml:space="preserve"> a </w:t>
      </w:r>
      <w:proofErr w:type="spellStart"/>
      <w:r w:rsidRPr="00FC16C5">
        <w:rPr>
          <w:rFonts w:ascii="Calibri" w:hAnsi="Calibri"/>
          <w:color w:val="000000"/>
        </w:rPr>
        <w:t>consideration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of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specific</w:t>
      </w:r>
      <w:proofErr w:type="spellEnd"/>
      <w:r w:rsidRPr="00FC16C5">
        <w:rPr>
          <w:rFonts w:ascii="Calibri" w:hAnsi="Calibri"/>
          <w:color w:val="000000"/>
        </w:rPr>
        <w:t xml:space="preserve"> organ </w:t>
      </w:r>
      <w:proofErr w:type="spellStart"/>
      <w:r w:rsidRPr="00FC16C5">
        <w:rPr>
          <w:rFonts w:ascii="Calibri" w:hAnsi="Calibri"/>
          <w:color w:val="000000"/>
        </w:rPr>
        <w:t>systems</w:t>
      </w:r>
      <w:proofErr w:type="spellEnd"/>
      <w:r w:rsidRPr="00FC16C5">
        <w:rPr>
          <w:rFonts w:ascii="Calibri" w:hAnsi="Calibri"/>
          <w:color w:val="000000"/>
        </w:rPr>
        <w:t xml:space="preserve"> and </w:t>
      </w:r>
      <w:proofErr w:type="spellStart"/>
      <w:r w:rsidRPr="00FC16C5">
        <w:rPr>
          <w:rFonts w:ascii="Calibri" w:hAnsi="Calibri"/>
          <w:color w:val="000000"/>
        </w:rPr>
        <w:t>surgical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specialities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including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Children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surgery</w:t>
      </w:r>
      <w:proofErr w:type="spellEnd"/>
      <w:r w:rsidRPr="00FC16C5">
        <w:rPr>
          <w:rFonts w:ascii="Calibri" w:hAnsi="Calibri"/>
          <w:color w:val="000000"/>
        </w:rPr>
        <w:t xml:space="preserve">. </w:t>
      </w:r>
      <w:proofErr w:type="spellStart"/>
      <w:r w:rsidRPr="00FC16C5">
        <w:rPr>
          <w:rFonts w:ascii="Calibri" w:hAnsi="Calibri"/>
          <w:color w:val="000000"/>
        </w:rPr>
        <w:t>Covers</w:t>
      </w:r>
      <w:proofErr w:type="spellEnd"/>
      <w:r w:rsidRPr="00FC16C5">
        <w:rPr>
          <w:rFonts w:ascii="Calibri" w:hAnsi="Calibri"/>
          <w:color w:val="000000"/>
        </w:rPr>
        <w:t xml:space="preserve"> most </w:t>
      </w:r>
      <w:proofErr w:type="spellStart"/>
      <w:r w:rsidRPr="00FC16C5">
        <w:rPr>
          <w:rFonts w:ascii="Calibri" w:hAnsi="Calibri"/>
          <w:color w:val="000000"/>
        </w:rPr>
        <w:t>of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the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topics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needed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for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the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State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exam</w:t>
      </w:r>
      <w:proofErr w:type="spellEnd"/>
      <w:r w:rsidRPr="00FC16C5">
        <w:rPr>
          <w:rFonts w:ascii="Calibri" w:hAnsi="Calibri"/>
          <w:color w:val="000000"/>
        </w:rPr>
        <w:t xml:space="preserve"> in </w:t>
      </w:r>
      <w:proofErr w:type="spellStart"/>
      <w:r w:rsidRPr="00FC16C5">
        <w:rPr>
          <w:rFonts w:ascii="Calibri" w:hAnsi="Calibri"/>
          <w:color w:val="000000"/>
        </w:rPr>
        <w:t>Surgery</w:t>
      </w:r>
      <w:proofErr w:type="spellEnd"/>
      <w:r w:rsidRPr="00FC16C5">
        <w:rPr>
          <w:rFonts w:ascii="Calibri" w:hAnsi="Calibri"/>
          <w:color w:val="000000"/>
        </w:rPr>
        <w:t xml:space="preserve">. </w:t>
      </w:r>
    </w:p>
    <w:p w:rsidR="00FC16C5" w:rsidRDefault="00FC16C5" w:rsidP="00FC16C5">
      <w:pPr>
        <w:spacing w:before="100" w:beforeAutospacing="1" w:after="100" w:afterAutospacing="1"/>
      </w:pPr>
      <w:bookmarkStart w:id="0" w:name="_GoBack"/>
      <w:r>
        <w:rPr>
          <w:rFonts w:ascii="Calibri" w:hAnsi="Calibri"/>
          <w:noProof/>
          <w:sz w:val="20"/>
          <w:szCs w:val="20"/>
        </w:rPr>
        <w:lastRenderedPageBreak/>
        <w:drawing>
          <wp:inline distT="0" distB="0" distL="0" distR="0" wp14:anchorId="4866A473" wp14:editId="24BFA25A">
            <wp:extent cx="2435860" cy="3248025"/>
            <wp:effectExtent l="0" t="0" r="2540" b="9525"/>
            <wp:docPr id="2" name="Obrázek 2" descr="cid:image003.jpg@01D28242.A462B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28242.A462B3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16C5" w:rsidRDefault="00FC16C5" w:rsidP="00FC16C5">
      <w:pPr>
        <w:rPr>
          <w:rFonts w:ascii="Calibri" w:hAnsi="Calibri"/>
          <w:color w:val="000000"/>
        </w:rPr>
      </w:pPr>
    </w:p>
    <w:p w:rsidR="00FC16C5" w:rsidRDefault="00FC16C5" w:rsidP="00FC16C5">
      <w:pPr>
        <w:rPr>
          <w:rFonts w:ascii="Calibri" w:hAnsi="Calibri"/>
          <w:b/>
          <w:color w:val="000000"/>
        </w:rPr>
      </w:pPr>
      <w:proofErr w:type="spellStart"/>
      <w:r w:rsidRPr="00FC16C5">
        <w:rPr>
          <w:rFonts w:ascii="Calibri" w:hAnsi="Calibri"/>
          <w:b/>
          <w:color w:val="000000"/>
        </w:rPr>
        <w:t>Ashcraft's</w:t>
      </w:r>
      <w:proofErr w:type="spellEnd"/>
      <w:r w:rsidRPr="00FC16C5">
        <w:rPr>
          <w:rFonts w:ascii="Calibri" w:hAnsi="Calibri"/>
          <w:b/>
          <w:color w:val="000000"/>
        </w:rPr>
        <w:t xml:space="preserve"> </w:t>
      </w:r>
      <w:proofErr w:type="spellStart"/>
      <w:r w:rsidRPr="00FC16C5">
        <w:rPr>
          <w:rFonts w:ascii="Calibri" w:hAnsi="Calibri"/>
          <w:b/>
          <w:color w:val="000000"/>
        </w:rPr>
        <w:t>Pediatric</w:t>
      </w:r>
      <w:proofErr w:type="spellEnd"/>
      <w:r w:rsidRPr="00FC16C5">
        <w:rPr>
          <w:rFonts w:ascii="Calibri" w:hAnsi="Calibri"/>
          <w:b/>
          <w:color w:val="000000"/>
        </w:rPr>
        <w:t xml:space="preserve"> </w:t>
      </w:r>
      <w:proofErr w:type="spellStart"/>
      <w:r w:rsidRPr="00FC16C5">
        <w:rPr>
          <w:rFonts w:ascii="Calibri" w:hAnsi="Calibri"/>
          <w:b/>
          <w:color w:val="000000"/>
        </w:rPr>
        <w:t>Surgery</w:t>
      </w:r>
      <w:proofErr w:type="spellEnd"/>
      <w:r w:rsidRPr="00FC16C5">
        <w:rPr>
          <w:rFonts w:ascii="Calibri" w:hAnsi="Calibri"/>
          <w:b/>
          <w:color w:val="000000"/>
        </w:rPr>
        <w:t xml:space="preserve">: Expert </w:t>
      </w:r>
      <w:proofErr w:type="spellStart"/>
      <w:r w:rsidRPr="00FC16C5">
        <w:rPr>
          <w:rFonts w:ascii="Calibri" w:hAnsi="Calibri"/>
          <w:b/>
          <w:color w:val="000000"/>
        </w:rPr>
        <w:t>Consult</w:t>
      </w:r>
      <w:proofErr w:type="spellEnd"/>
    </w:p>
    <w:p w:rsidR="00FC16C5" w:rsidRDefault="00FC16C5" w:rsidP="00FC16C5">
      <w:pPr>
        <w:rPr>
          <w:rFonts w:ascii="Calibri" w:hAnsi="Calibri"/>
          <w:color w:val="000000"/>
        </w:rPr>
      </w:pPr>
      <w:proofErr w:type="spellStart"/>
      <w:proofErr w:type="gramStart"/>
      <w:r w:rsidRPr="00FC16C5">
        <w:rPr>
          <w:rFonts w:ascii="Calibri" w:hAnsi="Calibri"/>
          <w:color w:val="000000"/>
        </w:rPr>
        <w:t>Author</w:t>
      </w:r>
      <w:proofErr w:type="spellEnd"/>
      <w:r w:rsidRPr="00FC16C5">
        <w:rPr>
          <w:rFonts w:ascii="Calibri" w:hAnsi="Calibri"/>
          <w:color w:val="000000"/>
        </w:rPr>
        <w:t xml:space="preserve"> : George</w:t>
      </w:r>
      <w:proofErr w:type="gramEnd"/>
      <w:r w:rsidRPr="00FC16C5">
        <w:rPr>
          <w:rFonts w:ascii="Calibri" w:hAnsi="Calibri"/>
          <w:color w:val="000000"/>
        </w:rPr>
        <w:t xml:space="preserve"> W. Holcomb III MD , Jerry D Murphy MD , Daniel J </w:t>
      </w:r>
      <w:proofErr w:type="spellStart"/>
      <w:r w:rsidRPr="00FC16C5">
        <w:rPr>
          <w:rFonts w:ascii="Calibri" w:hAnsi="Calibri"/>
          <w:color w:val="000000"/>
        </w:rPr>
        <w:t>Ostlie</w:t>
      </w:r>
      <w:proofErr w:type="spellEnd"/>
      <w:r w:rsidRPr="00FC16C5">
        <w:rPr>
          <w:rFonts w:ascii="Calibri" w:hAnsi="Calibri"/>
          <w:color w:val="000000"/>
        </w:rPr>
        <w:t xml:space="preserve"> MD</w:t>
      </w:r>
    </w:p>
    <w:p w:rsidR="00FC16C5" w:rsidRPr="00FC16C5" w:rsidRDefault="00FC16C5" w:rsidP="00FC16C5">
      <w:pPr>
        <w:rPr>
          <w:rFonts w:ascii="Calibri" w:hAnsi="Calibri"/>
          <w:color w:val="000000"/>
        </w:rPr>
      </w:pPr>
      <w:proofErr w:type="spellStart"/>
      <w:r w:rsidRPr="00FC16C5">
        <w:rPr>
          <w:rFonts w:ascii="Calibri" w:hAnsi="Calibri"/>
          <w:color w:val="000000"/>
        </w:rPr>
        <w:t>Edition</w:t>
      </w:r>
      <w:proofErr w:type="spellEnd"/>
      <w:r w:rsidRPr="00FC16C5">
        <w:rPr>
          <w:rFonts w:ascii="Calibri" w:hAnsi="Calibri"/>
          <w:color w:val="000000"/>
        </w:rPr>
        <w:t xml:space="preserve"> : 6th </w:t>
      </w:r>
      <w:proofErr w:type="spellStart"/>
      <w:r w:rsidRPr="00FC16C5">
        <w:rPr>
          <w:rFonts w:ascii="Calibri" w:hAnsi="Calibri"/>
          <w:color w:val="000000"/>
        </w:rPr>
        <w:t>Edition</w:t>
      </w:r>
      <w:proofErr w:type="spellEnd"/>
    </w:p>
    <w:p w:rsidR="00FC16C5" w:rsidRPr="00FC16C5" w:rsidRDefault="00FC16C5" w:rsidP="00FC16C5">
      <w:pPr>
        <w:rPr>
          <w:rFonts w:ascii="Calibri" w:hAnsi="Calibri"/>
          <w:color w:val="000000"/>
        </w:rPr>
      </w:pPr>
      <w:proofErr w:type="spellStart"/>
      <w:r w:rsidRPr="00FC16C5">
        <w:rPr>
          <w:rFonts w:ascii="Calibri" w:hAnsi="Calibri"/>
          <w:color w:val="000000"/>
        </w:rPr>
        <w:t>Year</w:t>
      </w:r>
      <w:proofErr w:type="spellEnd"/>
      <w:r w:rsidRPr="00FC16C5">
        <w:rPr>
          <w:rFonts w:ascii="Calibri" w:hAnsi="Calibri"/>
          <w:color w:val="000000"/>
        </w:rPr>
        <w:t xml:space="preserve"> : 2014</w:t>
      </w:r>
    </w:p>
    <w:p w:rsidR="00FC16C5" w:rsidRPr="00FC16C5" w:rsidRDefault="00FC16C5" w:rsidP="00FC16C5">
      <w:pPr>
        <w:rPr>
          <w:rFonts w:ascii="Calibri" w:hAnsi="Calibri"/>
          <w:color w:val="000000"/>
        </w:rPr>
      </w:pPr>
      <w:proofErr w:type="spellStart"/>
      <w:proofErr w:type="gramStart"/>
      <w:r w:rsidRPr="00FC16C5">
        <w:rPr>
          <w:rFonts w:ascii="Calibri" w:hAnsi="Calibri"/>
          <w:color w:val="000000"/>
        </w:rPr>
        <w:t>Pages</w:t>
      </w:r>
      <w:proofErr w:type="spellEnd"/>
      <w:r w:rsidRPr="00FC16C5">
        <w:rPr>
          <w:rFonts w:ascii="Calibri" w:hAnsi="Calibri"/>
          <w:color w:val="000000"/>
        </w:rPr>
        <w:t xml:space="preserve"> : 1192</w:t>
      </w:r>
      <w:proofErr w:type="gramEnd"/>
    </w:p>
    <w:p w:rsidR="00FC16C5" w:rsidRPr="00FC16C5" w:rsidRDefault="00FC16C5" w:rsidP="00FC16C5">
      <w:pPr>
        <w:rPr>
          <w:rFonts w:ascii="Calibri" w:hAnsi="Calibri"/>
          <w:color w:val="000000"/>
        </w:rPr>
      </w:pPr>
      <w:proofErr w:type="gramStart"/>
      <w:r w:rsidRPr="00FC16C5">
        <w:rPr>
          <w:rFonts w:ascii="Calibri" w:hAnsi="Calibri"/>
          <w:color w:val="000000"/>
        </w:rPr>
        <w:t>ISBN : 9781455743339</w:t>
      </w:r>
      <w:proofErr w:type="gramEnd"/>
    </w:p>
    <w:p w:rsidR="00FC16C5" w:rsidRPr="00FC16C5" w:rsidRDefault="00FC16C5" w:rsidP="00FC16C5">
      <w:pPr>
        <w:rPr>
          <w:rFonts w:ascii="Calibri" w:hAnsi="Calibri"/>
          <w:color w:val="000000"/>
        </w:rPr>
      </w:pPr>
      <w:r w:rsidRPr="00FC16C5">
        <w:rPr>
          <w:rFonts w:ascii="Calibri" w:hAnsi="Calibri"/>
          <w:color w:val="000000"/>
        </w:rPr>
        <w:t xml:space="preserve">Publisher : </w:t>
      </w:r>
      <w:proofErr w:type="spellStart"/>
      <w:r w:rsidRPr="00FC16C5">
        <w:rPr>
          <w:rFonts w:ascii="Calibri" w:hAnsi="Calibri"/>
          <w:color w:val="000000"/>
        </w:rPr>
        <w:t>Elsevier</w:t>
      </w:r>
      <w:proofErr w:type="spellEnd"/>
      <w:r w:rsidRPr="00FC16C5">
        <w:rPr>
          <w:rFonts w:ascii="Calibri" w:hAnsi="Calibri"/>
          <w:color w:val="000000"/>
        </w:rPr>
        <w:t xml:space="preserve"> - </w:t>
      </w:r>
      <w:proofErr w:type="spellStart"/>
      <w:r w:rsidRPr="00FC16C5">
        <w:rPr>
          <w:rFonts w:ascii="Calibri" w:hAnsi="Calibri"/>
          <w:color w:val="000000"/>
        </w:rPr>
        <w:t>Saunders</w:t>
      </w:r>
      <w:proofErr w:type="spellEnd"/>
      <w:r w:rsidRPr="00FC16C5">
        <w:rPr>
          <w:rFonts w:ascii="Calibri" w:hAnsi="Calibri"/>
          <w:color w:val="000000"/>
        </w:rPr>
        <w:t xml:space="preserve">, </w:t>
      </w:r>
      <w:proofErr w:type="spellStart"/>
      <w:r w:rsidRPr="00FC16C5">
        <w:rPr>
          <w:rFonts w:ascii="Calibri" w:hAnsi="Calibri"/>
          <w:color w:val="000000"/>
        </w:rPr>
        <w:t>Mosby</w:t>
      </w:r>
      <w:proofErr w:type="spellEnd"/>
      <w:r w:rsidRPr="00FC16C5">
        <w:rPr>
          <w:rFonts w:ascii="Calibri" w:hAnsi="Calibri"/>
          <w:color w:val="000000"/>
        </w:rPr>
        <w:t>, Churchill</w:t>
      </w:r>
    </w:p>
    <w:p w:rsidR="00FC16C5" w:rsidRPr="00FC16C5" w:rsidRDefault="00FC16C5" w:rsidP="00FC16C5">
      <w:pPr>
        <w:rPr>
          <w:rFonts w:ascii="Calibri" w:hAnsi="Calibri"/>
          <w:color w:val="000000"/>
        </w:rPr>
      </w:pPr>
      <w:r w:rsidRPr="00FC16C5">
        <w:rPr>
          <w:rFonts w:ascii="Calibri" w:hAnsi="Calibri"/>
          <w:color w:val="000000"/>
        </w:rPr>
        <w:t> </w:t>
      </w:r>
    </w:p>
    <w:p w:rsidR="00FC16C5" w:rsidRPr="00FC16C5" w:rsidRDefault="00FC16C5" w:rsidP="00FC16C5">
      <w:pPr>
        <w:rPr>
          <w:rFonts w:ascii="Calibri" w:hAnsi="Calibri"/>
          <w:color w:val="000000"/>
        </w:rPr>
      </w:pPr>
      <w:proofErr w:type="spellStart"/>
      <w:r w:rsidRPr="00FC16C5">
        <w:rPr>
          <w:rFonts w:ascii="Calibri" w:hAnsi="Calibri"/>
          <w:color w:val="000000"/>
        </w:rPr>
        <w:t>Ashcraft's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Pediatric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Surgerypresents</w:t>
      </w:r>
      <w:proofErr w:type="spellEnd"/>
      <w:r w:rsidRPr="00FC16C5">
        <w:rPr>
          <w:rFonts w:ascii="Calibri" w:hAnsi="Calibri"/>
          <w:color w:val="000000"/>
        </w:rPr>
        <w:t> </w:t>
      </w:r>
      <w:proofErr w:type="spellStart"/>
      <w:r w:rsidRPr="00FC16C5">
        <w:rPr>
          <w:rFonts w:ascii="Calibri" w:hAnsi="Calibri"/>
          <w:color w:val="000000"/>
        </w:rPr>
        <w:t>authoritative</w:t>
      </w:r>
      <w:proofErr w:type="spellEnd"/>
      <w:r w:rsidRPr="00FC16C5">
        <w:rPr>
          <w:rFonts w:ascii="Calibri" w:hAnsi="Calibri"/>
          <w:color w:val="000000"/>
        </w:rPr>
        <w:t xml:space="preserve">, </w:t>
      </w:r>
      <w:proofErr w:type="spellStart"/>
      <w:r w:rsidRPr="00FC16C5">
        <w:rPr>
          <w:rFonts w:ascii="Calibri" w:hAnsi="Calibri"/>
          <w:color w:val="000000"/>
        </w:rPr>
        <w:t>practical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guidance</w:t>
      </w:r>
      <w:proofErr w:type="spellEnd"/>
      <w:r w:rsidRPr="00FC16C5">
        <w:rPr>
          <w:rFonts w:ascii="Calibri" w:hAnsi="Calibri"/>
          <w:color w:val="000000"/>
        </w:rPr>
        <w:t xml:space="preserve"> on </w:t>
      </w:r>
      <w:proofErr w:type="spellStart"/>
      <w:r w:rsidRPr="00FC16C5">
        <w:rPr>
          <w:rFonts w:ascii="Calibri" w:hAnsi="Calibri"/>
          <w:color w:val="000000"/>
        </w:rPr>
        <w:t>treating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the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entire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range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of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general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surgical</w:t>
      </w:r>
      <w:proofErr w:type="spellEnd"/>
      <w:r w:rsidRPr="00FC16C5">
        <w:rPr>
          <w:rFonts w:ascii="Calibri" w:hAnsi="Calibri"/>
          <w:color w:val="000000"/>
        </w:rPr>
        <w:t xml:space="preserve"> and </w:t>
      </w:r>
      <w:proofErr w:type="spellStart"/>
      <w:r w:rsidRPr="00FC16C5">
        <w:rPr>
          <w:rFonts w:ascii="Calibri" w:hAnsi="Calibri"/>
          <w:color w:val="000000"/>
        </w:rPr>
        <w:t>urological</w:t>
      </w:r>
      <w:proofErr w:type="spellEnd"/>
      <w:r w:rsidRPr="00FC16C5">
        <w:rPr>
          <w:rFonts w:ascii="Calibri" w:hAnsi="Calibri"/>
          <w:color w:val="000000"/>
        </w:rPr>
        <w:t xml:space="preserve"> </w:t>
      </w:r>
      <w:proofErr w:type="spellStart"/>
      <w:r w:rsidRPr="00FC16C5">
        <w:rPr>
          <w:rFonts w:ascii="Calibri" w:hAnsi="Calibri"/>
          <w:color w:val="000000"/>
        </w:rPr>
        <w:t>problems</w:t>
      </w:r>
      <w:proofErr w:type="spellEnd"/>
      <w:r w:rsidRPr="00FC16C5">
        <w:rPr>
          <w:rFonts w:ascii="Calibri" w:hAnsi="Calibri"/>
          <w:color w:val="000000"/>
        </w:rPr>
        <w:t xml:space="preserve"> in </w:t>
      </w:r>
      <w:proofErr w:type="spellStart"/>
      <w:r w:rsidRPr="00FC16C5">
        <w:rPr>
          <w:rFonts w:ascii="Calibri" w:hAnsi="Calibri"/>
          <w:color w:val="000000"/>
        </w:rPr>
        <w:t>infants</w:t>
      </w:r>
      <w:proofErr w:type="spellEnd"/>
      <w:r w:rsidRPr="00FC16C5">
        <w:rPr>
          <w:rFonts w:ascii="Calibri" w:hAnsi="Calibri"/>
          <w:color w:val="000000"/>
        </w:rPr>
        <w:t xml:space="preserve">, </w:t>
      </w:r>
      <w:proofErr w:type="spellStart"/>
      <w:r w:rsidRPr="00FC16C5">
        <w:rPr>
          <w:rFonts w:ascii="Calibri" w:hAnsi="Calibri"/>
          <w:color w:val="000000"/>
        </w:rPr>
        <w:t>children</w:t>
      </w:r>
      <w:proofErr w:type="spellEnd"/>
      <w:r w:rsidRPr="00FC16C5">
        <w:rPr>
          <w:rFonts w:ascii="Calibri" w:hAnsi="Calibri"/>
          <w:color w:val="000000"/>
        </w:rPr>
        <w:t xml:space="preserve">, and </w:t>
      </w:r>
      <w:proofErr w:type="spellStart"/>
      <w:r w:rsidRPr="00FC16C5">
        <w:rPr>
          <w:rFonts w:ascii="Calibri" w:hAnsi="Calibri"/>
          <w:color w:val="000000"/>
        </w:rPr>
        <w:t>adolescents</w:t>
      </w:r>
      <w:proofErr w:type="spellEnd"/>
      <w:r w:rsidRPr="00FC16C5">
        <w:rPr>
          <w:rFonts w:ascii="Calibri" w:hAnsi="Calibri"/>
          <w:color w:val="000000"/>
        </w:rPr>
        <w:t xml:space="preserve">. </w:t>
      </w:r>
    </w:p>
    <w:p w:rsidR="00FC16C5" w:rsidRDefault="00FC16C5" w:rsidP="00FC16C5"/>
    <w:p w:rsidR="00FC16C5" w:rsidRDefault="00FC16C5" w:rsidP="00FC16C5">
      <w:pPr>
        <w:spacing w:before="100" w:beforeAutospacing="1" w:after="100" w:afterAutospacing="1"/>
      </w:pPr>
      <w:r>
        <w:rPr>
          <w:rFonts w:ascii="Calibri" w:hAnsi="Calibri"/>
          <w:sz w:val="20"/>
          <w:szCs w:val="20"/>
        </w:rPr>
        <w:t> </w:t>
      </w:r>
      <w:r w:rsidRPr="0018452A">
        <w:rPr>
          <w:rFonts w:ascii="Calibri" w:hAnsi="Calibri"/>
          <w:color w:val="000000"/>
        </w:rPr>
        <w:t xml:space="preserve"> </w:t>
      </w:r>
      <w:r>
        <w:rPr>
          <w:noProof/>
        </w:rPr>
        <w:drawing>
          <wp:inline distT="0" distB="0" distL="0" distR="0" wp14:anchorId="66C4109D" wp14:editId="0ABE408A">
            <wp:extent cx="2275205" cy="3306445"/>
            <wp:effectExtent l="0" t="127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7520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2A"/>
    <w:rsid w:val="0018452A"/>
    <w:rsid w:val="002022E8"/>
    <w:rsid w:val="006D59CE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5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84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52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452A"/>
    <w:rPr>
      <w:color w:val="0000FF"/>
      <w:u w:val="single"/>
    </w:rPr>
  </w:style>
  <w:style w:type="character" w:customStyle="1" w:styleId="a-size-large2">
    <w:name w:val="a-size-large2"/>
    <w:basedOn w:val="Standardnpsmoodstavce"/>
    <w:rsid w:val="0018452A"/>
  </w:style>
  <w:style w:type="character" w:customStyle="1" w:styleId="a-size-medium2">
    <w:name w:val="a-size-medium2"/>
    <w:basedOn w:val="Standardnpsmoodstavce"/>
    <w:rsid w:val="0018452A"/>
  </w:style>
  <w:style w:type="character" w:customStyle="1" w:styleId="author">
    <w:name w:val="author"/>
    <w:basedOn w:val="Standardnpsmoodstavce"/>
    <w:rsid w:val="0018452A"/>
  </w:style>
  <w:style w:type="character" w:customStyle="1" w:styleId="a-color-secondary">
    <w:name w:val="a-color-secondary"/>
    <w:basedOn w:val="Standardnpsmoodstavce"/>
    <w:rsid w:val="0018452A"/>
  </w:style>
  <w:style w:type="character" w:customStyle="1" w:styleId="contribution">
    <w:name w:val="contribution"/>
    <w:basedOn w:val="Standardnpsmoodstavce"/>
    <w:rsid w:val="0018452A"/>
  </w:style>
  <w:style w:type="paragraph" w:styleId="Textbubliny">
    <w:name w:val="Balloon Text"/>
    <w:basedOn w:val="Normln"/>
    <w:link w:val="TextbublinyChar"/>
    <w:uiPriority w:val="99"/>
    <w:semiHidden/>
    <w:unhideWhenUsed/>
    <w:rsid w:val="00184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2A"/>
    <w:rPr>
      <w:rFonts w:ascii="Tahom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452A"/>
  </w:style>
  <w:style w:type="character" w:styleId="Siln">
    <w:name w:val="Strong"/>
    <w:basedOn w:val="Standardnpsmoodstavce"/>
    <w:uiPriority w:val="22"/>
    <w:qFormat/>
    <w:rsid w:val="0018452A"/>
    <w:rPr>
      <w:b/>
      <w:bCs/>
    </w:rPr>
  </w:style>
  <w:style w:type="paragraph" w:customStyle="1" w:styleId="para">
    <w:name w:val="para"/>
    <w:basedOn w:val="Normln"/>
    <w:uiPriority w:val="99"/>
    <w:rsid w:val="00FC16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5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84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52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452A"/>
    <w:rPr>
      <w:color w:val="0000FF"/>
      <w:u w:val="single"/>
    </w:rPr>
  </w:style>
  <w:style w:type="character" w:customStyle="1" w:styleId="a-size-large2">
    <w:name w:val="a-size-large2"/>
    <w:basedOn w:val="Standardnpsmoodstavce"/>
    <w:rsid w:val="0018452A"/>
  </w:style>
  <w:style w:type="character" w:customStyle="1" w:styleId="a-size-medium2">
    <w:name w:val="a-size-medium2"/>
    <w:basedOn w:val="Standardnpsmoodstavce"/>
    <w:rsid w:val="0018452A"/>
  </w:style>
  <w:style w:type="character" w:customStyle="1" w:styleId="author">
    <w:name w:val="author"/>
    <w:basedOn w:val="Standardnpsmoodstavce"/>
    <w:rsid w:val="0018452A"/>
  </w:style>
  <w:style w:type="character" w:customStyle="1" w:styleId="a-color-secondary">
    <w:name w:val="a-color-secondary"/>
    <w:basedOn w:val="Standardnpsmoodstavce"/>
    <w:rsid w:val="0018452A"/>
  </w:style>
  <w:style w:type="character" w:customStyle="1" w:styleId="contribution">
    <w:name w:val="contribution"/>
    <w:basedOn w:val="Standardnpsmoodstavce"/>
    <w:rsid w:val="0018452A"/>
  </w:style>
  <w:style w:type="paragraph" w:styleId="Textbubliny">
    <w:name w:val="Balloon Text"/>
    <w:basedOn w:val="Normln"/>
    <w:link w:val="TextbublinyChar"/>
    <w:uiPriority w:val="99"/>
    <w:semiHidden/>
    <w:unhideWhenUsed/>
    <w:rsid w:val="001845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2A"/>
    <w:rPr>
      <w:rFonts w:ascii="Tahom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452A"/>
  </w:style>
  <w:style w:type="character" w:styleId="Siln">
    <w:name w:val="Strong"/>
    <w:basedOn w:val="Standardnpsmoodstavce"/>
    <w:uiPriority w:val="22"/>
    <w:qFormat/>
    <w:rsid w:val="0018452A"/>
    <w:rPr>
      <w:b/>
      <w:bCs/>
    </w:rPr>
  </w:style>
  <w:style w:type="paragraph" w:customStyle="1" w:styleId="para">
    <w:name w:val="para"/>
    <w:basedOn w:val="Normln"/>
    <w:uiPriority w:val="99"/>
    <w:rsid w:val="00FC16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28242.A462B3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Barackova Hana</dc:creator>
  <cp:lastModifiedBy>Barackova Hana</cp:lastModifiedBy>
  <cp:revision>3</cp:revision>
  <dcterms:created xsi:type="dcterms:W3CDTF">2017-02-10T07:03:00Z</dcterms:created>
  <dcterms:modified xsi:type="dcterms:W3CDTF">2017-03-21T06:44:00Z</dcterms:modified>
</cp:coreProperties>
</file>