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8D9" w:rsidRPr="00863A92" w:rsidRDefault="00396F4F">
      <w:pPr>
        <w:rPr>
          <w:sz w:val="44"/>
          <w:szCs w:val="44"/>
        </w:rPr>
      </w:pPr>
      <w:r w:rsidRPr="00863A92">
        <w:rPr>
          <w:sz w:val="44"/>
          <w:szCs w:val="44"/>
        </w:rPr>
        <w:t>Syntaktická struktura</w:t>
      </w:r>
    </w:p>
    <w:p w:rsidR="00396F4F" w:rsidRPr="00863A92" w:rsidRDefault="00396F4F" w:rsidP="00D37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  <w:sz w:val="44"/>
          <w:szCs w:val="44"/>
        </w:rPr>
      </w:pPr>
      <w:r w:rsidRPr="00863A92">
        <w:rPr>
          <w:sz w:val="44"/>
          <w:szCs w:val="44"/>
          <w:highlight w:val="yellow"/>
        </w:rPr>
        <w:t xml:space="preserve">Typ 1: </w:t>
      </w:r>
      <w:r w:rsidRPr="00863A92">
        <w:rPr>
          <w:sz w:val="44"/>
          <w:szCs w:val="44"/>
          <w:highlight w:val="yellow"/>
        </w:rPr>
        <w:tab/>
        <w:t xml:space="preserve"> substantivum + adjektivum </w:t>
      </w:r>
      <w:r w:rsidRPr="00863A92">
        <w:rPr>
          <w:color w:val="0070C0"/>
          <w:sz w:val="44"/>
          <w:szCs w:val="44"/>
          <w:highlight w:val="yellow"/>
        </w:rPr>
        <w:t>ve shodě</w:t>
      </w:r>
    </w:p>
    <w:p w:rsidR="00396F4F" w:rsidRPr="00863A92" w:rsidRDefault="00396F4F" w:rsidP="00396F4F">
      <w:pPr>
        <w:rPr>
          <w:i/>
          <w:sz w:val="36"/>
          <w:szCs w:val="36"/>
        </w:rPr>
      </w:pPr>
      <w:r w:rsidRPr="00863A92">
        <w:rPr>
          <w:i/>
          <w:sz w:val="36"/>
          <w:szCs w:val="36"/>
        </w:rPr>
        <w:t>Postup uvažování: při vybavování si substantiva si říkám celý slovníkový tvar: důležitý je rod: pr</w:t>
      </w:r>
      <w:r w:rsidR="00F17129" w:rsidRPr="00863A92">
        <w:rPr>
          <w:i/>
          <w:sz w:val="36"/>
          <w:szCs w:val="36"/>
        </w:rPr>
        <w:t xml:space="preserve">omítne se do koncovky adjektiva - </w:t>
      </w:r>
      <w:r w:rsidRPr="00863A92">
        <w:rPr>
          <w:i/>
          <w:color w:val="0070C0"/>
          <w:sz w:val="36"/>
          <w:szCs w:val="36"/>
        </w:rPr>
        <w:t>přívlastku shodného</w:t>
      </w:r>
      <w:r w:rsidRPr="00863A92">
        <w:rPr>
          <w:i/>
          <w:sz w:val="36"/>
          <w:szCs w:val="36"/>
        </w:rPr>
        <w:t>.</w:t>
      </w:r>
    </w:p>
    <w:p w:rsidR="00D37E10" w:rsidRPr="00D37E10" w:rsidRDefault="00396F4F" w:rsidP="00396F4F">
      <w:pPr>
        <w:rPr>
          <w:i/>
          <w:color w:val="FF0000"/>
          <w:sz w:val="28"/>
          <w:szCs w:val="28"/>
        </w:rPr>
      </w:pPr>
      <w:r w:rsidRPr="00D37E10">
        <w:rPr>
          <w:sz w:val="28"/>
          <w:szCs w:val="28"/>
        </w:rPr>
        <w:t xml:space="preserve">Např.: </w:t>
      </w:r>
      <w:proofErr w:type="spellStart"/>
      <w:r w:rsidRPr="00D37E10">
        <w:rPr>
          <w:i/>
          <w:sz w:val="28"/>
          <w:szCs w:val="28"/>
        </w:rPr>
        <w:t>pneumonia</w:t>
      </w:r>
      <w:proofErr w:type="spellEnd"/>
      <w:r w:rsidRPr="00D37E10">
        <w:rPr>
          <w:i/>
          <w:sz w:val="28"/>
          <w:szCs w:val="28"/>
        </w:rPr>
        <w:t xml:space="preserve">, </w:t>
      </w:r>
      <w:proofErr w:type="spellStart"/>
      <w:r w:rsidRPr="00D37E10">
        <w:rPr>
          <w:i/>
          <w:sz w:val="28"/>
          <w:szCs w:val="28"/>
        </w:rPr>
        <w:t>pneumoniae</w:t>
      </w:r>
      <w:proofErr w:type="spellEnd"/>
      <w:r w:rsidRPr="00D37E10">
        <w:rPr>
          <w:i/>
          <w:sz w:val="28"/>
          <w:szCs w:val="28"/>
        </w:rPr>
        <w:t xml:space="preserve">, </w:t>
      </w:r>
      <w:r w:rsidRPr="00D37E10">
        <w:rPr>
          <w:i/>
          <w:color w:val="FF0000"/>
          <w:sz w:val="28"/>
          <w:szCs w:val="28"/>
        </w:rPr>
        <w:t>f.</w:t>
      </w:r>
      <w:r w:rsidR="00CB7CD8">
        <w:rPr>
          <w:i/>
          <w:color w:val="FF0000"/>
          <w:sz w:val="28"/>
          <w:szCs w:val="28"/>
        </w:rPr>
        <w:t xml:space="preserve"> </w:t>
      </w:r>
      <w:r w:rsidR="00CB7CD8" w:rsidRPr="00CB7CD8">
        <w:rPr>
          <w:i/>
          <w:sz w:val="28"/>
          <w:szCs w:val="28"/>
        </w:rPr>
        <w:t xml:space="preserve">= </w:t>
      </w:r>
      <w:proofErr w:type="spellStart"/>
      <w:r w:rsidR="00CB7CD8" w:rsidRPr="00CB7CD8">
        <w:rPr>
          <w:i/>
          <w:sz w:val="28"/>
          <w:szCs w:val="28"/>
        </w:rPr>
        <w:t>pneumonia</w:t>
      </w:r>
      <w:proofErr w:type="spellEnd"/>
      <w:r w:rsidRPr="00CB7CD8">
        <w:rPr>
          <w:i/>
          <w:sz w:val="28"/>
          <w:szCs w:val="28"/>
        </w:rPr>
        <w:t xml:space="preserve"> </w:t>
      </w:r>
      <w:proofErr w:type="spellStart"/>
      <w:r w:rsidRPr="00D37E10">
        <w:rPr>
          <w:i/>
          <w:sz w:val="28"/>
          <w:szCs w:val="28"/>
        </w:rPr>
        <w:t>acut</w:t>
      </w:r>
      <w:r w:rsidRPr="00D37E10">
        <w:rPr>
          <w:i/>
          <w:color w:val="FF0000"/>
          <w:sz w:val="28"/>
          <w:szCs w:val="28"/>
        </w:rPr>
        <w:t>a</w:t>
      </w:r>
      <w:proofErr w:type="spellEnd"/>
      <w:r w:rsidR="00D37E10">
        <w:rPr>
          <w:i/>
          <w:color w:val="FF0000"/>
          <w:sz w:val="28"/>
          <w:szCs w:val="28"/>
        </w:rPr>
        <w:t>;</w:t>
      </w:r>
      <w:r w:rsidRPr="00D37E10">
        <w:rPr>
          <w:i/>
          <w:sz w:val="28"/>
          <w:szCs w:val="28"/>
        </w:rPr>
        <w:t xml:space="preserve">    </w:t>
      </w:r>
      <w:proofErr w:type="spellStart"/>
      <w:r w:rsidRPr="00D37E10">
        <w:rPr>
          <w:i/>
          <w:sz w:val="28"/>
          <w:szCs w:val="28"/>
        </w:rPr>
        <w:t>musculus</w:t>
      </w:r>
      <w:proofErr w:type="spellEnd"/>
      <w:r w:rsidR="00CB7CD8">
        <w:rPr>
          <w:i/>
          <w:sz w:val="28"/>
          <w:szCs w:val="28"/>
        </w:rPr>
        <w:t xml:space="preserve"> (</w:t>
      </w:r>
      <w:r w:rsidR="00CB7CD8" w:rsidRPr="00CB7CD8">
        <w:rPr>
          <w:i/>
          <w:color w:val="FF0000"/>
          <w:sz w:val="28"/>
          <w:szCs w:val="28"/>
        </w:rPr>
        <w:t>m</w:t>
      </w:r>
      <w:r w:rsidR="00CB7CD8">
        <w:rPr>
          <w:i/>
          <w:sz w:val="28"/>
          <w:szCs w:val="28"/>
        </w:rPr>
        <w:t>.)</w:t>
      </w:r>
      <w:r w:rsidRPr="00D37E10">
        <w:rPr>
          <w:i/>
          <w:sz w:val="28"/>
          <w:szCs w:val="28"/>
        </w:rPr>
        <w:t xml:space="preserve"> + </w:t>
      </w:r>
      <w:proofErr w:type="spellStart"/>
      <w:r w:rsidRPr="00D37E10">
        <w:rPr>
          <w:i/>
          <w:sz w:val="28"/>
          <w:szCs w:val="28"/>
        </w:rPr>
        <w:t>long</w:t>
      </w:r>
      <w:r w:rsidRPr="00D37E10">
        <w:rPr>
          <w:i/>
          <w:color w:val="FF0000"/>
          <w:sz w:val="28"/>
          <w:szCs w:val="28"/>
        </w:rPr>
        <w:t>us</w:t>
      </w:r>
      <w:proofErr w:type="spellEnd"/>
      <w:r w:rsidR="00CB7CD8">
        <w:rPr>
          <w:i/>
          <w:color w:val="FF0000"/>
          <w:sz w:val="28"/>
          <w:szCs w:val="28"/>
        </w:rPr>
        <w:t xml:space="preserve">; </w:t>
      </w:r>
      <w:proofErr w:type="spellStart"/>
      <w:r w:rsidR="00CB7CD8">
        <w:rPr>
          <w:i/>
          <w:sz w:val="28"/>
          <w:szCs w:val="28"/>
        </w:rPr>
        <w:t>diameter</w:t>
      </w:r>
      <w:proofErr w:type="spellEnd"/>
      <w:r w:rsidR="00CB7CD8">
        <w:rPr>
          <w:i/>
          <w:sz w:val="28"/>
          <w:szCs w:val="28"/>
        </w:rPr>
        <w:t xml:space="preserve">  </w:t>
      </w:r>
      <w:r w:rsidR="00CB7CD8">
        <w:rPr>
          <w:i/>
          <w:sz w:val="28"/>
          <w:szCs w:val="28"/>
        </w:rPr>
        <w:br/>
        <w:t xml:space="preserve">            (</w:t>
      </w:r>
      <w:r w:rsidR="00CB7CD8" w:rsidRPr="00CB7CD8">
        <w:rPr>
          <w:i/>
          <w:color w:val="FF0000"/>
          <w:sz w:val="28"/>
          <w:szCs w:val="28"/>
        </w:rPr>
        <w:t>f</w:t>
      </w:r>
      <w:r w:rsidR="00CB7CD8">
        <w:rPr>
          <w:i/>
          <w:sz w:val="28"/>
          <w:szCs w:val="28"/>
        </w:rPr>
        <w:t xml:space="preserve">.) </w:t>
      </w:r>
      <w:r w:rsidR="00CB7CD8" w:rsidRPr="00CB7CD8">
        <w:rPr>
          <w:i/>
          <w:sz w:val="28"/>
          <w:szCs w:val="28"/>
        </w:rPr>
        <w:t>medi</w:t>
      </w:r>
      <w:r w:rsidR="00CB7CD8">
        <w:rPr>
          <w:i/>
          <w:color w:val="FF0000"/>
          <w:sz w:val="28"/>
          <w:szCs w:val="28"/>
        </w:rPr>
        <w:t xml:space="preserve">a;  </w:t>
      </w:r>
      <w:proofErr w:type="spellStart"/>
      <w:r w:rsidR="00CB7CD8">
        <w:rPr>
          <w:i/>
          <w:color w:val="FF0000"/>
          <w:sz w:val="28"/>
          <w:szCs w:val="28"/>
        </w:rPr>
        <w:t>pul</w:t>
      </w:r>
      <w:r w:rsidR="00D37E10">
        <w:rPr>
          <w:i/>
          <w:color w:val="FF0000"/>
          <w:sz w:val="28"/>
          <w:szCs w:val="28"/>
        </w:rPr>
        <w:t>mo</w:t>
      </w:r>
      <w:proofErr w:type="spellEnd"/>
      <w:r w:rsidR="00CB7CD8">
        <w:rPr>
          <w:i/>
          <w:color w:val="FF0000"/>
          <w:sz w:val="28"/>
          <w:szCs w:val="28"/>
        </w:rPr>
        <w:t xml:space="preserve"> (m.)</w:t>
      </w:r>
      <w:r w:rsidR="00D37E10">
        <w:rPr>
          <w:i/>
          <w:color w:val="FF0000"/>
          <w:sz w:val="28"/>
          <w:szCs w:val="28"/>
        </w:rPr>
        <w:t xml:space="preserve"> </w:t>
      </w:r>
      <w:proofErr w:type="spellStart"/>
      <w:r w:rsidR="00D37E10" w:rsidRPr="00CB7CD8">
        <w:rPr>
          <w:i/>
          <w:sz w:val="28"/>
          <w:szCs w:val="28"/>
        </w:rPr>
        <w:t>sinist</w:t>
      </w:r>
      <w:r w:rsidR="00D37E10">
        <w:rPr>
          <w:i/>
          <w:color w:val="FF0000"/>
          <w:sz w:val="28"/>
          <w:szCs w:val="28"/>
        </w:rPr>
        <w:t>er</w:t>
      </w:r>
      <w:proofErr w:type="spellEnd"/>
    </w:p>
    <w:p w:rsidR="003B3F21" w:rsidRPr="003B3F21" w:rsidRDefault="003B3F21" w:rsidP="00396F4F">
      <w:pPr>
        <w:rPr>
          <w:i/>
          <w:color w:val="FF0000"/>
        </w:rPr>
      </w:pPr>
    </w:p>
    <w:p w:rsidR="00396F4F" w:rsidRPr="00863A92" w:rsidRDefault="00396F4F" w:rsidP="00D37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  <w:sz w:val="44"/>
          <w:szCs w:val="44"/>
        </w:rPr>
      </w:pPr>
      <w:proofErr w:type="gramStart"/>
      <w:r w:rsidRPr="00631A7A">
        <w:rPr>
          <w:sz w:val="44"/>
          <w:szCs w:val="44"/>
          <w:highlight w:val="green"/>
        </w:rPr>
        <w:t>Typ 2:     substantivum</w:t>
      </w:r>
      <w:proofErr w:type="gramEnd"/>
      <w:r w:rsidRPr="00631A7A">
        <w:rPr>
          <w:sz w:val="44"/>
          <w:szCs w:val="44"/>
          <w:highlight w:val="green"/>
        </w:rPr>
        <w:t xml:space="preserve"> + substantivum </w:t>
      </w:r>
      <w:r w:rsidRPr="00631A7A">
        <w:rPr>
          <w:color w:val="0070C0"/>
          <w:sz w:val="44"/>
          <w:szCs w:val="44"/>
          <w:highlight w:val="green"/>
        </w:rPr>
        <w:t>v</w:t>
      </w:r>
      <w:r w:rsidR="00D37E10">
        <w:rPr>
          <w:color w:val="0070C0"/>
          <w:sz w:val="44"/>
          <w:szCs w:val="44"/>
          <w:highlight w:val="green"/>
        </w:rPr>
        <w:t> </w:t>
      </w:r>
      <w:r w:rsidRPr="00631A7A">
        <w:rPr>
          <w:color w:val="0070C0"/>
          <w:sz w:val="44"/>
          <w:szCs w:val="44"/>
          <w:highlight w:val="green"/>
        </w:rPr>
        <w:t>genitivu</w:t>
      </w:r>
      <w:r w:rsidR="00D37E10">
        <w:rPr>
          <w:color w:val="0070C0"/>
          <w:sz w:val="44"/>
          <w:szCs w:val="44"/>
        </w:rPr>
        <w:t xml:space="preserve"> </w:t>
      </w:r>
      <w:r w:rsidR="00D37E10" w:rsidRPr="00D37E10">
        <w:rPr>
          <w:color w:val="0070C0"/>
          <w:sz w:val="28"/>
          <w:szCs w:val="28"/>
        </w:rPr>
        <w:t xml:space="preserve">(neshodný </w:t>
      </w:r>
      <w:r w:rsidR="00D37E10">
        <w:rPr>
          <w:color w:val="0070C0"/>
          <w:sz w:val="28"/>
          <w:szCs w:val="28"/>
        </w:rPr>
        <w:t xml:space="preserve"> </w:t>
      </w:r>
      <w:r w:rsidR="00D37E10">
        <w:rPr>
          <w:color w:val="0070C0"/>
          <w:sz w:val="28"/>
          <w:szCs w:val="28"/>
        </w:rPr>
        <w:br/>
        <w:t xml:space="preserve">                                                                               </w:t>
      </w:r>
      <w:r w:rsidR="00D37E10" w:rsidRPr="00D37E10">
        <w:rPr>
          <w:color w:val="0070C0"/>
          <w:sz w:val="28"/>
          <w:szCs w:val="28"/>
        </w:rPr>
        <w:t>přívlastek)</w:t>
      </w:r>
    </w:p>
    <w:p w:rsidR="003B3F21" w:rsidRDefault="00F17129" w:rsidP="00396F4F">
      <w:pPr>
        <w:rPr>
          <w:color w:val="FF0000"/>
          <w:sz w:val="28"/>
          <w:szCs w:val="28"/>
        </w:rPr>
      </w:pPr>
      <w:r w:rsidRPr="00863A92">
        <w:rPr>
          <w:sz w:val="28"/>
          <w:szCs w:val="28"/>
        </w:rPr>
        <w:t xml:space="preserve">Např.: </w:t>
      </w:r>
      <w:proofErr w:type="spellStart"/>
      <w:r w:rsidRPr="00D37E10">
        <w:rPr>
          <w:i/>
          <w:sz w:val="28"/>
          <w:szCs w:val="28"/>
        </w:rPr>
        <w:t>arteria</w:t>
      </w:r>
      <w:proofErr w:type="spellEnd"/>
      <w:r w:rsidRPr="00D37E10">
        <w:rPr>
          <w:i/>
          <w:sz w:val="28"/>
          <w:szCs w:val="28"/>
        </w:rPr>
        <w:t xml:space="preserve"> </w:t>
      </w:r>
      <w:proofErr w:type="spellStart"/>
      <w:r w:rsidRPr="00D37E10">
        <w:rPr>
          <w:i/>
          <w:sz w:val="28"/>
          <w:szCs w:val="28"/>
        </w:rPr>
        <w:t>scapul</w:t>
      </w:r>
      <w:r w:rsidRPr="00D37E10">
        <w:rPr>
          <w:i/>
          <w:color w:val="FF0000"/>
          <w:sz w:val="28"/>
          <w:szCs w:val="28"/>
        </w:rPr>
        <w:t>ae</w:t>
      </w:r>
      <w:proofErr w:type="spellEnd"/>
      <w:r w:rsidR="003B3F21" w:rsidRPr="00D37E10">
        <w:rPr>
          <w:i/>
          <w:sz w:val="28"/>
          <w:szCs w:val="28"/>
        </w:rPr>
        <w:t xml:space="preserve">, forma </w:t>
      </w:r>
      <w:proofErr w:type="spellStart"/>
      <w:r w:rsidR="003B3F21" w:rsidRPr="00D37E10">
        <w:rPr>
          <w:i/>
          <w:sz w:val="28"/>
          <w:szCs w:val="28"/>
        </w:rPr>
        <w:t>gutt</w:t>
      </w:r>
      <w:r w:rsidR="003B3F21" w:rsidRPr="00D37E10">
        <w:rPr>
          <w:i/>
          <w:color w:val="FF0000"/>
          <w:sz w:val="28"/>
          <w:szCs w:val="28"/>
        </w:rPr>
        <w:t>arum</w:t>
      </w:r>
      <w:proofErr w:type="spellEnd"/>
      <w:r w:rsidR="003B3F21" w:rsidRPr="00D37E10">
        <w:rPr>
          <w:i/>
          <w:sz w:val="28"/>
          <w:szCs w:val="28"/>
        </w:rPr>
        <w:t xml:space="preserve">, condylus </w:t>
      </w:r>
      <w:proofErr w:type="spellStart"/>
      <w:r w:rsidR="003B3F21" w:rsidRPr="00D37E10">
        <w:rPr>
          <w:i/>
          <w:sz w:val="28"/>
          <w:szCs w:val="28"/>
        </w:rPr>
        <w:t>humer</w:t>
      </w:r>
      <w:r w:rsidR="003B3F21" w:rsidRPr="00D37E10">
        <w:rPr>
          <w:i/>
          <w:color w:val="FF0000"/>
          <w:sz w:val="28"/>
          <w:szCs w:val="28"/>
        </w:rPr>
        <w:t>i</w:t>
      </w:r>
      <w:proofErr w:type="spellEnd"/>
      <w:r w:rsidR="002D0C41">
        <w:rPr>
          <w:color w:val="FF0000"/>
          <w:sz w:val="28"/>
          <w:szCs w:val="28"/>
        </w:rPr>
        <w:br/>
      </w:r>
    </w:p>
    <w:p w:rsidR="002D0C41" w:rsidRDefault="002D0C41" w:rsidP="00396F4F">
      <w:pPr>
        <w:rPr>
          <w:sz w:val="28"/>
          <w:szCs w:val="28"/>
        </w:rPr>
      </w:pPr>
      <w:r w:rsidRPr="002D0C41">
        <w:rPr>
          <w:sz w:val="28"/>
          <w:szCs w:val="28"/>
        </w:rPr>
        <w:t xml:space="preserve">V případě </w:t>
      </w:r>
      <w:r w:rsidRPr="002D0C41">
        <w:rPr>
          <w:color w:val="0070C0"/>
          <w:sz w:val="28"/>
          <w:szCs w:val="28"/>
        </w:rPr>
        <w:t xml:space="preserve">více neshodných přívlastků </w:t>
      </w:r>
      <w:r w:rsidRPr="002D0C41">
        <w:rPr>
          <w:sz w:val="28"/>
          <w:szCs w:val="28"/>
        </w:rPr>
        <w:t>se řadí postupně stejně jako v češtině.</w:t>
      </w:r>
    </w:p>
    <w:p w:rsidR="00D37E10" w:rsidRDefault="00D37E10" w:rsidP="00396F4F"/>
    <w:p w:rsidR="00D37E10" w:rsidRPr="00D37E10" w:rsidRDefault="00D37E10" w:rsidP="00396F4F">
      <w:pPr>
        <w:rPr>
          <w:sz w:val="32"/>
          <w:szCs w:val="32"/>
        </w:rPr>
      </w:pPr>
      <w:r w:rsidRPr="00D37E10">
        <w:rPr>
          <w:sz w:val="44"/>
          <w:szCs w:val="44"/>
          <w:highlight w:val="magenta"/>
        </w:rPr>
        <w:t>Víceslovné</w:t>
      </w:r>
      <w:r w:rsidR="002D0C41" w:rsidRPr="00D37E10">
        <w:rPr>
          <w:sz w:val="44"/>
          <w:szCs w:val="44"/>
          <w:highlight w:val="magenta"/>
        </w:rPr>
        <w:t xml:space="preserve"> termín</w:t>
      </w:r>
      <w:r w:rsidRPr="00D37E10">
        <w:rPr>
          <w:sz w:val="44"/>
          <w:szCs w:val="44"/>
          <w:highlight w:val="magenta"/>
        </w:rPr>
        <w:t>y</w:t>
      </w:r>
      <w:r w:rsidR="002D0C41" w:rsidRPr="00D37E10">
        <w:rPr>
          <w:sz w:val="44"/>
          <w:szCs w:val="44"/>
          <w:highlight w:val="magenta"/>
        </w:rPr>
        <w:t>:</w:t>
      </w:r>
      <w:r w:rsidRPr="00D37E10">
        <w:rPr>
          <w:sz w:val="44"/>
          <w:szCs w:val="44"/>
          <w:highlight w:val="magenta"/>
        </w:rPr>
        <w:t xml:space="preserve"> </w:t>
      </w:r>
      <w:r w:rsidRPr="00D37E10">
        <w:rPr>
          <w:sz w:val="32"/>
          <w:szCs w:val="32"/>
          <w:highlight w:val="magenta"/>
        </w:rPr>
        <w:t>Shodný přívlastek patřící k prvnímu substantivu dávat až na úplný konec víceslovného termínu:</w:t>
      </w:r>
      <w:r w:rsidR="002D0C41" w:rsidRPr="00D37E10">
        <w:rPr>
          <w:sz w:val="32"/>
          <w:szCs w:val="32"/>
        </w:rPr>
        <w:t xml:space="preserve"> </w:t>
      </w:r>
    </w:p>
    <w:p w:rsidR="00D37E10" w:rsidRPr="00D37E10" w:rsidRDefault="00D37E10" w:rsidP="00396F4F">
      <w:pPr>
        <w:rPr>
          <w:i/>
          <w:sz w:val="28"/>
          <w:szCs w:val="28"/>
        </w:rPr>
      </w:pPr>
      <w:proofErr w:type="spellStart"/>
      <w:r w:rsidRPr="00D37E10">
        <w:rPr>
          <w:i/>
          <w:sz w:val="28"/>
          <w:szCs w:val="28"/>
        </w:rPr>
        <w:t>Fractura</w:t>
      </w:r>
      <w:proofErr w:type="spellEnd"/>
      <w:r w:rsidRPr="00D37E10">
        <w:rPr>
          <w:i/>
          <w:sz w:val="28"/>
          <w:szCs w:val="28"/>
        </w:rPr>
        <w:t xml:space="preserve"> </w:t>
      </w:r>
      <w:proofErr w:type="spellStart"/>
      <w:r w:rsidRPr="00D37E10">
        <w:rPr>
          <w:i/>
          <w:sz w:val="28"/>
          <w:szCs w:val="28"/>
        </w:rPr>
        <w:t>ulnae</w:t>
      </w:r>
      <w:proofErr w:type="spellEnd"/>
      <w:r w:rsidRPr="00D37E10">
        <w:rPr>
          <w:i/>
          <w:sz w:val="28"/>
          <w:szCs w:val="28"/>
        </w:rPr>
        <w:t xml:space="preserve"> </w:t>
      </w:r>
      <w:proofErr w:type="spellStart"/>
      <w:r w:rsidRPr="00D37E10">
        <w:rPr>
          <w:i/>
          <w:sz w:val="28"/>
          <w:szCs w:val="28"/>
        </w:rPr>
        <w:t>aperta</w:t>
      </w:r>
      <w:proofErr w:type="spellEnd"/>
    </w:p>
    <w:p w:rsidR="00D37E10" w:rsidRDefault="00CB7CD8" w:rsidP="00396F4F">
      <w:r>
        <w:t>__________________________________________________________________________________________</w:t>
      </w:r>
    </w:p>
    <w:p w:rsidR="00D37E10" w:rsidRPr="00D37E10" w:rsidRDefault="00D37E10" w:rsidP="00396F4F">
      <w:pPr>
        <w:rPr>
          <w:sz w:val="36"/>
          <w:szCs w:val="36"/>
        </w:rPr>
      </w:pPr>
      <w:r w:rsidRPr="00D37E10">
        <w:rPr>
          <w:sz w:val="36"/>
          <w:szCs w:val="36"/>
          <w:highlight w:val="cyan"/>
        </w:rPr>
        <w:t>U zubů:</w:t>
      </w:r>
      <w:r>
        <w:rPr>
          <w:sz w:val="36"/>
          <w:szCs w:val="36"/>
        </w:rPr>
        <w:t xml:space="preserve"> </w:t>
      </w:r>
    </w:p>
    <w:p w:rsidR="00D37E10" w:rsidRPr="00D37E10" w:rsidRDefault="002D0C41" w:rsidP="00D37E10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D37E10">
        <w:rPr>
          <w:sz w:val="32"/>
          <w:szCs w:val="32"/>
        </w:rPr>
        <w:t>obecný název pro zub</w:t>
      </w:r>
      <w:r w:rsidRPr="00D37E10">
        <w:rPr>
          <w:sz w:val="32"/>
          <w:szCs w:val="32"/>
        </w:rPr>
        <w:tab/>
      </w:r>
      <w:r w:rsidRPr="00D37E10">
        <w:rPr>
          <w:sz w:val="32"/>
          <w:szCs w:val="32"/>
        </w:rPr>
        <w:tab/>
      </w:r>
    </w:p>
    <w:p w:rsidR="00D37E10" w:rsidRPr="00D37E10" w:rsidRDefault="002D0C41" w:rsidP="00D37E10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D37E10">
        <w:rPr>
          <w:sz w:val="32"/>
          <w:szCs w:val="32"/>
        </w:rPr>
        <w:t>druh zubu</w:t>
      </w:r>
    </w:p>
    <w:p w:rsidR="00D37E10" w:rsidRPr="00D37E10" w:rsidRDefault="00296C6A" w:rsidP="00D37E10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D37E10">
        <w:rPr>
          <w:sz w:val="32"/>
          <w:szCs w:val="32"/>
        </w:rPr>
        <w:t>pořadí</w:t>
      </w:r>
      <w:r w:rsidR="00D37E10" w:rsidRPr="00D37E10">
        <w:rPr>
          <w:sz w:val="32"/>
          <w:szCs w:val="32"/>
        </w:rPr>
        <w:t xml:space="preserve"> od ideálního středu</w:t>
      </w:r>
      <w:r w:rsidRPr="00D37E10">
        <w:rPr>
          <w:sz w:val="32"/>
          <w:szCs w:val="32"/>
        </w:rPr>
        <w:tab/>
      </w:r>
    </w:p>
    <w:p w:rsidR="002D0C41" w:rsidRPr="00D37E10" w:rsidRDefault="00296C6A" w:rsidP="00D37E10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D37E10">
        <w:rPr>
          <w:sz w:val="32"/>
          <w:szCs w:val="32"/>
        </w:rPr>
        <w:t>+5. umístění</w:t>
      </w:r>
      <w:r w:rsidR="00D37E10" w:rsidRPr="00D37E10">
        <w:rPr>
          <w:sz w:val="32"/>
          <w:szCs w:val="32"/>
        </w:rPr>
        <w:t>:</w:t>
      </w:r>
      <w:r w:rsidRPr="00D37E10">
        <w:rPr>
          <w:sz w:val="32"/>
          <w:szCs w:val="32"/>
        </w:rPr>
        <w:tab/>
        <w:t xml:space="preserve">                  horní X dolní/ pravý X levý</w:t>
      </w:r>
    </w:p>
    <w:p w:rsidR="00631A7A" w:rsidRPr="00D37E10" w:rsidRDefault="00296C6A" w:rsidP="00396F4F">
      <w:pPr>
        <w:rPr>
          <w:sz w:val="28"/>
          <w:szCs w:val="28"/>
        </w:rPr>
      </w:pPr>
      <w:r w:rsidRPr="00D37E10">
        <w:rPr>
          <w:sz w:val="28"/>
          <w:szCs w:val="28"/>
        </w:rPr>
        <w:t xml:space="preserve">Např.: </w:t>
      </w:r>
      <w:r w:rsidR="002D0C41" w:rsidRPr="00D37E10">
        <w:rPr>
          <w:sz w:val="28"/>
          <w:szCs w:val="28"/>
        </w:rPr>
        <w:t xml:space="preserve"> </w:t>
      </w:r>
      <w:proofErr w:type="spellStart"/>
      <w:r w:rsidR="00631A7A" w:rsidRPr="00D37E10">
        <w:rPr>
          <w:i/>
          <w:sz w:val="28"/>
          <w:szCs w:val="28"/>
        </w:rPr>
        <w:t>dens</w:t>
      </w:r>
      <w:proofErr w:type="spellEnd"/>
      <w:r w:rsidR="00631A7A" w:rsidRPr="00D37E10">
        <w:rPr>
          <w:i/>
          <w:sz w:val="28"/>
          <w:szCs w:val="28"/>
        </w:rPr>
        <w:t xml:space="preserve"> </w:t>
      </w:r>
      <w:proofErr w:type="spellStart"/>
      <w:r w:rsidR="00631A7A" w:rsidRPr="00D37E10">
        <w:rPr>
          <w:i/>
          <w:sz w:val="28"/>
          <w:szCs w:val="28"/>
        </w:rPr>
        <w:t>molaris</w:t>
      </w:r>
      <w:proofErr w:type="spellEnd"/>
      <w:r w:rsidR="00631A7A" w:rsidRPr="00D37E10">
        <w:rPr>
          <w:i/>
          <w:sz w:val="28"/>
          <w:szCs w:val="28"/>
        </w:rPr>
        <w:t xml:space="preserve"> </w:t>
      </w:r>
      <w:proofErr w:type="spellStart"/>
      <w:r w:rsidR="00631A7A" w:rsidRPr="00D37E10">
        <w:rPr>
          <w:i/>
          <w:sz w:val="28"/>
          <w:szCs w:val="28"/>
        </w:rPr>
        <w:t>tertiu</w:t>
      </w:r>
      <w:bookmarkStart w:id="0" w:name="_GoBack"/>
      <w:bookmarkEnd w:id="0"/>
      <w:r w:rsidR="00631A7A" w:rsidRPr="00D37E10">
        <w:rPr>
          <w:i/>
          <w:sz w:val="28"/>
          <w:szCs w:val="28"/>
        </w:rPr>
        <w:t>s</w:t>
      </w:r>
      <w:proofErr w:type="spellEnd"/>
      <w:r w:rsidR="00631A7A" w:rsidRPr="00D37E10">
        <w:rPr>
          <w:i/>
          <w:sz w:val="28"/>
          <w:szCs w:val="28"/>
        </w:rPr>
        <w:t xml:space="preserve"> superior </w:t>
      </w:r>
      <w:proofErr w:type="spellStart"/>
      <w:r w:rsidR="00631A7A" w:rsidRPr="00D37E10">
        <w:rPr>
          <w:i/>
          <w:sz w:val="28"/>
          <w:szCs w:val="28"/>
        </w:rPr>
        <w:t>dexter</w:t>
      </w:r>
      <w:proofErr w:type="spellEnd"/>
      <w:r w:rsidR="002D0C41" w:rsidRPr="00D37E10">
        <w:rPr>
          <w:i/>
          <w:sz w:val="28"/>
          <w:szCs w:val="28"/>
        </w:rPr>
        <w:t xml:space="preserve">; </w:t>
      </w:r>
      <w:proofErr w:type="spellStart"/>
      <w:r w:rsidR="00631A7A" w:rsidRPr="00D37E10">
        <w:rPr>
          <w:i/>
          <w:sz w:val="28"/>
          <w:szCs w:val="28"/>
        </w:rPr>
        <w:t>dens</w:t>
      </w:r>
      <w:proofErr w:type="spellEnd"/>
      <w:r w:rsidR="00631A7A" w:rsidRPr="00D37E10">
        <w:rPr>
          <w:i/>
          <w:sz w:val="28"/>
          <w:szCs w:val="28"/>
        </w:rPr>
        <w:t xml:space="preserve"> </w:t>
      </w:r>
      <w:proofErr w:type="spellStart"/>
      <w:r w:rsidR="00631A7A" w:rsidRPr="00D37E10">
        <w:rPr>
          <w:i/>
          <w:sz w:val="28"/>
          <w:szCs w:val="28"/>
        </w:rPr>
        <w:t>praemolaris</w:t>
      </w:r>
      <w:proofErr w:type="spellEnd"/>
      <w:r w:rsidR="00631A7A" w:rsidRPr="00D37E10">
        <w:rPr>
          <w:i/>
          <w:sz w:val="28"/>
          <w:szCs w:val="28"/>
        </w:rPr>
        <w:t xml:space="preserve"> </w:t>
      </w:r>
      <w:proofErr w:type="spellStart"/>
      <w:r w:rsidR="00631A7A" w:rsidRPr="00D37E10">
        <w:rPr>
          <w:i/>
          <w:sz w:val="28"/>
          <w:szCs w:val="28"/>
        </w:rPr>
        <w:t>quartus</w:t>
      </w:r>
      <w:proofErr w:type="spellEnd"/>
      <w:r w:rsidR="00631A7A" w:rsidRPr="00D37E10">
        <w:rPr>
          <w:i/>
          <w:sz w:val="28"/>
          <w:szCs w:val="28"/>
        </w:rPr>
        <w:t xml:space="preserve"> </w:t>
      </w:r>
      <w:proofErr w:type="spellStart"/>
      <w:r w:rsidRPr="00D37E10">
        <w:rPr>
          <w:i/>
          <w:sz w:val="28"/>
          <w:szCs w:val="28"/>
        </w:rPr>
        <w:t>sinister</w:t>
      </w:r>
      <w:proofErr w:type="spellEnd"/>
      <w:r w:rsidRPr="00D37E10">
        <w:rPr>
          <w:i/>
          <w:sz w:val="28"/>
          <w:szCs w:val="28"/>
        </w:rPr>
        <w:t xml:space="preserve"> </w:t>
      </w:r>
      <w:proofErr w:type="spellStart"/>
      <w:r w:rsidR="00631A7A" w:rsidRPr="00D37E10">
        <w:rPr>
          <w:i/>
          <w:sz w:val="28"/>
          <w:szCs w:val="28"/>
        </w:rPr>
        <w:t>inferior</w:t>
      </w:r>
      <w:proofErr w:type="spellEnd"/>
      <w:r w:rsidR="002D0C41" w:rsidRPr="00D37E10">
        <w:rPr>
          <w:sz w:val="28"/>
          <w:szCs w:val="28"/>
        </w:rPr>
        <w:t>)</w:t>
      </w:r>
    </w:p>
    <w:sectPr w:rsidR="00631A7A" w:rsidRPr="00D37E10" w:rsidSect="00D37E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6482E"/>
    <w:multiLevelType w:val="hybridMultilevel"/>
    <w:tmpl w:val="8ACC2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4F"/>
    <w:rsid w:val="00296C6A"/>
    <w:rsid w:val="002D0C41"/>
    <w:rsid w:val="00396F4F"/>
    <w:rsid w:val="003B3F21"/>
    <w:rsid w:val="00631A7A"/>
    <w:rsid w:val="006E387B"/>
    <w:rsid w:val="0080296E"/>
    <w:rsid w:val="00863A92"/>
    <w:rsid w:val="00CB7CD8"/>
    <w:rsid w:val="00D37E10"/>
    <w:rsid w:val="00EF48D9"/>
    <w:rsid w:val="00F1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A1E97-80AA-4418-ADD7-0EA9FF844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7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Novotná</dc:creator>
  <cp:keywords/>
  <dc:description/>
  <cp:lastModifiedBy>Uživatel systému Windows</cp:lastModifiedBy>
  <cp:revision>2</cp:revision>
  <dcterms:created xsi:type="dcterms:W3CDTF">2017-10-15T11:05:00Z</dcterms:created>
  <dcterms:modified xsi:type="dcterms:W3CDTF">2017-10-15T11:05:00Z</dcterms:modified>
</cp:coreProperties>
</file>