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71" w:rsidRDefault="00A03D40">
      <w:r>
        <w:t>Procedura / zákrok</w:t>
      </w:r>
    </w:p>
    <w:p w:rsidR="00A03D40" w:rsidRDefault="00A03D40">
      <w:proofErr w:type="spellStart"/>
      <w:r>
        <w:t>Vhojování</w:t>
      </w:r>
      <w:proofErr w:type="spellEnd"/>
      <w:r>
        <w:t xml:space="preserve"> do kosti</w:t>
      </w:r>
    </w:p>
    <w:p w:rsidR="00A03D40" w:rsidRDefault="00A03D40">
      <w:r>
        <w:t xml:space="preserve">Odmítnutí </w:t>
      </w:r>
      <w:proofErr w:type="spellStart"/>
      <w:r>
        <w:t>implántátu</w:t>
      </w:r>
      <w:proofErr w:type="spellEnd"/>
    </w:p>
    <w:p w:rsidR="00E65080" w:rsidRDefault="00E65080"/>
    <w:p w:rsidR="00E65080" w:rsidRDefault="00E65080">
      <w:r>
        <w:t>Náhrada – nahrazovat</w:t>
      </w:r>
    </w:p>
    <w:p w:rsidR="00E65080" w:rsidRDefault="00E65080">
      <w:r>
        <w:t>Šroub – zašroubovat</w:t>
      </w:r>
    </w:p>
    <w:p w:rsidR="00E65080" w:rsidRDefault="00E65080">
      <w:r>
        <w:t>Zavedení – zavést / zavádět</w:t>
      </w:r>
    </w:p>
    <w:p w:rsidR="00E65080" w:rsidRDefault="00E65080">
      <w:proofErr w:type="spellStart"/>
      <w:r>
        <w:t>Vhojování</w:t>
      </w:r>
      <w:proofErr w:type="spellEnd"/>
      <w:r>
        <w:t xml:space="preserve"> – </w:t>
      </w:r>
      <w:proofErr w:type="spellStart"/>
      <w:r>
        <w:t>vhojit</w:t>
      </w:r>
      <w:proofErr w:type="spellEnd"/>
      <w:r w:rsidR="00731579">
        <w:t xml:space="preserve"> se</w:t>
      </w:r>
    </w:p>
    <w:p w:rsidR="00E65080" w:rsidRDefault="00E65080">
      <w:r>
        <w:t>Péče – pečovat</w:t>
      </w:r>
    </w:p>
    <w:p w:rsidR="00E65080" w:rsidRDefault="00E65080">
      <w:r>
        <w:t xml:space="preserve">Zánět </w:t>
      </w:r>
      <w:r w:rsidR="00731579">
        <w:t>–</w:t>
      </w:r>
      <w:r>
        <w:t xml:space="preserve"> zanítit</w:t>
      </w:r>
    </w:p>
    <w:p w:rsidR="00731579" w:rsidRDefault="00731579"/>
    <w:p w:rsidR="00731579" w:rsidRDefault="00731579">
      <w:r>
        <w:t>Šroub / šroubek</w:t>
      </w:r>
    </w:p>
    <w:p w:rsidR="00731579" w:rsidRDefault="00731579">
      <w:r>
        <w:t>Zavedení</w:t>
      </w:r>
    </w:p>
    <w:p w:rsidR="00731579" w:rsidRDefault="00731579">
      <w:r>
        <w:t>Zánět / zanícení</w:t>
      </w:r>
    </w:p>
    <w:p w:rsidR="00731579" w:rsidRDefault="00731579">
      <w:r>
        <w:t xml:space="preserve">Se </w:t>
      </w:r>
      <w:proofErr w:type="spellStart"/>
      <w:r>
        <w:t>Vhojí</w:t>
      </w:r>
      <w:proofErr w:type="spellEnd"/>
    </w:p>
    <w:p w:rsidR="00731579" w:rsidRDefault="00731579">
      <w:r>
        <w:t>Nahrazují</w:t>
      </w:r>
    </w:p>
    <w:p w:rsidR="00731579" w:rsidRDefault="00731579">
      <w:r>
        <w:t>Pečovat</w:t>
      </w:r>
    </w:p>
    <w:p w:rsidR="00731579" w:rsidRDefault="00731579">
      <w:proofErr w:type="spellStart"/>
      <w:r>
        <w:t>Vhojí</w:t>
      </w:r>
      <w:proofErr w:type="spellEnd"/>
    </w:p>
    <w:p w:rsidR="00731579" w:rsidRDefault="00731579">
      <w:r>
        <w:t>Se zanítí</w:t>
      </w:r>
    </w:p>
    <w:p w:rsidR="00731579" w:rsidRDefault="00B01D34">
      <w:r>
        <w:t>Z</w:t>
      </w:r>
      <w:r w:rsidR="00731579">
        <w:t>avést</w:t>
      </w:r>
    </w:p>
    <w:p w:rsidR="00B01D34" w:rsidRDefault="00B01D34"/>
    <w:p w:rsidR="00B01D34" w:rsidRDefault="00B01D34">
      <w:r>
        <w:t>Jakou mají implantáty výhody?</w:t>
      </w:r>
    </w:p>
    <w:p w:rsidR="00B01D34" w:rsidRDefault="00B01D34" w:rsidP="00B01D34">
      <w:pPr>
        <w:pStyle w:val="Odstavecseseznamem"/>
        <w:numPr>
          <w:ilvl w:val="0"/>
          <w:numId w:val="1"/>
        </w:numPr>
      </w:pPr>
      <w:r>
        <w:t>Dlouhá výdrž/životnost</w:t>
      </w:r>
    </w:p>
    <w:p w:rsidR="00B01D34" w:rsidRDefault="00B01D34" w:rsidP="00B01D34">
      <w:pPr>
        <w:pStyle w:val="Odstavecseseznamem"/>
        <w:numPr>
          <w:ilvl w:val="0"/>
          <w:numId w:val="1"/>
        </w:numPr>
      </w:pPr>
      <w:r>
        <w:t>Jsou estetické</w:t>
      </w:r>
    </w:p>
    <w:p w:rsidR="00B01D34" w:rsidRDefault="00B01D34" w:rsidP="00B01D34">
      <w:pPr>
        <w:pStyle w:val="Odstavecseseznamem"/>
        <w:numPr>
          <w:ilvl w:val="0"/>
          <w:numId w:val="1"/>
        </w:numPr>
      </w:pPr>
      <w:r>
        <w:t>Vydají jako normální zuby</w:t>
      </w:r>
    </w:p>
    <w:p w:rsidR="00B01D34" w:rsidRDefault="00B01D34" w:rsidP="00B01D34"/>
    <w:p w:rsidR="00B01D34" w:rsidRDefault="00B01D34" w:rsidP="00B01D34">
      <w:r>
        <w:t>Jaké mají nevýhody?</w:t>
      </w:r>
    </w:p>
    <w:p w:rsidR="00B01D34" w:rsidRDefault="00B01D34" w:rsidP="00B01D34">
      <w:pPr>
        <w:pStyle w:val="Odstavecseseznamem"/>
        <w:numPr>
          <w:ilvl w:val="0"/>
          <w:numId w:val="1"/>
        </w:numPr>
      </w:pPr>
      <w:r>
        <w:t>Jsou drahé</w:t>
      </w:r>
    </w:p>
    <w:p w:rsidR="00B01D34" w:rsidRDefault="00B01D34" w:rsidP="00B01D34">
      <w:pPr>
        <w:pStyle w:val="Odstavecseseznamem"/>
        <w:numPr>
          <w:ilvl w:val="0"/>
          <w:numId w:val="1"/>
        </w:numPr>
      </w:pPr>
      <w:r>
        <w:t xml:space="preserve">Může vzniknout infekce </w:t>
      </w:r>
    </w:p>
    <w:p w:rsidR="00B01D34" w:rsidRDefault="00B01D34" w:rsidP="00B01D34">
      <w:pPr>
        <w:pStyle w:val="Odstavecseseznamem"/>
        <w:numPr>
          <w:ilvl w:val="0"/>
          <w:numId w:val="1"/>
        </w:numPr>
      </w:pPr>
      <w:r>
        <w:t>Příprava je časově náročná</w:t>
      </w:r>
    </w:p>
    <w:p w:rsidR="00B01D34" w:rsidRDefault="00B01D34" w:rsidP="00B01D34">
      <w:bookmarkStart w:id="0" w:name="_GoBack"/>
      <w:bookmarkEnd w:id="0"/>
    </w:p>
    <w:sectPr w:rsidR="00B0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11410"/>
    <w:multiLevelType w:val="hybridMultilevel"/>
    <w:tmpl w:val="7C9AB7E4"/>
    <w:lvl w:ilvl="0" w:tplc="CD98E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1"/>
    <w:rsid w:val="000D7FA9"/>
    <w:rsid w:val="007254DC"/>
    <w:rsid w:val="00731579"/>
    <w:rsid w:val="00A03D40"/>
    <w:rsid w:val="00B01D34"/>
    <w:rsid w:val="00D44D71"/>
    <w:rsid w:val="00E3257F"/>
    <w:rsid w:val="00E65080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FF25"/>
  <w15:chartTrackingRefBased/>
  <w15:docId w15:val="{1861E44A-01FE-49A7-B921-04582D41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2019-11-20T16:03:00Z</dcterms:created>
  <dcterms:modified xsi:type="dcterms:W3CDTF">2019-11-20T17:34:00Z</dcterms:modified>
</cp:coreProperties>
</file>