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E127B" w14:textId="70E10ED7" w:rsidR="00DD36AA" w:rsidRPr="004E2BC3" w:rsidRDefault="004E2BC3" w:rsidP="00DE52CC">
      <w:pPr>
        <w:spacing w:after="0" w:line="240" w:lineRule="auto"/>
        <w:jc w:val="center"/>
        <w:rPr>
          <w:b/>
        </w:rPr>
      </w:pPr>
      <w:r>
        <w:rPr>
          <w:b/>
        </w:rPr>
        <w:t xml:space="preserve">Název výukové jednotky: </w:t>
      </w:r>
      <w:r w:rsidRPr="004E2BC3">
        <w:rPr>
          <w:b/>
        </w:rPr>
        <w:t xml:space="preserve">Pohlavní </w:t>
      </w:r>
      <w:r w:rsidR="00880A24" w:rsidRPr="004E2BC3">
        <w:rPr>
          <w:b/>
        </w:rPr>
        <w:t xml:space="preserve"> </w:t>
      </w:r>
      <w:r w:rsidRPr="004E2BC3">
        <w:rPr>
          <w:b/>
        </w:rPr>
        <w:t>hormony</w:t>
      </w:r>
    </w:p>
    <w:p w14:paraId="790A5B83" w14:textId="0D6FD21E" w:rsidR="00F062B0" w:rsidRPr="00882353" w:rsidRDefault="00F062B0" w:rsidP="00DE52CC">
      <w:pPr>
        <w:spacing w:after="0" w:line="240" w:lineRule="auto"/>
        <w:rPr>
          <w:color w:val="FF0000"/>
        </w:rPr>
      </w:pPr>
    </w:p>
    <w:p w14:paraId="190A1189" w14:textId="77777777" w:rsidR="00A56D3B" w:rsidRPr="00882353" w:rsidRDefault="00A56D3B" w:rsidP="00DE52CC">
      <w:pPr>
        <w:spacing w:after="0" w:line="240" w:lineRule="auto"/>
        <w:rPr>
          <w:b/>
          <w:color w:val="FF0000"/>
        </w:rPr>
      </w:pPr>
    </w:p>
    <w:p w14:paraId="61BD8799" w14:textId="7C4909CE" w:rsidR="00F062B0" w:rsidRPr="004E2BC3" w:rsidRDefault="00F062B0" w:rsidP="00DE52CC">
      <w:pPr>
        <w:spacing w:after="0" w:line="240" w:lineRule="auto"/>
        <w:rPr>
          <w:b/>
        </w:rPr>
      </w:pPr>
      <w:r w:rsidRPr="004E2BC3">
        <w:rPr>
          <w:b/>
        </w:rPr>
        <w:t>Význam výukové jednotky:</w:t>
      </w:r>
    </w:p>
    <w:p w14:paraId="588CBDFE" w14:textId="68EFE3EB" w:rsidR="00F90DF3" w:rsidRPr="00A56D3B" w:rsidRDefault="000D6BA2" w:rsidP="00DE52CC">
      <w:pPr>
        <w:spacing w:after="0" w:line="240" w:lineRule="auto"/>
      </w:pPr>
      <w:r>
        <w:t>Získání znalostí</w:t>
      </w:r>
      <w:r w:rsidR="00F90DF3" w:rsidRPr="00A56D3B">
        <w:t xml:space="preserve"> jak lze farmakologicky zasáhnout do gonadotropní hypotalamo-hypofyzární osy, s jakými farmakoterapeutickými cíli a jaké nežádoucí účinky</w:t>
      </w:r>
      <w:r w:rsidR="00A56D3B">
        <w:t xml:space="preserve"> nebo lékové interakce</w:t>
      </w:r>
      <w:r w:rsidR="00F90DF3" w:rsidRPr="00A56D3B">
        <w:t xml:space="preserve"> lze očekávat. </w:t>
      </w:r>
    </w:p>
    <w:p w14:paraId="4EBF954E" w14:textId="415A5408" w:rsidR="00F90DF3" w:rsidRPr="00A56D3B" w:rsidRDefault="00F90DF3" w:rsidP="00DE52CC">
      <w:pPr>
        <w:spacing w:after="0" w:line="240" w:lineRule="auto"/>
      </w:pPr>
      <w:r w:rsidRPr="00A56D3B">
        <w:t>Pozitiva a negativa</w:t>
      </w:r>
      <w:r w:rsidR="00F05152">
        <w:t xml:space="preserve">, indikace, </w:t>
      </w:r>
      <w:r w:rsidR="00A56D3B" w:rsidRPr="00A56D3B">
        <w:t xml:space="preserve">kontraindikace </w:t>
      </w:r>
      <w:r w:rsidR="00F05152">
        <w:t xml:space="preserve">a rizika </w:t>
      </w:r>
      <w:r w:rsidR="00A56D3B" w:rsidRPr="00A56D3B">
        <w:t xml:space="preserve">hormonální antikoncepce </w:t>
      </w:r>
      <w:r w:rsidRPr="00A56D3B">
        <w:t xml:space="preserve"> </w:t>
      </w:r>
      <w:r w:rsidR="00A56D3B" w:rsidRPr="00A56D3B">
        <w:t>a substituční terapie.</w:t>
      </w:r>
    </w:p>
    <w:p w14:paraId="091A412F" w14:textId="77777777" w:rsidR="00F90DF3" w:rsidRDefault="00F90DF3" w:rsidP="00DE52CC">
      <w:pPr>
        <w:spacing w:after="0" w:line="240" w:lineRule="auto"/>
        <w:rPr>
          <w:sz w:val="24"/>
          <w:szCs w:val="24"/>
        </w:rPr>
      </w:pPr>
    </w:p>
    <w:p w14:paraId="3BA12D09" w14:textId="0B095110" w:rsidR="00F062B0" w:rsidRPr="004E2BC3" w:rsidRDefault="00F062B0" w:rsidP="00DE52CC">
      <w:pPr>
        <w:spacing w:after="0" w:line="240" w:lineRule="auto"/>
        <w:rPr>
          <w:b/>
        </w:rPr>
      </w:pPr>
      <w:r w:rsidRPr="004E2BC3">
        <w:rPr>
          <w:b/>
        </w:rPr>
        <w:t>Popis výukové jednotky:</w:t>
      </w:r>
    </w:p>
    <w:p w14:paraId="7186C69B" w14:textId="447FD8DC" w:rsidR="00B951BF" w:rsidRPr="00D01CDA" w:rsidRDefault="00882353" w:rsidP="00DE52CC">
      <w:pPr>
        <w:spacing w:after="0" w:line="240" w:lineRule="auto"/>
      </w:pPr>
      <w:r>
        <w:t>Přehled</w:t>
      </w:r>
      <w:r w:rsidR="00B951BF" w:rsidRPr="00D01CDA">
        <w:t xml:space="preserve"> jednotlivých lékový</w:t>
      </w:r>
      <w:r>
        <w:t>c</w:t>
      </w:r>
      <w:r w:rsidR="00B951BF" w:rsidRPr="00D01CDA">
        <w:t>h skupin ovlivňujících gonadotropní hypotalamo-hypofyzární osu (analogy a antagonisté FSH, LH, estrogeny, antiestrogeny, gestageny, antigestageny, androgeny, antiandrogeny</w:t>
      </w:r>
      <w:r w:rsidR="00D01CDA">
        <w:t>)</w:t>
      </w:r>
      <w:r w:rsidR="00F76AF8">
        <w:t>.</w:t>
      </w:r>
      <w:r w:rsidR="00D01CDA">
        <w:t xml:space="preserve"> </w:t>
      </w:r>
      <w:r w:rsidR="004E2BC3">
        <w:t xml:space="preserve">Student zná </w:t>
      </w:r>
      <w:r w:rsidR="00B951BF" w:rsidRPr="00D01CDA">
        <w:t xml:space="preserve">indikace a kontraindikace </w:t>
      </w:r>
      <w:r w:rsidR="00D01CDA">
        <w:t>jednotlivých</w:t>
      </w:r>
      <w:r w:rsidR="00B951BF" w:rsidRPr="00D01CDA">
        <w:t xml:space="preserve"> lékových skupin, možné lékové interakce</w:t>
      </w:r>
      <w:r w:rsidR="00D01CDA">
        <w:t xml:space="preserve">, </w:t>
      </w:r>
      <w:r w:rsidR="00B951BF" w:rsidRPr="00D01CDA">
        <w:t xml:space="preserve">nežádoucí </w:t>
      </w:r>
      <w:r w:rsidR="00D01CDA">
        <w:t xml:space="preserve">účinky a </w:t>
      </w:r>
      <w:r w:rsidR="004E2BC3">
        <w:t>základní farmakokinetické vlastnosti mající dopad do klinické praxe.</w:t>
      </w:r>
      <w:r w:rsidR="00B951BF" w:rsidRPr="00D01CDA">
        <w:t xml:space="preserve">   </w:t>
      </w:r>
      <w:r w:rsidR="004E2BC3">
        <w:t xml:space="preserve">Student rozumí tématice </w:t>
      </w:r>
      <w:r w:rsidR="00B951BF" w:rsidRPr="00D01CDA">
        <w:t>hormonální antikoncepce a hormonální substituční terapie</w:t>
      </w:r>
      <w:r w:rsidR="004E2BC3">
        <w:t>, je s</w:t>
      </w:r>
      <w:r w:rsidR="00F76AF8">
        <w:t>i vědom jejich benefitu i možných</w:t>
      </w:r>
      <w:r w:rsidR="004E2BC3">
        <w:t xml:space="preserve"> rizik.</w:t>
      </w:r>
      <w:r w:rsidR="00B951BF" w:rsidRPr="00D01CDA">
        <w:t xml:space="preserve">  </w:t>
      </w:r>
    </w:p>
    <w:p w14:paraId="4AC33310" w14:textId="48A56605" w:rsidR="00A56D3B" w:rsidRDefault="00A56D3B" w:rsidP="00DE52CC">
      <w:pPr>
        <w:spacing w:after="0" w:line="240" w:lineRule="auto"/>
      </w:pPr>
    </w:p>
    <w:p w14:paraId="1C453868" w14:textId="048AD9C8" w:rsidR="00F062B0" w:rsidRPr="004E2BC3" w:rsidRDefault="00F062B0" w:rsidP="00DE52CC">
      <w:pPr>
        <w:spacing w:after="0" w:line="240" w:lineRule="auto"/>
        <w:rPr>
          <w:b/>
        </w:rPr>
      </w:pPr>
      <w:r w:rsidRPr="004E2BC3">
        <w:rPr>
          <w:b/>
        </w:rPr>
        <w:t>Významné pojmy</w:t>
      </w:r>
    </w:p>
    <w:p w14:paraId="540E53A8" w14:textId="77777777" w:rsidR="003A34A4" w:rsidRDefault="004E2BC3" w:rsidP="00DE52CC">
      <w:pPr>
        <w:spacing w:after="0" w:line="240" w:lineRule="auto"/>
      </w:pPr>
      <w:r w:rsidRPr="004E2BC3">
        <w:t>Analogy gonadoliberinu</w:t>
      </w:r>
    </w:p>
    <w:p w14:paraId="6DC75012" w14:textId="7C5A4D04" w:rsidR="007F7968" w:rsidRDefault="003A34A4" w:rsidP="00DE52CC">
      <w:pPr>
        <w:spacing w:after="0" w:line="240" w:lineRule="auto"/>
      </w:pPr>
      <w:r>
        <w:tab/>
      </w:r>
      <w:r>
        <w:tab/>
        <w:t>goserelin</w:t>
      </w:r>
      <w:r w:rsidR="007F7968" w:rsidRPr="004E2BC3">
        <w:tab/>
      </w:r>
      <w:r w:rsidR="007F7968">
        <w:tab/>
        <w:t xml:space="preserve"> </w:t>
      </w:r>
    </w:p>
    <w:p w14:paraId="3549C03E" w14:textId="77777777" w:rsidR="003A34A4" w:rsidRDefault="004E2BC3" w:rsidP="00D2138B">
      <w:pPr>
        <w:spacing w:after="0" w:line="240" w:lineRule="auto"/>
      </w:pPr>
      <w:r w:rsidRPr="004E2BC3">
        <w:t>Analogy gonadotropních hypofyzárních hormonů (</w:t>
      </w:r>
      <w:r w:rsidR="00A71414">
        <w:t>FSH</w:t>
      </w:r>
      <w:r w:rsidRPr="004E2BC3">
        <w:t xml:space="preserve"> a </w:t>
      </w:r>
      <w:r w:rsidR="00A71414">
        <w:t>LH</w:t>
      </w:r>
      <w:r w:rsidRPr="004E2BC3">
        <w:t>)</w:t>
      </w:r>
    </w:p>
    <w:p w14:paraId="42FD480A" w14:textId="31444936" w:rsidR="003A34A4" w:rsidRDefault="003A34A4" w:rsidP="00D2138B">
      <w:pPr>
        <w:spacing w:after="0" w:line="240" w:lineRule="auto"/>
      </w:pPr>
      <w:r>
        <w:tab/>
      </w:r>
      <w:r>
        <w:tab/>
        <w:t>folitropin</w:t>
      </w:r>
    </w:p>
    <w:p w14:paraId="593B2C1F" w14:textId="2739CDC6" w:rsidR="00127FE0" w:rsidRPr="00D2138B" w:rsidRDefault="003A34A4" w:rsidP="00D2138B">
      <w:pPr>
        <w:spacing w:after="0" w:line="240" w:lineRule="auto"/>
      </w:pPr>
      <w:r>
        <w:tab/>
      </w:r>
      <w:r>
        <w:tab/>
        <w:t>lutropin</w:t>
      </w:r>
      <w:r w:rsidR="004E2BC3" w:rsidRPr="004E2BC3">
        <w:tab/>
      </w:r>
    </w:p>
    <w:p w14:paraId="6C6D3659" w14:textId="2C456608" w:rsidR="000C1006" w:rsidRPr="004E2BC3" w:rsidRDefault="004E2BC3" w:rsidP="00DE52CC">
      <w:pPr>
        <w:spacing w:after="0" w:line="240" w:lineRule="auto"/>
      </w:pPr>
      <w:r w:rsidRPr="004E2BC3">
        <w:t>Estrogeny</w:t>
      </w:r>
    </w:p>
    <w:p w14:paraId="7BB9C631" w14:textId="34CAEE8B" w:rsidR="00424E82" w:rsidRDefault="000C1006" w:rsidP="00DE52CC">
      <w:pPr>
        <w:spacing w:after="0" w:line="240" w:lineRule="auto"/>
      </w:pPr>
      <w:r>
        <w:tab/>
      </w:r>
      <w:r w:rsidR="00424E82">
        <w:t>Přirozené estrogeny</w:t>
      </w:r>
    </w:p>
    <w:p w14:paraId="7BB621DB" w14:textId="049CDFA8" w:rsidR="00A81E1E" w:rsidRPr="006E0FB7" w:rsidRDefault="00A81E1E" w:rsidP="00DE52CC">
      <w:pPr>
        <w:spacing w:after="0" w:line="240" w:lineRule="auto"/>
      </w:pPr>
      <w:r>
        <w:tab/>
      </w:r>
      <w:r>
        <w:tab/>
      </w:r>
      <w:r w:rsidR="00882353">
        <w:t>e</w:t>
      </w:r>
      <w:r>
        <w:t xml:space="preserve">stradiol, </w:t>
      </w:r>
      <w:r w:rsidRPr="006E0FB7">
        <w:t>estron, estriol</w:t>
      </w:r>
    </w:p>
    <w:p w14:paraId="0AE36257" w14:textId="76E061FD" w:rsidR="00424E82" w:rsidRDefault="00424E82" w:rsidP="00DE52CC">
      <w:pPr>
        <w:spacing w:after="0" w:line="240" w:lineRule="auto"/>
      </w:pPr>
      <w:r>
        <w:tab/>
        <w:t>Syntetické estrogeny</w:t>
      </w:r>
    </w:p>
    <w:p w14:paraId="1EEFF516" w14:textId="6A52287B" w:rsidR="00A81E1E" w:rsidRDefault="00424E82" w:rsidP="00DE52CC">
      <w:pPr>
        <w:spacing w:after="0" w:line="240" w:lineRule="auto"/>
      </w:pPr>
      <w:r>
        <w:tab/>
      </w:r>
      <w:r w:rsidR="00A81E1E">
        <w:tab/>
      </w:r>
      <w:r w:rsidR="00882353">
        <w:t>e</w:t>
      </w:r>
      <w:r w:rsidR="00A81E1E">
        <w:t>thinylestradiol</w:t>
      </w:r>
    </w:p>
    <w:p w14:paraId="191C2B29" w14:textId="04E34C3A" w:rsidR="00424E82" w:rsidRDefault="00424E82" w:rsidP="00DE52CC">
      <w:pPr>
        <w:spacing w:after="0" w:line="240" w:lineRule="auto"/>
        <w:ind w:firstLine="708"/>
      </w:pPr>
      <w:r>
        <w:t>Estery estradiolu</w:t>
      </w:r>
    </w:p>
    <w:p w14:paraId="4FEA8EFE" w14:textId="1573A821" w:rsidR="00A81E1E" w:rsidRDefault="00A81E1E" w:rsidP="00DE52CC">
      <w:pPr>
        <w:spacing w:after="0" w:line="240" w:lineRule="auto"/>
        <w:ind w:firstLine="708"/>
      </w:pPr>
      <w:r>
        <w:tab/>
      </w:r>
      <w:r w:rsidR="00882353">
        <w:t>e</w:t>
      </w:r>
      <w:r w:rsidRPr="006E0FB7">
        <w:t xml:space="preserve">stradiol valerát, </w:t>
      </w:r>
      <w:r w:rsidR="000B11EC" w:rsidRPr="006E0FB7">
        <w:t>estradiol benzoát</w:t>
      </w:r>
    </w:p>
    <w:p w14:paraId="530E9E69" w14:textId="7E1A6C22" w:rsidR="009829C5" w:rsidRDefault="004E2BC3" w:rsidP="00DE52CC">
      <w:pPr>
        <w:spacing w:after="0" w:line="240" w:lineRule="auto"/>
      </w:pPr>
      <w:r>
        <w:t>Antagonisté estrogenů – antiestrogeny</w:t>
      </w:r>
    </w:p>
    <w:p w14:paraId="63808A9D" w14:textId="77777777" w:rsidR="004054C9" w:rsidRDefault="00A81E1E" w:rsidP="00DE52CC">
      <w:pPr>
        <w:spacing w:after="0" w:line="240" w:lineRule="auto"/>
      </w:pPr>
      <w:r>
        <w:tab/>
        <w:t xml:space="preserve">Antagonisté estrogenových receptorů </w:t>
      </w:r>
      <w:r w:rsidR="004054C9">
        <w:tab/>
      </w:r>
    </w:p>
    <w:p w14:paraId="7BEFC414" w14:textId="22D97486" w:rsidR="004054C9" w:rsidRDefault="004054C9" w:rsidP="00DE52CC">
      <w:pPr>
        <w:spacing w:after="0" w:line="240" w:lineRule="auto"/>
      </w:pPr>
      <w:r>
        <w:tab/>
      </w:r>
      <w:r>
        <w:tab/>
      </w:r>
      <w:r w:rsidR="00882353">
        <w:t>k</w:t>
      </w:r>
      <w:r>
        <w:t>lomifen</w:t>
      </w:r>
    </w:p>
    <w:p w14:paraId="57815FE8" w14:textId="4A1F28C4" w:rsidR="004054C9" w:rsidRDefault="006B087F" w:rsidP="00DE52CC">
      <w:pPr>
        <w:spacing w:after="0" w:line="240" w:lineRule="auto"/>
      </w:pPr>
      <w:r>
        <w:tab/>
      </w:r>
      <w:r>
        <w:tab/>
      </w:r>
      <w:r w:rsidR="00882353">
        <w:t>t</w:t>
      </w:r>
      <w:r w:rsidR="004054C9">
        <w:t>amoxifen</w:t>
      </w:r>
    </w:p>
    <w:p w14:paraId="0233E10B" w14:textId="48A1C79C" w:rsidR="004054C9" w:rsidRDefault="00D74306" w:rsidP="00DE52CC">
      <w:pPr>
        <w:spacing w:after="0" w:line="240" w:lineRule="auto"/>
      </w:pPr>
      <w:r>
        <w:tab/>
      </w:r>
      <w:r w:rsidR="00A81E1E">
        <w:t>Inhibitory periferní aromatázy</w:t>
      </w:r>
      <w:r w:rsidR="006B087F">
        <w:tab/>
      </w:r>
      <w:r w:rsidR="006B087F">
        <w:tab/>
      </w:r>
    </w:p>
    <w:p w14:paraId="0107F75D" w14:textId="373B8EB8" w:rsidR="00EE5ADF" w:rsidRPr="004E2BC3" w:rsidRDefault="004E2BC3" w:rsidP="00DE52CC">
      <w:pPr>
        <w:spacing w:after="0" w:line="240" w:lineRule="auto"/>
      </w:pPr>
      <w:r w:rsidRPr="004E2BC3">
        <w:t>Gestageny</w:t>
      </w:r>
    </w:p>
    <w:p w14:paraId="1495A40E" w14:textId="212AC659" w:rsidR="000B11EC" w:rsidRDefault="000B11EC" w:rsidP="00DE52CC">
      <w:pPr>
        <w:spacing w:after="0" w:line="240" w:lineRule="auto"/>
        <w:ind w:firstLine="708"/>
      </w:pPr>
      <w:r>
        <w:t>Přirozené gestageny</w:t>
      </w:r>
    </w:p>
    <w:p w14:paraId="376C5DCD" w14:textId="2DEB1EBC" w:rsidR="000B11EC" w:rsidRDefault="000B11EC" w:rsidP="00DE52CC">
      <w:pPr>
        <w:spacing w:after="0" w:line="240" w:lineRule="auto"/>
      </w:pPr>
      <w:r>
        <w:tab/>
      </w:r>
      <w:r>
        <w:tab/>
        <w:t>progesteron</w:t>
      </w:r>
    </w:p>
    <w:p w14:paraId="4ED09E73" w14:textId="3006DA9B" w:rsidR="000B11EC" w:rsidRDefault="000B11EC" w:rsidP="00DE52CC">
      <w:pPr>
        <w:spacing w:after="0" w:line="240" w:lineRule="auto"/>
      </w:pPr>
      <w:r>
        <w:tab/>
        <w:t>Syntetické gestageny</w:t>
      </w:r>
    </w:p>
    <w:p w14:paraId="5AFF2364" w14:textId="6EE16813" w:rsidR="00EE5ADF" w:rsidRDefault="000B11EC" w:rsidP="00DE52CC">
      <w:pPr>
        <w:spacing w:after="0" w:line="240" w:lineRule="auto"/>
      </w:pPr>
      <w:r>
        <w:tab/>
      </w:r>
      <w:r>
        <w:tab/>
        <w:t>Dělení dle zbytkové androgenní aktivity</w:t>
      </w:r>
    </w:p>
    <w:p w14:paraId="3788ABB2" w14:textId="77777777" w:rsidR="000B11EC" w:rsidRDefault="000B11EC" w:rsidP="00DE52CC">
      <w:pPr>
        <w:spacing w:after="0" w:line="240" w:lineRule="auto"/>
      </w:pPr>
      <w:r>
        <w:tab/>
      </w:r>
      <w:r>
        <w:tab/>
      </w:r>
      <w:r>
        <w:tab/>
        <w:t xml:space="preserve">Gestageny s androgenním účinkem </w:t>
      </w:r>
    </w:p>
    <w:p w14:paraId="6CB64E7B" w14:textId="3CCDF99E" w:rsidR="000B11EC" w:rsidRDefault="000B11EC" w:rsidP="00DE52CC">
      <w:pPr>
        <w:spacing w:after="0" w:line="240" w:lineRule="auto"/>
        <w:ind w:left="2124" w:firstLine="708"/>
      </w:pPr>
      <w:r>
        <w:t>levonorgestrel</w:t>
      </w:r>
    </w:p>
    <w:p w14:paraId="0B4CCB50" w14:textId="77777777" w:rsidR="000B11EC" w:rsidRDefault="000B11EC" w:rsidP="00DE52CC">
      <w:pPr>
        <w:spacing w:after="0" w:line="240" w:lineRule="auto"/>
      </w:pPr>
      <w:r>
        <w:tab/>
      </w:r>
      <w:r>
        <w:tab/>
      </w:r>
      <w:r>
        <w:tab/>
        <w:t xml:space="preserve">Gestageny androgenně neutrální </w:t>
      </w:r>
    </w:p>
    <w:p w14:paraId="00490186" w14:textId="135A1E70" w:rsidR="000B11EC" w:rsidRDefault="004054C9" w:rsidP="00DE52CC">
      <w:pPr>
        <w:spacing w:after="0" w:line="240" w:lineRule="auto"/>
        <w:ind w:left="2124" w:firstLine="708"/>
      </w:pPr>
      <w:r>
        <w:t>d</w:t>
      </w:r>
      <w:r w:rsidR="000B11EC">
        <w:t>esogestrel</w:t>
      </w:r>
    </w:p>
    <w:p w14:paraId="1B490A76" w14:textId="77777777" w:rsidR="000B11EC" w:rsidRDefault="000B11EC" w:rsidP="00DE52CC">
      <w:pPr>
        <w:spacing w:after="0" w:line="240" w:lineRule="auto"/>
        <w:ind w:left="2124"/>
      </w:pPr>
      <w:r>
        <w:t>Gestageny s antiandrogenním účinkem</w:t>
      </w:r>
    </w:p>
    <w:p w14:paraId="66226C15" w14:textId="77777777" w:rsidR="000B11EC" w:rsidRDefault="000B11EC" w:rsidP="00DE52CC">
      <w:pPr>
        <w:spacing w:after="0" w:line="240" w:lineRule="auto"/>
        <w:ind w:left="2124" w:firstLine="708"/>
      </w:pPr>
      <w:r>
        <w:t xml:space="preserve"> cyproteron acetát</w:t>
      </w:r>
    </w:p>
    <w:p w14:paraId="4831B28E" w14:textId="4132F2D7" w:rsidR="00EE5ADF" w:rsidRDefault="000C1006" w:rsidP="00DE52CC">
      <w:pPr>
        <w:spacing w:after="0" w:line="240" w:lineRule="auto"/>
      </w:pPr>
      <w:r>
        <w:tab/>
      </w:r>
      <w:r>
        <w:tab/>
      </w:r>
      <w:r>
        <w:tab/>
        <w:t>G</w:t>
      </w:r>
      <w:r w:rsidR="00EE5ADF">
        <w:t>estageny s antiandrogenním a antimineralokortikoidním účinkem</w:t>
      </w:r>
    </w:p>
    <w:p w14:paraId="4B7418E2" w14:textId="3528E11A" w:rsidR="00EE5ADF" w:rsidRPr="000C1006" w:rsidRDefault="00EE5ADF" w:rsidP="00DE52CC">
      <w:pPr>
        <w:spacing w:after="0" w:line="240" w:lineRule="auto"/>
      </w:pPr>
      <w:r>
        <w:tab/>
      </w:r>
      <w:r>
        <w:tab/>
      </w:r>
      <w:r>
        <w:tab/>
      </w:r>
      <w:r>
        <w:tab/>
        <w:t>drospirenon</w:t>
      </w:r>
    </w:p>
    <w:p w14:paraId="0B943549" w14:textId="09CDFE86" w:rsidR="00D74306" w:rsidRDefault="004E2BC3" w:rsidP="00DE52CC">
      <w:pPr>
        <w:spacing w:after="0" w:line="240" w:lineRule="auto"/>
      </w:pPr>
      <w:r>
        <w:t xml:space="preserve">Antagonisté gestagenů </w:t>
      </w:r>
      <w:r w:rsidR="00E82950">
        <w:t>–</w:t>
      </w:r>
      <w:r>
        <w:t xml:space="preserve"> antigestageny</w:t>
      </w:r>
    </w:p>
    <w:p w14:paraId="3A89756E" w14:textId="48CB9E37" w:rsidR="00E82950" w:rsidRDefault="00E82950" w:rsidP="00DE52CC">
      <w:pPr>
        <w:spacing w:after="0" w:line="240" w:lineRule="auto"/>
      </w:pPr>
      <w:r>
        <w:tab/>
      </w:r>
      <w:r>
        <w:tab/>
      </w:r>
      <w:r>
        <w:tab/>
      </w:r>
      <w:r>
        <w:tab/>
        <w:t>mifepriston</w:t>
      </w:r>
    </w:p>
    <w:p w14:paraId="326F5586" w14:textId="2C10531A" w:rsidR="009829C5" w:rsidRPr="004E2BC3" w:rsidRDefault="004E2BC3" w:rsidP="00DE52CC">
      <w:pPr>
        <w:spacing w:after="0" w:line="240" w:lineRule="auto"/>
      </w:pPr>
      <w:r w:rsidRPr="004E2BC3">
        <w:t>Androgeny</w:t>
      </w:r>
    </w:p>
    <w:p w14:paraId="03A8C5EE" w14:textId="7883A0C5" w:rsidR="004054C9" w:rsidRPr="00C91667" w:rsidRDefault="000D6BA2" w:rsidP="00DE52CC">
      <w:pPr>
        <w:spacing w:after="0" w:line="240" w:lineRule="auto"/>
      </w:pPr>
      <w:r>
        <w:tab/>
      </w:r>
      <w:r w:rsidR="004054C9">
        <w:t>přirozený testosteron</w:t>
      </w:r>
    </w:p>
    <w:p w14:paraId="76D72395" w14:textId="32766030" w:rsidR="009829C5" w:rsidRDefault="004E2BC3" w:rsidP="00DE52CC">
      <w:pPr>
        <w:spacing w:after="0" w:line="240" w:lineRule="auto"/>
      </w:pPr>
      <w:r>
        <w:t>Antagonisté androgenů – antiandrogeny</w:t>
      </w:r>
    </w:p>
    <w:p w14:paraId="610E7FBF" w14:textId="13B3B9BA" w:rsidR="000B11EC" w:rsidRDefault="004054C9" w:rsidP="00DE52CC">
      <w:pPr>
        <w:spacing w:after="0" w:line="240" w:lineRule="auto"/>
        <w:ind w:firstLine="708"/>
      </w:pPr>
      <w:r>
        <w:lastRenderedPageBreak/>
        <w:t>c</w:t>
      </w:r>
      <w:r w:rsidR="000B11EC">
        <w:t>yproteron acetát</w:t>
      </w:r>
    </w:p>
    <w:p w14:paraId="4BA1D434" w14:textId="07730078" w:rsidR="000C1006" w:rsidRDefault="000C1006" w:rsidP="00DE52CC">
      <w:pPr>
        <w:tabs>
          <w:tab w:val="left" w:pos="426"/>
        </w:tabs>
        <w:spacing w:after="0" w:line="240" w:lineRule="auto"/>
      </w:pPr>
      <w:r>
        <w:t xml:space="preserve">Endometrióza, hirsutismus, asistovaná reprodukce </w:t>
      </w:r>
    </w:p>
    <w:p w14:paraId="01C875C9" w14:textId="77777777" w:rsidR="0045121F" w:rsidRDefault="0045121F" w:rsidP="00DE52CC">
      <w:pPr>
        <w:spacing w:after="0" w:line="240" w:lineRule="auto"/>
      </w:pPr>
    </w:p>
    <w:p w14:paraId="01D06126" w14:textId="77777777" w:rsidR="0045121F" w:rsidRDefault="0045121F" w:rsidP="00DE52CC">
      <w:pPr>
        <w:spacing w:after="0" w:line="240" w:lineRule="auto"/>
      </w:pPr>
    </w:p>
    <w:p w14:paraId="2AABEED3" w14:textId="025B40C4" w:rsidR="000C1006" w:rsidRPr="004E2BC3" w:rsidRDefault="004E2BC3" w:rsidP="00DE52CC">
      <w:pPr>
        <w:spacing w:after="0" w:line="240" w:lineRule="auto"/>
      </w:pPr>
      <w:r w:rsidRPr="004E2BC3">
        <w:t>Hormonální antikoncepce</w:t>
      </w:r>
    </w:p>
    <w:p w14:paraId="5FD89BBC" w14:textId="20F5E37B" w:rsidR="00EE5ADF" w:rsidRPr="000C1006" w:rsidRDefault="000C1006" w:rsidP="00DE52CC">
      <w:pPr>
        <w:spacing w:after="0" w:line="240" w:lineRule="auto"/>
        <w:rPr>
          <w:b/>
        </w:rPr>
      </w:pPr>
      <w:r>
        <w:rPr>
          <w:b/>
        </w:rPr>
        <w:tab/>
      </w:r>
      <w:r w:rsidR="00EE5ADF">
        <w:t>Postkoitální – nouzová</w:t>
      </w:r>
    </w:p>
    <w:p w14:paraId="760F3689" w14:textId="2E70D1D8" w:rsidR="00EE5ADF" w:rsidRDefault="00EE5ADF" w:rsidP="00DE52CC">
      <w:pPr>
        <w:spacing w:after="0" w:line="240" w:lineRule="auto"/>
      </w:pPr>
      <w:r>
        <w:tab/>
      </w:r>
      <w:r>
        <w:tab/>
      </w:r>
      <w:r w:rsidR="00035F62">
        <w:t>l</w:t>
      </w:r>
      <w:r>
        <w:t>evonorgestrel</w:t>
      </w:r>
    </w:p>
    <w:p w14:paraId="192335F4" w14:textId="6021A018" w:rsidR="00EE5ADF" w:rsidRDefault="00EE5ADF" w:rsidP="00DE52CC">
      <w:pPr>
        <w:spacing w:after="0" w:line="240" w:lineRule="auto"/>
      </w:pPr>
      <w:r>
        <w:tab/>
      </w:r>
      <w:r>
        <w:tab/>
      </w:r>
      <w:r w:rsidR="00035F62">
        <w:t>u</w:t>
      </w:r>
      <w:r>
        <w:t>lipristal</w:t>
      </w:r>
    </w:p>
    <w:p w14:paraId="42251C5F" w14:textId="6954E886" w:rsidR="00EE5ADF" w:rsidRDefault="00EE5ADF" w:rsidP="00DE52CC">
      <w:pPr>
        <w:spacing w:after="0" w:line="240" w:lineRule="auto"/>
      </w:pPr>
      <w:r>
        <w:tab/>
        <w:t xml:space="preserve">Dlouhodobě podávaná </w:t>
      </w:r>
    </w:p>
    <w:p w14:paraId="081CAC36" w14:textId="40F81AC0" w:rsidR="000D6BA2" w:rsidRDefault="00EE5ADF" w:rsidP="00DE52CC">
      <w:pPr>
        <w:spacing w:after="0" w:line="240" w:lineRule="auto"/>
      </w:pPr>
      <w:r>
        <w:tab/>
      </w:r>
      <w:r>
        <w:tab/>
        <w:t>Kombinovaná</w:t>
      </w:r>
      <w:r w:rsidR="000D6BA2">
        <w:t xml:space="preserve"> - perorální, parenterální léková forma</w:t>
      </w:r>
    </w:p>
    <w:p w14:paraId="439DC21E" w14:textId="276D36A5" w:rsidR="000D6BA2" w:rsidRPr="00477D2C" w:rsidRDefault="00F76AF8" w:rsidP="00DE52CC">
      <w:pPr>
        <w:spacing w:after="0" w:line="240" w:lineRule="auto"/>
      </w:pPr>
      <w:r>
        <w:tab/>
      </w:r>
      <w:r>
        <w:tab/>
      </w:r>
      <w:r w:rsidR="00EE5ADF">
        <w:t>Progestinová (gestagenová)</w:t>
      </w:r>
      <w:r w:rsidR="000D6BA2">
        <w:t>- perorální, parenterální léková forma</w:t>
      </w:r>
    </w:p>
    <w:p w14:paraId="67225A45" w14:textId="1224591D" w:rsidR="00477D2C" w:rsidRPr="00C91667" w:rsidRDefault="004E2BC3" w:rsidP="00C91667">
      <w:pPr>
        <w:tabs>
          <w:tab w:val="left" w:pos="426"/>
        </w:tabs>
        <w:spacing w:after="0" w:line="240" w:lineRule="auto"/>
      </w:pPr>
      <w:r w:rsidRPr="004E2BC3">
        <w:t>Hor</w:t>
      </w:r>
      <w:r w:rsidR="008A0DF2">
        <w:t>monální substituční terapie (HRT</w:t>
      </w:r>
      <w:r w:rsidRPr="004E2BC3">
        <w:t>)</w:t>
      </w:r>
    </w:p>
    <w:p w14:paraId="7CD24C25" w14:textId="76CA4744" w:rsidR="00477D2C" w:rsidRPr="00BB41F8" w:rsidRDefault="00477D2C" w:rsidP="00DE52CC">
      <w:pPr>
        <w:spacing w:after="0" w:line="240" w:lineRule="auto"/>
        <w:ind w:firstLine="708"/>
      </w:pPr>
      <w:r w:rsidRPr="00BB41F8">
        <w:t>Estrogenní substituční terapie</w:t>
      </w:r>
    </w:p>
    <w:p w14:paraId="657FB4B0" w14:textId="20C223E7" w:rsidR="00477D2C" w:rsidRPr="00BB41F8" w:rsidRDefault="00477D2C" w:rsidP="00DE52CC">
      <w:pPr>
        <w:spacing w:after="0" w:line="240" w:lineRule="auto"/>
        <w:ind w:firstLine="708"/>
      </w:pPr>
      <w:r w:rsidRPr="00BB41F8">
        <w:tab/>
        <w:t>Lékové formy</w:t>
      </w:r>
    </w:p>
    <w:p w14:paraId="6AC756F1" w14:textId="62E4810C" w:rsidR="000C1006" w:rsidRPr="00BB41F8" w:rsidRDefault="00477D2C" w:rsidP="00DE52CC">
      <w:pPr>
        <w:spacing w:after="0" w:line="240" w:lineRule="auto"/>
        <w:ind w:firstLine="708"/>
      </w:pPr>
      <w:r w:rsidRPr="00BB41F8">
        <w:tab/>
      </w:r>
      <w:r w:rsidRPr="00BB41F8">
        <w:tab/>
        <w:t>Peroráln</w:t>
      </w:r>
      <w:r w:rsidR="00B50F52" w:rsidRPr="00BB41F8">
        <w:t>í</w:t>
      </w:r>
    </w:p>
    <w:p w14:paraId="50F54783" w14:textId="77777777" w:rsidR="000C1006" w:rsidRPr="00BB41F8" w:rsidRDefault="000C1006" w:rsidP="00DE52CC">
      <w:pPr>
        <w:spacing w:after="0" w:line="240" w:lineRule="auto"/>
        <w:ind w:firstLine="708"/>
      </w:pPr>
      <w:r w:rsidRPr="00BB41F8">
        <w:tab/>
      </w:r>
      <w:r w:rsidRPr="00BB41F8">
        <w:tab/>
        <w:t>Transdermální</w:t>
      </w:r>
    </w:p>
    <w:p w14:paraId="52E82338" w14:textId="7EE77B15" w:rsidR="00477D2C" w:rsidRPr="00BB41F8" w:rsidRDefault="000C1006" w:rsidP="00DE52CC">
      <w:pPr>
        <w:spacing w:after="0" w:line="240" w:lineRule="auto"/>
        <w:ind w:firstLine="708"/>
      </w:pPr>
      <w:r w:rsidRPr="00BB41F8">
        <w:tab/>
      </w:r>
      <w:r w:rsidRPr="00BB41F8">
        <w:tab/>
        <w:t>I</w:t>
      </w:r>
      <w:r w:rsidR="00477D2C" w:rsidRPr="00BB41F8">
        <w:t>ntramuskulární</w:t>
      </w:r>
    </w:p>
    <w:p w14:paraId="0C77F9DF" w14:textId="09F9AF11" w:rsidR="009829C5" w:rsidRDefault="00477D2C" w:rsidP="00DE52CC">
      <w:pPr>
        <w:spacing w:after="0" w:line="240" w:lineRule="auto"/>
      </w:pPr>
      <w:r w:rsidRPr="00BB41F8">
        <w:tab/>
        <w:t>Kombinovaná substituční terapie</w:t>
      </w:r>
    </w:p>
    <w:p w14:paraId="4E187D2E" w14:textId="71A64BAF" w:rsidR="00127FE0" w:rsidRDefault="00477D2C" w:rsidP="00DE52CC">
      <w:pPr>
        <w:spacing w:after="0" w:line="240" w:lineRule="auto"/>
      </w:pPr>
      <w:r>
        <w:tab/>
      </w:r>
      <w:r>
        <w:tab/>
      </w:r>
      <w:r>
        <w:tab/>
      </w:r>
    </w:p>
    <w:p w14:paraId="1C872A8D" w14:textId="77777777" w:rsidR="00F062B0" w:rsidRPr="004E2BC3" w:rsidRDefault="00F062B0" w:rsidP="00DE52CC">
      <w:pPr>
        <w:spacing w:after="0" w:line="240" w:lineRule="auto"/>
        <w:rPr>
          <w:b/>
        </w:rPr>
      </w:pPr>
      <w:r w:rsidRPr="004E2BC3">
        <w:rPr>
          <w:b/>
        </w:rPr>
        <w:t>Výstupy z učení</w:t>
      </w:r>
    </w:p>
    <w:p w14:paraId="1D7880FE" w14:textId="6F565A4D" w:rsidR="00880A24" w:rsidRPr="00880A24" w:rsidRDefault="00880A24" w:rsidP="00DE52CC">
      <w:pPr>
        <w:spacing w:after="0" w:line="240" w:lineRule="auto"/>
      </w:pPr>
      <w:r w:rsidRPr="00880A24">
        <w:t>Student dokáže vyjmenovat</w:t>
      </w:r>
      <w:r w:rsidR="006B087F">
        <w:t xml:space="preserve">, </w:t>
      </w:r>
      <w:r w:rsidRPr="00880A24">
        <w:t>jakým způsobem lze farmakologicky ovlivnit hypotalamo-hypofyzární gonadotropní osu, vyjmenuje jednotlivé lékové skupiny a jejich mechanismy účinku,  hlavní zástupce, jejich indikace/kontraindikace a NÚ.</w:t>
      </w:r>
    </w:p>
    <w:p w14:paraId="0B99683D" w14:textId="77777777" w:rsidR="00880A24" w:rsidRDefault="00880A24" w:rsidP="00DE52CC">
      <w:pPr>
        <w:spacing w:after="0" w:line="240" w:lineRule="auto"/>
      </w:pPr>
      <w:r w:rsidRPr="00880A24">
        <w:t xml:space="preserve">Dokáže definovat co to je hormonální antikoncepce. Umí ji rozdělit dle plánu užívání (postkoitální, dlouhodobě užívaná), dle počtu složek v přípravku (gestagenová, kombinovaná),  dle lékové formy (perorální, parenterální). Zná další faktory, podle nichž se rozděluje kombinovaná orální kontracepce (dávka estrogenu, typ gestagenu, fázicita, cyklicita). </w:t>
      </w:r>
    </w:p>
    <w:p w14:paraId="32F94420" w14:textId="2CEE5DA0" w:rsidR="00880A24" w:rsidRPr="00880A24" w:rsidRDefault="00880A24" w:rsidP="00DE52CC">
      <w:pPr>
        <w:spacing w:after="0" w:line="240" w:lineRule="auto"/>
      </w:pPr>
      <w:r w:rsidRPr="00880A24">
        <w:t>Zná mechanismus účinku</w:t>
      </w:r>
      <w:r>
        <w:t xml:space="preserve"> hormonální antikoncepce, její pozitiva a </w:t>
      </w:r>
      <w:r w:rsidRPr="00880A24">
        <w:t xml:space="preserve">negativa,  nežádoucí účinky a </w:t>
      </w:r>
      <w:r>
        <w:t>rizika</w:t>
      </w:r>
      <w:r w:rsidRPr="00880A24">
        <w:t xml:space="preserve">  jejího užívání.  Zná příklady klinicky významných lékových interakcí.</w:t>
      </w:r>
    </w:p>
    <w:p w14:paraId="34594E9A" w14:textId="77777777" w:rsidR="00990F8B" w:rsidRPr="004E2BC3" w:rsidRDefault="00990F8B" w:rsidP="00DE52CC">
      <w:pPr>
        <w:spacing w:after="0" w:line="240" w:lineRule="auto"/>
      </w:pPr>
    </w:p>
    <w:p w14:paraId="3A9EF055" w14:textId="013B134C" w:rsidR="00F062B0" w:rsidRPr="004E2BC3" w:rsidRDefault="00F062B0" w:rsidP="00DE52CC">
      <w:pPr>
        <w:spacing w:after="0" w:line="240" w:lineRule="auto"/>
        <w:rPr>
          <w:b/>
        </w:rPr>
      </w:pPr>
      <w:r w:rsidRPr="004E2BC3">
        <w:rPr>
          <w:b/>
        </w:rPr>
        <w:t>Informační zdroje</w:t>
      </w:r>
    </w:p>
    <w:p w14:paraId="36135402" w14:textId="69E1E71B" w:rsidR="00184CA6" w:rsidRDefault="00184CA6" w:rsidP="00DE52CC">
      <w:pPr>
        <w:spacing w:after="0" w:line="240" w:lineRule="auto"/>
      </w:pPr>
      <w:r>
        <w:t>Studijní materiály k předmětu</w:t>
      </w:r>
    </w:p>
    <w:p w14:paraId="21569CC3" w14:textId="13B277F5" w:rsidR="00FD248A" w:rsidRDefault="006B087F" w:rsidP="00DE52CC">
      <w:pPr>
        <w:spacing w:after="0" w:line="240" w:lineRule="auto"/>
      </w:pPr>
      <w:r>
        <w:t>Farmakologie pro studenty bakalářských oborů, str. 194-206</w:t>
      </w:r>
    </w:p>
    <w:sectPr w:rsidR="00FD24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5D900" w14:textId="77777777" w:rsidR="00C56D78" w:rsidRDefault="00C56D78" w:rsidP="00882353">
      <w:pPr>
        <w:spacing w:after="0" w:line="240" w:lineRule="auto"/>
      </w:pPr>
      <w:r>
        <w:separator/>
      </w:r>
    </w:p>
  </w:endnote>
  <w:endnote w:type="continuationSeparator" w:id="0">
    <w:p w14:paraId="04660A0E" w14:textId="77777777" w:rsidR="00C56D78" w:rsidRDefault="00C56D78" w:rsidP="0088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9BAE9" w14:textId="77777777" w:rsidR="00882353" w:rsidRDefault="008823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66028" w14:textId="77777777" w:rsidR="00882353" w:rsidRDefault="008823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47D32" w14:textId="77777777" w:rsidR="00882353" w:rsidRDefault="008823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53A8A" w14:textId="77777777" w:rsidR="00C56D78" w:rsidRDefault="00C56D78" w:rsidP="00882353">
      <w:pPr>
        <w:spacing w:after="0" w:line="240" w:lineRule="auto"/>
      </w:pPr>
      <w:r>
        <w:separator/>
      </w:r>
    </w:p>
  </w:footnote>
  <w:footnote w:type="continuationSeparator" w:id="0">
    <w:p w14:paraId="6AA701D8" w14:textId="77777777" w:rsidR="00C56D78" w:rsidRDefault="00C56D78" w:rsidP="0088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06A8E" w14:textId="77777777" w:rsidR="00882353" w:rsidRDefault="008823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4074E" w14:textId="6DB3D36F" w:rsidR="00882353" w:rsidRDefault="00882353">
    <w:pPr>
      <w:pStyle w:val="Zhlav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26C3354C" wp14:editId="66CF0ABD">
          <wp:simplePos x="0" y="0"/>
          <wp:positionH relativeFrom="margin">
            <wp:posOffset>123825</wp:posOffset>
          </wp:positionH>
          <wp:positionV relativeFrom="page">
            <wp:posOffset>240030</wp:posOffset>
          </wp:positionV>
          <wp:extent cx="552450" cy="380365"/>
          <wp:effectExtent l="0" t="0" r="0" b="635"/>
          <wp:wrapTight wrapText="bothSides">
            <wp:wrapPolygon edited="0">
              <wp:start x="0" y="0"/>
              <wp:lineTo x="0" y="20554"/>
              <wp:lineTo x="15641" y="20554"/>
              <wp:lineTo x="17876" y="17309"/>
              <wp:lineTo x="20855" y="6491"/>
              <wp:lineTo x="2085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8C4F8" w14:textId="77777777" w:rsidR="00882353" w:rsidRDefault="008823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41E4F"/>
    <w:multiLevelType w:val="hybridMultilevel"/>
    <w:tmpl w:val="D0981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7141D"/>
    <w:multiLevelType w:val="hybridMultilevel"/>
    <w:tmpl w:val="B92C5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B0"/>
    <w:rsid w:val="00035F62"/>
    <w:rsid w:val="000828E6"/>
    <w:rsid w:val="000B11EC"/>
    <w:rsid w:val="000C1006"/>
    <w:rsid w:val="000D3D28"/>
    <w:rsid w:val="000D6BA2"/>
    <w:rsid w:val="00127FE0"/>
    <w:rsid w:val="00184CA6"/>
    <w:rsid w:val="001F5F48"/>
    <w:rsid w:val="00276EB7"/>
    <w:rsid w:val="00330FA1"/>
    <w:rsid w:val="003A34A4"/>
    <w:rsid w:val="003D463C"/>
    <w:rsid w:val="004054C9"/>
    <w:rsid w:val="00424E82"/>
    <w:rsid w:val="0045121F"/>
    <w:rsid w:val="00477D2C"/>
    <w:rsid w:val="004E2BC3"/>
    <w:rsid w:val="005C4750"/>
    <w:rsid w:val="00661C05"/>
    <w:rsid w:val="0066596F"/>
    <w:rsid w:val="006B087F"/>
    <w:rsid w:val="006E0FB7"/>
    <w:rsid w:val="00712D34"/>
    <w:rsid w:val="0074662B"/>
    <w:rsid w:val="00781AEE"/>
    <w:rsid w:val="007C74F6"/>
    <w:rsid w:val="007F7968"/>
    <w:rsid w:val="00880A24"/>
    <w:rsid w:val="00882353"/>
    <w:rsid w:val="00892479"/>
    <w:rsid w:val="008A0DF2"/>
    <w:rsid w:val="0093369C"/>
    <w:rsid w:val="009829C5"/>
    <w:rsid w:val="00990F8B"/>
    <w:rsid w:val="00A525CB"/>
    <w:rsid w:val="00A56D3B"/>
    <w:rsid w:val="00A71414"/>
    <w:rsid w:val="00A81E1E"/>
    <w:rsid w:val="00B50F52"/>
    <w:rsid w:val="00B951BF"/>
    <w:rsid w:val="00BB073E"/>
    <w:rsid w:val="00BB41F8"/>
    <w:rsid w:val="00C13072"/>
    <w:rsid w:val="00C56D78"/>
    <w:rsid w:val="00C91667"/>
    <w:rsid w:val="00D01CDA"/>
    <w:rsid w:val="00D2138B"/>
    <w:rsid w:val="00D74306"/>
    <w:rsid w:val="00DD36AA"/>
    <w:rsid w:val="00DE52CC"/>
    <w:rsid w:val="00E82950"/>
    <w:rsid w:val="00EE5ADF"/>
    <w:rsid w:val="00F04F06"/>
    <w:rsid w:val="00F05152"/>
    <w:rsid w:val="00F062B0"/>
    <w:rsid w:val="00F174BD"/>
    <w:rsid w:val="00F76AF8"/>
    <w:rsid w:val="00F90DF3"/>
    <w:rsid w:val="00F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EBB5"/>
  <w15:docId w15:val="{926533F6-B6AA-4216-8CCB-81A584EC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F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D3B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353"/>
  </w:style>
  <w:style w:type="paragraph" w:styleId="Zpat">
    <w:name w:val="footer"/>
    <w:basedOn w:val="Normln"/>
    <w:link w:val="ZpatChar"/>
    <w:uiPriority w:val="99"/>
    <w:unhideWhenUsed/>
    <w:rsid w:val="0088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1B7BF8839CF74A92228D93B258CAA1" ma:contentTypeVersion="13" ma:contentTypeDescription="Vytvoří nový dokument" ma:contentTypeScope="" ma:versionID="db294155f9791e22d06385f5e91e6324">
  <xsd:schema xmlns:xsd="http://www.w3.org/2001/XMLSchema" xmlns:xs="http://www.w3.org/2001/XMLSchema" xmlns:p="http://schemas.microsoft.com/office/2006/metadata/properties" xmlns:ns3="efac5f05-cf7a-4b5b-9fc8-c24aef98d1cf" xmlns:ns4="6c671791-080d-472c-ab81-ce54b3d5a454" targetNamespace="http://schemas.microsoft.com/office/2006/metadata/properties" ma:root="true" ma:fieldsID="4bb3461a335de0bd6d439d4830b88a13" ns3:_="" ns4:_="">
    <xsd:import namespace="efac5f05-cf7a-4b5b-9fc8-c24aef98d1cf"/>
    <xsd:import namespace="6c671791-080d-472c-ab81-ce54b3d5a4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5f05-cf7a-4b5b-9fc8-c24aef98d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1791-080d-472c-ab81-ce54b3d5a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9F4C-78BE-4559-A081-5D3D8CB5D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c5f05-cf7a-4b5b-9fc8-c24aef98d1cf"/>
    <ds:schemaRef ds:uri="6c671791-080d-472c-ab81-ce54b3d5a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1F44F-7961-4566-BB6E-56E865340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393AB8-94B1-421E-AF55-B3B653436F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A29D87-C50F-46F6-86A7-60FFFA8C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zendulka</dc:creator>
  <cp:lastModifiedBy>Petra Amchová</cp:lastModifiedBy>
  <cp:revision>3</cp:revision>
  <dcterms:created xsi:type="dcterms:W3CDTF">2020-12-07T13:40:00Z</dcterms:created>
  <dcterms:modified xsi:type="dcterms:W3CDTF">2020-12-07T13:42:00Z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0x010100011B7BF8839CF74A92228D93B258CAA1</vt:lpwstr>
  </property>
</Properties>
</file>