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3E" w:rsidRDefault="00E8093E">
      <w:pPr>
        <w:pStyle w:val="Nadpis1"/>
      </w:pPr>
      <w:bookmarkStart w:id="0" w:name="_GoBack"/>
      <w:bookmarkEnd w:id="0"/>
      <w:r>
        <w:t xml:space="preserve">Téma </w:t>
      </w:r>
      <w:r w:rsidR="00844A63">
        <w:t>5</w:t>
      </w:r>
      <w:r>
        <w:t xml:space="preserve"> Přehled klinicky nejvýznamnějších virů</w:t>
      </w:r>
    </w:p>
    <w:p w:rsidR="00E8093E" w:rsidRDefault="00844A63">
      <w:pPr>
        <w:pStyle w:val="Nadpis2"/>
      </w:pPr>
      <w:r>
        <w:t>5.</w:t>
      </w:r>
      <w:r w:rsidR="00E8093E">
        <w:t>1 Nejdůležitější DNA viry</w:t>
      </w:r>
    </w:p>
    <w:p w:rsidR="00E8093E" w:rsidRDefault="00844A63">
      <w:pPr>
        <w:pStyle w:val="Nadpis3"/>
      </w:pPr>
      <w:r>
        <w:t>5.</w:t>
      </w:r>
      <w:r w:rsidR="00E8093E">
        <w:t xml:space="preserve">1.1 Poxviry </w:t>
      </w:r>
    </w:p>
    <w:p w:rsidR="00E8093E" w:rsidRDefault="00E8093E" w:rsidP="00E8093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Virus pravých neštovic</w:t>
      </w:r>
      <w:r>
        <w:rPr>
          <w:rFonts w:cs="Century Gothic"/>
          <w:bCs/>
          <w:szCs w:val="22"/>
        </w:rPr>
        <w:t xml:space="preserve"> byl eradikován (vykořeněn) mimo jiné díky českým badatelům</w:t>
      </w:r>
    </w:p>
    <w:p w:rsidR="00E8093E" w:rsidRDefault="00E8093E" w:rsidP="00E8093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Virus vakcinie</w:t>
      </w:r>
      <w:r>
        <w:rPr>
          <w:rFonts w:cs="Century Gothic"/>
          <w:bCs/>
          <w:szCs w:val="22"/>
        </w:rPr>
        <w:t xml:space="preserve"> se používal k očkování proti pravým neštovicím</w:t>
      </w:r>
    </w:p>
    <w:p w:rsidR="00E8093E" w:rsidRDefault="00E8093E" w:rsidP="00E8093E">
      <w:pPr>
        <w:numPr>
          <w:ilvl w:val="0"/>
          <w:numId w:val="1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Virus molluscum contagiosum</w:t>
      </w:r>
      <w:r>
        <w:rPr>
          <w:rFonts w:cs="Century Gothic"/>
          <w:szCs w:val="22"/>
        </w:rPr>
        <w:t xml:space="preserve"> způsobuje průsvitné nebolestivé uzlíky. Mohou být i v oblasti oka.</w:t>
      </w:r>
    </w:p>
    <w:p w:rsidR="00E8093E" w:rsidRDefault="00844A63">
      <w:pPr>
        <w:pStyle w:val="Nadpis3"/>
      </w:pPr>
      <w:r>
        <w:t>5.</w:t>
      </w:r>
      <w:r w:rsidR="00E8093E">
        <w:t>1.2 Herpesviry</w:t>
      </w:r>
      <w:r w:rsidR="00E8093E">
        <w:rPr>
          <w:i/>
        </w:rPr>
        <w:t xml:space="preserve"> </w:t>
      </w:r>
    </w:p>
    <w:p w:rsidR="00E8093E" w:rsidRDefault="00E8093E" w:rsidP="00E8093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Viry prostého a pásového oparu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Virus prostého oparu typ 1 (HSV 1)</w:t>
      </w:r>
      <w:r>
        <w:rPr>
          <w:rFonts w:cs="Century Gothic"/>
          <w:szCs w:val="22"/>
        </w:rPr>
        <w:t xml:space="preserve"> způsobuje především herpes labialis (opar rtu)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Virus prostého oparu typ 2 (HSV 2)</w:t>
      </w:r>
      <w:r>
        <w:rPr>
          <w:rFonts w:cs="Century Gothic"/>
          <w:szCs w:val="22"/>
        </w:rPr>
        <w:t xml:space="preserve"> způsobuje především herpes genitalis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szCs w:val="22"/>
        </w:rPr>
        <w:t>Virus pásového oparu a planých neštovic (VZV)</w:t>
      </w:r>
      <w:r>
        <w:rPr>
          <w:rFonts w:cs="Century Gothic"/>
          <w:szCs w:val="22"/>
        </w:rPr>
        <w:t xml:space="preserve"> způsobuje neštovice u dětí a pásové opary u dospělých</w:t>
      </w:r>
    </w:p>
    <w:p w:rsidR="00E8093E" w:rsidRDefault="00E8093E" w:rsidP="00E8093E">
      <w:pPr>
        <w:numPr>
          <w:ilvl w:val="0"/>
          <w:numId w:val="2"/>
        </w:numPr>
        <w:rPr>
          <w:rFonts w:cs="Century Gothic"/>
          <w:szCs w:val="22"/>
        </w:rPr>
      </w:pPr>
      <w:r>
        <w:rPr>
          <w:rFonts w:cs="Century Gothic"/>
          <w:b/>
          <w:bCs/>
          <w:szCs w:val="22"/>
        </w:rPr>
        <w:t>Ostatní herpesviry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EB virus</w:t>
      </w:r>
      <w:r>
        <w:rPr>
          <w:rFonts w:cs="Century Gothic"/>
          <w:szCs w:val="22"/>
        </w:rPr>
        <w:t xml:space="preserve"> způsobuje infekční mononukleózu a má vztah k některým nádorům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szCs w:val="22"/>
        </w:rPr>
        <w:t>Cytomegalovirus</w:t>
      </w:r>
      <w:r>
        <w:rPr>
          <w:rFonts w:cs="Century Gothic"/>
          <w:szCs w:val="22"/>
        </w:rPr>
        <w:t xml:space="preserve"> je většinou bezpříznakový, ale mohou být neurčité příznaky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szCs w:val="22"/>
        </w:rPr>
        <w:t>HHV6</w:t>
      </w:r>
      <w:r w:rsidR="006B2C3E">
        <w:rPr>
          <w:rFonts w:cs="Century Gothic"/>
          <w:b/>
          <w:szCs w:val="22"/>
        </w:rPr>
        <w:t>A, HHV6B</w:t>
      </w:r>
      <w:r>
        <w:rPr>
          <w:rFonts w:cs="Century Gothic"/>
          <w:b/>
          <w:szCs w:val="22"/>
        </w:rPr>
        <w:t xml:space="preserve"> a HHV7</w:t>
      </w:r>
      <w:r>
        <w:rPr>
          <w:rFonts w:cs="Century Gothic"/>
          <w:szCs w:val="22"/>
        </w:rPr>
        <w:t xml:space="preserve"> – šestý i sedmý lidský herpesvirus způsobují tzv. šestou nemoc – roseola infantum neboli exanthema subitum (nemoc s vyrážkou)</w:t>
      </w:r>
    </w:p>
    <w:p w:rsidR="00E8093E" w:rsidRDefault="00E8093E" w:rsidP="00E8093E">
      <w:pPr>
        <w:numPr>
          <w:ilvl w:val="1"/>
          <w:numId w:val="2"/>
        </w:numPr>
        <w:rPr>
          <w:rFonts w:cs="Century Gothic"/>
          <w:szCs w:val="22"/>
        </w:rPr>
      </w:pPr>
      <w:r>
        <w:rPr>
          <w:rFonts w:cs="Century Gothic"/>
          <w:b/>
          <w:szCs w:val="22"/>
        </w:rPr>
        <w:t>HHV 8</w:t>
      </w:r>
      <w:r>
        <w:rPr>
          <w:rFonts w:cs="Century Gothic"/>
          <w:szCs w:val="22"/>
        </w:rPr>
        <w:t xml:space="preserve"> se spolu s virem HIV podílí na vzniku Kaposiho sarkomu</w:t>
      </w:r>
    </w:p>
    <w:p w:rsidR="00E8093E" w:rsidRDefault="00844A63">
      <w:pPr>
        <w:pStyle w:val="Nadpis4"/>
      </w:pPr>
      <w:r>
        <w:t>5.</w:t>
      </w:r>
      <w:r w:rsidR="00E8093E">
        <w:t>1.2.1 Herpesvirové infekce oka</w:t>
      </w:r>
    </w:p>
    <w:p w:rsidR="00E8093E" w:rsidRDefault="00E8093E">
      <w:pPr>
        <w:ind w:firstLine="0"/>
        <w:rPr>
          <w:rFonts w:cs="Century Gothic"/>
          <w:szCs w:val="22"/>
        </w:rPr>
      </w:pPr>
      <w:r>
        <w:rPr>
          <w:rFonts w:cs="Century Gothic"/>
          <w:szCs w:val="22"/>
        </w:rPr>
        <w:t xml:space="preserve">Patří mezi závažné a relativně časté komplikace. Projevují se jako </w:t>
      </w:r>
      <w:r>
        <w:rPr>
          <w:rFonts w:cs="Century Gothic"/>
          <w:b/>
          <w:bCs/>
          <w:szCs w:val="22"/>
        </w:rPr>
        <w:t>konjunktivitidy</w:t>
      </w:r>
      <w:r>
        <w:rPr>
          <w:rFonts w:cs="Century Gothic"/>
          <w:szCs w:val="22"/>
        </w:rPr>
        <w:t xml:space="preserve"> a </w:t>
      </w:r>
      <w:r>
        <w:rPr>
          <w:rFonts w:cs="Century Gothic"/>
          <w:b/>
          <w:bCs/>
          <w:szCs w:val="22"/>
        </w:rPr>
        <w:t>keratitidy</w:t>
      </w:r>
      <w:r>
        <w:rPr>
          <w:rFonts w:cs="Century Gothic"/>
          <w:szCs w:val="22"/>
        </w:rPr>
        <w:t>. O jednotlivých formách infekc</w:t>
      </w:r>
      <w:r w:rsidR="006B2C3E">
        <w:rPr>
          <w:rFonts w:cs="Century Gothic"/>
          <w:szCs w:val="22"/>
        </w:rPr>
        <w:t>í</w:t>
      </w:r>
      <w:r>
        <w:rPr>
          <w:rFonts w:cs="Century Gothic"/>
          <w:szCs w:val="22"/>
        </w:rPr>
        <w:t xml:space="preserve"> je více napsáno v</w:t>
      </w:r>
      <w:r w:rsidR="006B2C3E">
        <w:rPr>
          <w:rFonts w:cs="Century Gothic"/>
          <w:szCs w:val="22"/>
        </w:rPr>
        <w:t> kapitolách o očních infekcích.</w:t>
      </w:r>
    </w:p>
    <w:p w:rsidR="00E8093E" w:rsidRDefault="00844A63">
      <w:pPr>
        <w:pStyle w:val="Nadpis3"/>
      </w:pPr>
      <w:r>
        <w:t>5.</w:t>
      </w:r>
      <w:r w:rsidR="00E8093E">
        <w:t>1.3 Adenoviry</w:t>
      </w:r>
    </w:p>
    <w:p w:rsidR="00E8093E" w:rsidRDefault="00E8093E">
      <w:pPr>
        <w:pStyle w:val="Zkladntextodsazen"/>
        <w:rPr>
          <w:rFonts w:cs="Century Gothic"/>
          <w:iCs/>
          <w:szCs w:val="22"/>
        </w:rPr>
      </w:pPr>
      <w:r>
        <w:rPr>
          <w:rFonts w:cs="Century Gothic"/>
          <w:iCs/>
          <w:szCs w:val="22"/>
        </w:rPr>
        <w:t>Různé adenoviry způsobují různé infekce např. dýchacích cest, záněty močových cest, případně i střevní nákazy.</w:t>
      </w:r>
    </w:p>
    <w:p w:rsidR="00E8093E" w:rsidRDefault="00E8093E">
      <w:pPr>
        <w:rPr>
          <w:rFonts w:cs="Century Gothic"/>
          <w:szCs w:val="22"/>
        </w:rPr>
      </w:pPr>
      <w:r>
        <w:rPr>
          <w:rFonts w:cs="Century Gothic"/>
          <w:szCs w:val="22"/>
        </w:rPr>
        <w:t xml:space="preserve">Velmi časté jsou adenovirové </w:t>
      </w:r>
      <w:r>
        <w:rPr>
          <w:rFonts w:cs="Century Gothic"/>
          <w:b/>
          <w:bCs/>
          <w:szCs w:val="22"/>
        </w:rPr>
        <w:t>záněty spojivek</w:t>
      </w:r>
      <w:r>
        <w:rPr>
          <w:rFonts w:cs="Century Gothic"/>
          <w:szCs w:val="22"/>
        </w:rPr>
        <w:t>, o kterých bude opět řeč v příslušné kapitole.</w:t>
      </w:r>
    </w:p>
    <w:p w:rsidR="00E8093E" w:rsidRDefault="00844A63">
      <w:pPr>
        <w:pStyle w:val="Nadpis3"/>
      </w:pPr>
      <w:r>
        <w:t>5.</w:t>
      </w:r>
      <w:r w:rsidR="00E8093E">
        <w:t>1.4 Parvoviry</w:t>
      </w:r>
    </w:p>
    <w:p w:rsidR="00E8093E" w:rsidRDefault="00E8093E">
      <w:pPr>
        <w:rPr>
          <w:rFonts w:cs="Century Gothic"/>
          <w:szCs w:val="22"/>
        </w:rPr>
      </w:pPr>
      <w:r>
        <w:rPr>
          <w:rFonts w:cs="Century Gothic"/>
          <w:iCs/>
          <w:szCs w:val="22"/>
        </w:rPr>
        <w:t>Významný je parvovirus B19, původce páté dětské nemoci – megalerythema infectiosum. Dítě vypadá, jako b</w:t>
      </w:r>
      <w:r w:rsidR="006B2C3E">
        <w:rPr>
          <w:rFonts w:cs="Century Gothic"/>
          <w:iCs/>
          <w:szCs w:val="22"/>
        </w:rPr>
        <w:t>y ho někdo zfackoval (i oficiálně jde o „syndrom zpolíčkovaného dítěte“).</w:t>
      </w:r>
    </w:p>
    <w:p w:rsidR="00E8093E" w:rsidRDefault="00844A63">
      <w:pPr>
        <w:pStyle w:val="Nadpis3"/>
      </w:pPr>
      <w:r>
        <w:t>5.</w:t>
      </w:r>
      <w:r w:rsidR="00E8093E">
        <w:t>1.5 Papovaviry</w:t>
      </w:r>
    </w:p>
    <w:p w:rsidR="00E8093E" w:rsidRDefault="00E8093E" w:rsidP="00E8093E">
      <w:pPr>
        <w:numPr>
          <w:ilvl w:val="0"/>
          <w:numId w:val="3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Papilomaviry</w:t>
      </w:r>
      <w:r>
        <w:rPr>
          <w:rFonts w:cs="Century Gothic"/>
          <w:iCs/>
          <w:szCs w:val="22"/>
        </w:rPr>
        <w:t xml:space="preserve"> způsobují bradavice na kůži a tzv. condylomata accuminata na pohlavních orgánech. Mají také vztah k rakovině děložního čípku. nyní se proti nim očkuje. Některé projevy papilomavirové infekce se mohou týkat i oka (zejména očních víček).</w:t>
      </w:r>
    </w:p>
    <w:p w:rsidR="00E8093E" w:rsidRDefault="00E8093E" w:rsidP="00E8093E">
      <w:pPr>
        <w:numPr>
          <w:ilvl w:val="0"/>
          <w:numId w:val="3"/>
        </w:numPr>
        <w:rPr>
          <w:rFonts w:cs="Century Gothic"/>
          <w:szCs w:val="22"/>
        </w:rPr>
      </w:pPr>
      <w:r>
        <w:rPr>
          <w:rFonts w:cs="Century Gothic"/>
          <w:b/>
          <w:iCs/>
          <w:szCs w:val="22"/>
        </w:rPr>
        <w:t>Polyomaviry</w:t>
      </w:r>
      <w:r>
        <w:rPr>
          <w:rFonts w:cs="Century Gothic"/>
          <w:iCs/>
          <w:szCs w:val="22"/>
        </w:rPr>
        <w:t xml:space="preserve"> způsobují některá vzácná onemocnění</w:t>
      </w:r>
    </w:p>
    <w:p w:rsidR="00E8093E" w:rsidRDefault="00844A63">
      <w:pPr>
        <w:pStyle w:val="Nadpis3"/>
      </w:pPr>
      <w:r>
        <w:t>5.</w:t>
      </w:r>
      <w:r w:rsidR="00E8093E">
        <w:t>1.6 Virus hepatitidy B</w:t>
      </w:r>
    </w:p>
    <w:p w:rsidR="00E8093E" w:rsidRDefault="00E8093E">
      <w:pPr>
        <w:rPr>
          <w:rFonts w:cs="Century Gothic"/>
          <w:szCs w:val="22"/>
        </w:rPr>
      </w:pPr>
      <w:r>
        <w:rPr>
          <w:rFonts w:cs="Century Gothic"/>
          <w:iCs/>
          <w:szCs w:val="22"/>
        </w:rPr>
        <w:t xml:space="preserve">Stejně jako viry ostatních hepatitid je popsán v kapitole </w:t>
      </w:r>
      <w:r w:rsidR="00AF16D5">
        <w:rPr>
          <w:rFonts w:cs="Century Gothic"/>
          <w:iCs/>
          <w:szCs w:val="22"/>
        </w:rPr>
        <w:t>týkající se systémových infekcí, proto zde nejsou viry hepatitid podrobněji rozebírány.</w:t>
      </w:r>
    </w:p>
    <w:p w:rsidR="00E8093E" w:rsidRDefault="00844A63">
      <w:pPr>
        <w:pStyle w:val="Nadpis2"/>
      </w:pPr>
      <w:r>
        <w:t>5.</w:t>
      </w:r>
      <w:r w:rsidR="00E8093E">
        <w:t>2 Nejdůležitější RNA viry</w:t>
      </w:r>
    </w:p>
    <w:p w:rsidR="00E8093E" w:rsidRDefault="00844A63">
      <w:pPr>
        <w:pStyle w:val="Nadpis3"/>
      </w:pPr>
      <w:r>
        <w:t>5.</w:t>
      </w:r>
      <w:r w:rsidR="00E8093E">
        <w:t>2.1 Enteroviry</w:t>
      </w:r>
    </w:p>
    <w:p w:rsidR="00E8093E" w:rsidRDefault="00E8093E">
      <w:r>
        <w:t>I když se jmenují enteroviry, na rozdíl od enterobakterií nemají tak těsný vztah ke střevu. Sice se přenášejí trávicími cestami, způsobovat však mohou infekce různého typu. Patří sem především</w:t>
      </w:r>
    </w:p>
    <w:p w:rsidR="00E8093E" w:rsidRDefault="00E8093E" w:rsidP="00E8093E">
      <w:pPr>
        <w:numPr>
          <w:ilvl w:val="0"/>
          <w:numId w:val="4"/>
        </w:numPr>
        <w:rPr>
          <w:rFonts w:cs="Century Gothic"/>
          <w:bCs/>
          <w:szCs w:val="22"/>
        </w:rPr>
      </w:pPr>
      <w:r>
        <w:rPr>
          <w:rFonts w:cs="Century Gothic"/>
          <w:b/>
          <w:bCs/>
          <w:szCs w:val="22"/>
        </w:rPr>
        <w:lastRenderedPageBreak/>
        <w:t>Polioviry</w:t>
      </w:r>
      <w:r>
        <w:rPr>
          <w:rFonts w:cs="Century Gothic"/>
          <w:bCs/>
          <w:szCs w:val="22"/>
        </w:rPr>
        <w:t xml:space="preserve"> – viry dětské obrny</w:t>
      </w:r>
      <w:r w:rsidR="006B2C3E">
        <w:rPr>
          <w:rFonts w:cs="Century Gothic"/>
          <w:bCs/>
          <w:szCs w:val="22"/>
        </w:rPr>
        <w:t xml:space="preserve"> (poliomyelitidy)</w:t>
      </w:r>
      <w:r>
        <w:rPr>
          <w:rFonts w:cs="Century Gothic"/>
          <w:bCs/>
          <w:szCs w:val="22"/>
        </w:rPr>
        <w:t xml:space="preserve">, závažné neuroinfekce. Díky Salkově a Sabinově vakcíně </w:t>
      </w:r>
      <w:r w:rsidR="006B2C3E">
        <w:rPr>
          <w:rFonts w:cs="Century Gothic"/>
          <w:bCs/>
          <w:szCs w:val="22"/>
        </w:rPr>
        <w:t xml:space="preserve">je naděje, že po pravých neštovicích bude poliovirus druhým vymýceným virem. </w:t>
      </w:r>
      <w:r w:rsidR="006B2C3E">
        <w:rPr>
          <w:rFonts w:cs="Century Gothic"/>
          <w:bCs/>
          <w:i/>
          <w:szCs w:val="22"/>
        </w:rPr>
        <w:t>(Poznámka: Je potřeba rozlišovat dětskou obrnu – poliomyelitidu, a naprosto s ní nesouvisející dětskou mozkovou obrnu – DMO – neinfekční nemoc, vznikající např. při porodu, nejčastěji v důsledku nedostatečného zásobení moku dítěte kyslíkem.)</w:t>
      </w:r>
    </w:p>
    <w:p w:rsidR="00E8093E" w:rsidRDefault="00E8093E" w:rsidP="00E8093E">
      <w:pPr>
        <w:numPr>
          <w:ilvl w:val="0"/>
          <w:numId w:val="4"/>
        </w:numPr>
        <w:rPr>
          <w:rFonts w:cs="Century Gothic"/>
          <w:b/>
          <w:bCs/>
          <w:i/>
          <w:szCs w:val="22"/>
        </w:rPr>
      </w:pPr>
      <w:r>
        <w:rPr>
          <w:rFonts w:cs="Century Gothic"/>
          <w:b/>
          <w:bCs/>
          <w:szCs w:val="22"/>
        </w:rPr>
        <w:t>Coxsackieviry, echoviry a ostatní enteroviry</w:t>
      </w:r>
      <w:r>
        <w:rPr>
          <w:rFonts w:cs="Century Gothic"/>
          <w:bCs/>
          <w:szCs w:val="22"/>
        </w:rPr>
        <w:t xml:space="preserve"> – způsobují různé potíže, např. dýchací, nervové, někdy i horečky, krvácivé projevy apod. Dva typy enterovirů způsobují i hemorrhagickou konjunktivitidu.</w:t>
      </w:r>
    </w:p>
    <w:p w:rsidR="00E8093E" w:rsidRDefault="00E8093E" w:rsidP="00E8093E">
      <w:pPr>
        <w:numPr>
          <w:ilvl w:val="0"/>
          <w:numId w:val="4"/>
        </w:numPr>
        <w:rPr>
          <w:rFonts w:cs="Century Gothic"/>
          <w:b/>
          <w:bCs/>
          <w:i/>
          <w:szCs w:val="22"/>
        </w:rPr>
      </w:pPr>
      <w:r>
        <w:rPr>
          <w:rFonts w:cs="Century Gothic"/>
          <w:b/>
          <w:bCs/>
          <w:szCs w:val="22"/>
        </w:rPr>
        <w:t>Virus hepatitidy A</w:t>
      </w:r>
      <w:r>
        <w:rPr>
          <w:rFonts w:cs="Century Gothic"/>
          <w:bCs/>
          <w:szCs w:val="22"/>
        </w:rPr>
        <w:t xml:space="preserve"> už dnes přímo mezi enteroviry nepatří, ale je s nimi příbuzný.</w:t>
      </w:r>
    </w:p>
    <w:p w:rsidR="00E8093E" w:rsidRDefault="00844A63">
      <w:pPr>
        <w:pStyle w:val="Nadpis3"/>
        <w:rPr>
          <w:rFonts w:cs="Century Gothic"/>
          <w:i/>
          <w:szCs w:val="22"/>
        </w:rPr>
      </w:pPr>
      <w:r>
        <w:t>5.</w:t>
      </w:r>
      <w:r w:rsidR="00E8093E">
        <w:t>2.2 Rhinoviry</w:t>
      </w:r>
    </w:p>
    <w:p w:rsidR="00E8093E" w:rsidRDefault="00E8093E">
      <w:pPr>
        <w:ind w:left="0" w:firstLine="0"/>
        <w:rPr>
          <w:rFonts w:cs="Century Gothic"/>
          <w:szCs w:val="22"/>
        </w:rPr>
      </w:pPr>
      <w:r>
        <w:rPr>
          <w:rFonts w:cs="Century Gothic"/>
          <w:szCs w:val="22"/>
        </w:rPr>
        <w:t>Jsou to viry běžné rýmy. Ne každ</w:t>
      </w:r>
      <w:r w:rsidR="006B2C3E">
        <w:rPr>
          <w:rFonts w:cs="Century Gothic"/>
          <w:szCs w:val="22"/>
        </w:rPr>
        <w:t>é „nachlazení“ je ale způsobeno</w:t>
      </w:r>
      <w:r>
        <w:rPr>
          <w:rFonts w:cs="Century Gothic"/>
          <w:szCs w:val="22"/>
        </w:rPr>
        <w:t xml:space="preserve"> právě těmito viry.</w:t>
      </w:r>
    </w:p>
    <w:p w:rsidR="00E8093E" w:rsidRDefault="00844A63">
      <w:pPr>
        <w:pStyle w:val="Nadpis3"/>
      </w:pPr>
      <w:r>
        <w:t>5.</w:t>
      </w:r>
      <w:r w:rsidR="00E8093E">
        <w:t>2.3 Rotaviry</w:t>
      </w:r>
    </w:p>
    <w:p w:rsidR="00E8093E" w:rsidRDefault="00E8093E">
      <w:r>
        <w:t>Jsou to nejdůležitější původci závažných průjmů u kojenců a malých dětí, ale i u seniorů.</w:t>
      </w:r>
    </w:p>
    <w:p w:rsidR="00E8093E" w:rsidRDefault="00844A63">
      <w:pPr>
        <w:pStyle w:val="Nadpis3"/>
      </w:pPr>
      <w:r>
        <w:t>5.</w:t>
      </w:r>
      <w:r w:rsidR="00E8093E">
        <w:t>2.4 Kaliciviry</w:t>
      </w:r>
    </w:p>
    <w:p w:rsidR="00E8093E" w:rsidRDefault="00AF16D5">
      <w:pPr>
        <w:ind w:left="0" w:firstLine="0"/>
        <w:rPr>
          <w:rFonts w:cs="Century Gothic"/>
          <w:iCs/>
          <w:szCs w:val="22"/>
        </w:rPr>
      </w:pPr>
      <w:r>
        <w:rPr>
          <w:rFonts w:cs="Century Gothic"/>
          <w:szCs w:val="22"/>
        </w:rPr>
        <w:t>Patří sem velmi významné průjmové viry – noroviry a sapoviry; teprve v poslední době se ukazuje, jak jsou významné (u noroviru se udává frekv</w:t>
      </w:r>
      <w:r w:rsidR="0058415C">
        <w:rPr>
          <w:rFonts w:cs="Century Gothic"/>
          <w:szCs w:val="22"/>
        </w:rPr>
        <w:t>ence 685 milionů případů za rok)</w:t>
      </w:r>
    </w:p>
    <w:p w:rsidR="00E8093E" w:rsidRDefault="00844A63">
      <w:pPr>
        <w:pStyle w:val="Nadpis3"/>
      </w:pPr>
      <w:r>
        <w:t>5.</w:t>
      </w:r>
      <w:r w:rsidR="00E8093E">
        <w:t>2.5 Togaviry</w:t>
      </w:r>
    </w:p>
    <w:p w:rsidR="00E8093E" w:rsidRDefault="00E8093E">
      <w:pPr>
        <w:ind w:left="0" w:firstLine="0"/>
        <w:rPr>
          <w:rFonts w:cs="Century Gothic"/>
          <w:szCs w:val="22"/>
        </w:rPr>
      </w:pPr>
      <w:r>
        <w:rPr>
          <w:rFonts w:cs="Century Gothic"/>
          <w:szCs w:val="22"/>
        </w:rPr>
        <w:t>Pro člověka je významný především virus zarděnek (dětská nemoc s vyrážkou, očkuje se)</w:t>
      </w:r>
      <w:r w:rsidR="006B2C3E">
        <w:rPr>
          <w:rFonts w:cs="Century Gothic"/>
          <w:szCs w:val="22"/>
        </w:rPr>
        <w:t>. V poslední době stoupá význam tropických togavirů (viry horeček chikungunya a o’nyongnyong), které se již vyskytují nejen v Africe, ale také například v jižní Itálii.</w:t>
      </w:r>
    </w:p>
    <w:p w:rsidR="00E8093E" w:rsidRDefault="00844A63">
      <w:pPr>
        <w:pStyle w:val="Nadpis3"/>
      </w:pPr>
      <w:r>
        <w:t>5.</w:t>
      </w:r>
      <w:r w:rsidR="00E8093E">
        <w:t>2.6 Flaviviry</w:t>
      </w:r>
    </w:p>
    <w:p w:rsidR="00E8093E" w:rsidRDefault="00E8093E" w:rsidP="00E8093E">
      <w:pPr>
        <w:numPr>
          <w:ilvl w:val="0"/>
          <w:numId w:val="5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Virus středoevropské klíšťové encefalitidy</w:t>
      </w:r>
      <w:r>
        <w:rPr>
          <w:rFonts w:cs="Century Gothic"/>
          <w:iCs/>
          <w:szCs w:val="22"/>
        </w:rPr>
        <w:t xml:space="preserve"> – významná, klíšťaty přenášená nemoc,</w:t>
      </w:r>
      <w:r w:rsidR="00AF16D5">
        <w:rPr>
          <w:rFonts w:cs="Century Gothic"/>
          <w:iCs/>
          <w:szCs w:val="22"/>
        </w:rPr>
        <w:t xml:space="preserve"> zánět mozku a mozkových blan, lze jí předejít očkováním.</w:t>
      </w:r>
    </w:p>
    <w:p w:rsidR="00E8093E" w:rsidRDefault="00E8093E" w:rsidP="00E8093E">
      <w:pPr>
        <w:numPr>
          <w:ilvl w:val="0"/>
          <w:numId w:val="5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 xml:space="preserve">Tropické flaviviry </w:t>
      </w:r>
      <w:r>
        <w:rPr>
          <w:rFonts w:cs="Century Gothic"/>
          <w:iCs/>
          <w:szCs w:val="22"/>
        </w:rPr>
        <w:t xml:space="preserve">– </w:t>
      </w:r>
      <w:r>
        <w:rPr>
          <w:rFonts w:cs="Century Gothic"/>
          <w:szCs w:val="22"/>
        </w:rPr>
        <w:t>Patří sem viry tropických nemocí – žluté zimnice a horečky dengue</w:t>
      </w:r>
    </w:p>
    <w:p w:rsidR="00E8093E" w:rsidRDefault="00E8093E" w:rsidP="00E8093E">
      <w:pPr>
        <w:numPr>
          <w:ilvl w:val="0"/>
          <w:numId w:val="5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Virus hepatitidy C</w:t>
      </w:r>
    </w:p>
    <w:p w:rsidR="00E8093E" w:rsidRDefault="00844A63">
      <w:pPr>
        <w:pStyle w:val="Nadpis3"/>
      </w:pPr>
      <w:r>
        <w:t>5.</w:t>
      </w:r>
      <w:r w:rsidR="00E8093E">
        <w:t>2.7 Koronaviry</w:t>
      </w:r>
    </w:p>
    <w:p w:rsidR="00E8093E" w:rsidRDefault="00E8093E" w:rsidP="00E8093E">
      <w:pPr>
        <w:numPr>
          <w:ilvl w:val="0"/>
          <w:numId w:val="6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Běžné respirační koronaviry</w:t>
      </w:r>
      <w:r>
        <w:rPr>
          <w:rFonts w:cs="Century Gothic"/>
          <w:iCs/>
          <w:szCs w:val="22"/>
        </w:rPr>
        <w:t xml:space="preserve"> se podílejí asi na čtvrtině případů infekční rýmy.</w:t>
      </w:r>
    </w:p>
    <w:p w:rsidR="00E8093E" w:rsidRDefault="00E8093E" w:rsidP="00E8093E">
      <w:pPr>
        <w:numPr>
          <w:ilvl w:val="0"/>
          <w:numId w:val="6"/>
        </w:numPr>
        <w:rPr>
          <w:rFonts w:cs="Century Gothic"/>
          <w:iCs/>
          <w:szCs w:val="22"/>
        </w:rPr>
      </w:pPr>
      <w:r>
        <w:rPr>
          <w:rFonts w:cs="Century Gothic"/>
          <w:b/>
          <w:iCs/>
          <w:szCs w:val="22"/>
        </w:rPr>
        <w:t>Virus SARS</w:t>
      </w:r>
      <w:r>
        <w:rPr>
          <w:rFonts w:cs="Century Gothic"/>
          <w:iCs/>
          <w:szCs w:val="22"/>
        </w:rPr>
        <w:t xml:space="preserve">, objevený </w:t>
      </w:r>
      <w:r w:rsidR="006B2C3E">
        <w:rPr>
          <w:rFonts w:cs="Century Gothic"/>
          <w:iCs/>
          <w:szCs w:val="22"/>
        </w:rPr>
        <w:t>2002</w:t>
      </w:r>
      <w:r>
        <w:rPr>
          <w:rFonts w:cs="Century Gothic"/>
          <w:iCs/>
          <w:szCs w:val="22"/>
        </w:rPr>
        <w:t xml:space="preserve">, způsobil epidemii těžké a smrtící respirační infekce </w:t>
      </w:r>
      <w:r w:rsidR="006B2C3E">
        <w:rPr>
          <w:rFonts w:cs="Century Gothic"/>
          <w:iCs/>
          <w:szCs w:val="22"/>
        </w:rPr>
        <w:t xml:space="preserve">ve východní Asii; v roce 2012 se na Arabském poloostrově objevil podobný </w:t>
      </w:r>
      <w:r w:rsidR="006B2C3E">
        <w:rPr>
          <w:rFonts w:cs="Century Gothic"/>
          <w:b/>
          <w:iCs/>
          <w:szCs w:val="22"/>
        </w:rPr>
        <w:t>virus MERS</w:t>
      </w:r>
      <w:r w:rsidR="00AF16D5">
        <w:rPr>
          <w:rFonts w:cs="Century Gothic"/>
          <w:b/>
          <w:iCs/>
          <w:szCs w:val="22"/>
        </w:rPr>
        <w:t>.</w:t>
      </w:r>
    </w:p>
    <w:p w:rsidR="00E8093E" w:rsidRDefault="00844A63">
      <w:pPr>
        <w:pStyle w:val="Nadpis3"/>
      </w:pPr>
      <w:r>
        <w:t>5.</w:t>
      </w:r>
      <w:r w:rsidR="00E8093E">
        <w:t>2.8 Paramyxoviry</w:t>
      </w:r>
    </w:p>
    <w:p w:rsidR="00E8093E" w:rsidRDefault="00E8093E" w:rsidP="00E8093E">
      <w:pPr>
        <w:pStyle w:val="Nadpis4"/>
        <w:numPr>
          <w:ilvl w:val="0"/>
          <w:numId w:val="7"/>
        </w:numPr>
        <w:rPr>
          <w:rFonts w:cs="Century Gothic"/>
          <w:bCs w:val="0"/>
          <w:iCs/>
          <w:sz w:val="20"/>
          <w:szCs w:val="22"/>
        </w:rPr>
      </w:pPr>
      <w:r>
        <w:rPr>
          <w:rFonts w:cs="Century Gothic"/>
          <w:bCs w:val="0"/>
          <w:iCs/>
          <w:sz w:val="20"/>
          <w:szCs w:val="22"/>
        </w:rPr>
        <w:t xml:space="preserve">Viry parachřipky </w:t>
      </w:r>
      <w:r>
        <w:rPr>
          <w:rFonts w:cs="Century Gothic"/>
          <w:b w:val="0"/>
          <w:bCs w:val="0"/>
          <w:iCs/>
          <w:sz w:val="20"/>
          <w:szCs w:val="22"/>
        </w:rPr>
        <w:t>způsobují takzvanou parachřipku, nemoc podobnou chřipce, ale lehčí a na rozdíl od ní postihující i horní dýchací cesty</w:t>
      </w:r>
    </w:p>
    <w:p w:rsidR="00E8093E" w:rsidRDefault="00E8093E" w:rsidP="00E8093E">
      <w:pPr>
        <w:pStyle w:val="Nadpis4"/>
        <w:numPr>
          <w:ilvl w:val="0"/>
          <w:numId w:val="7"/>
        </w:numPr>
        <w:rPr>
          <w:rFonts w:cs="Century Gothic"/>
          <w:b w:val="0"/>
          <w:bCs w:val="0"/>
          <w:iCs/>
          <w:sz w:val="20"/>
          <w:szCs w:val="22"/>
        </w:rPr>
      </w:pPr>
      <w:r>
        <w:rPr>
          <w:rFonts w:cs="Century Gothic"/>
          <w:bCs w:val="0"/>
          <w:iCs/>
          <w:sz w:val="20"/>
          <w:szCs w:val="22"/>
        </w:rPr>
        <w:t xml:space="preserve">Virus spalniček </w:t>
      </w:r>
      <w:r>
        <w:rPr>
          <w:rFonts w:cs="Century Gothic"/>
          <w:b w:val="0"/>
          <w:bCs w:val="0"/>
          <w:iCs/>
          <w:sz w:val="20"/>
          <w:szCs w:val="22"/>
        </w:rPr>
        <w:t>způsobuje spalničky, latinsky morbilli. Spalničky jsou ze všech dětských nemocí s vyrážkou nejzávažnější, děti mají vysokou teplotu a jsou plačtivé. Očkuje se.</w:t>
      </w:r>
    </w:p>
    <w:p w:rsidR="00E8093E" w:rsidRDefault="00E8093E" w:rsidP="00E8093E">
      <w:pPr>
        <w:pStyle w:val="Nadpis4"/>
        <w:numPr>
          <w:ilvl w:val="0"/>
          <w:numId w:val="7"/>
        </w:numPr>
        <w:rPr>
          <w:rFonts w:cs="Century Gothic"/>
          <w:b w:val="0"/>
          <w:bCs w:val="0"/>
          <w:iCs/>
          <w:sz w:val="20"/>
          <w:szCs w:val="22"/>
        </w:rPr>
      </w:pPr>
      <w:r>
        <w:rPr>
          <w:rFonts w:cs="Century Gothic"/>
          <w:bCs w:val="0"/>
          <w:iCs/>
          <w:sz w:val="20"/>
          <w:szCs w:val="22"/>
        </w:rPr>
        <w:t>Virus příušnic</w:t>
      </w:r>
      <w:r>
        <w:rPr>
          <w:rFonts w:cs="Century Gothic"/>
          <w:b w:val="0"/>
          <w:bCs w:val="0"/>
          <w:iCs/>
          <w:sz w:val="20"/>
          <w:szCs w:val="22"/>
        </w:rPr>
        <w:t xml:space="preserve"> způsobuje dětské příušnice, nebezpečné u dospělých mužů (varlata)</w:t>
      </w:r>
    </w:p>
    <w:p w:rsidR="00E8093E" w:rsidRDefault="00E8093E" w:rsidP="00E8093E">
      <w:pPr>
        <w:numPr>
          <w:ilvl w:val="0"/>
          <w:numId w:val="7"/>
        </w:numPr>
      </w:pPr>
      <w:r>
        <w:rPr>
          <w:rFonts w:cs="Century Gothic"/>
          <w:b/>
          <w:iCs/>
          <w:szCs w:val="22"/>
        </w:rPr>
        <w:t xml:space="preserve">Respirační synciciální virus (RS virus) </w:t>
      </w:r>
      <w:r>
        <w:rPr>
          <w:rFonts w:cs="Century Gothic"/>
          <w:iCs/>
          <w:szCs w:val="22"/>
        </w:rPr>
        <w:t>je významným patogenem dolních cest dýchacích v prvním půlroce života.</w:t>
      </w:r>
    </w:p>
    <w:p w:rsidR="00E8093E" w:rsidRDefault="00844A63">
      <w:pPr>
        <w:pStyle w:val="Nadpis3"/>
      </w:pPr>
      <w:r>
        <w:t>5.</w:t>
      </w:r>
      <w:r w:rsidR="00E8093E">
        <w:t>2.9 Virus vztekliny</w:t>
      </w:r>
    </w:p>
    <w:p w:rsidR="00E8093E" w:rsidRDefault="00E8093E">
      <w:r>
        <w:t>Způsobuje závažné onemocnění. Když se rozvine, již není léčitelné, a pacient v bolestech umírá.</w:t>
      </w:r>
      <w:r w:rsidR="00AF16D5">
        <w:t xml:space="preserve"> U nás se vzteklina dlouho nevyskytla, ale v mnoha zemích se stále vyskytuje. Proto se při pokousání rizikovým zvířetem doporučuje vymytí rány, kombinované s profylaktickou pasivní i aktivní imunizací (viz kapitola o imunizaci).</w:t>
      </w:r>
    </w:p>
    <w:p w:rsidR="00E8093E" w:rsidRDefault="00844A63">
      <w:pPr>
        <w:pStyle w:val="Nadpis3"/>
      </w:pPr>
      <w:r>
        <w:lastRenderedPageBreak/>
        <w:t>5.</w:t>
      </w:r>
      <w:r w:rsidR="00E8093E">
        <w:t>2.10 Filoviry a arenaviry</w:t>
      </w:r>
    </w:p>
    <w:p w:rsidR="00E8093E" w:rsidRDefault="00E8093E">
      <w:r>
        <w:t>Mezi filoviry patří dva velmi vzácné, ale závažné viry: virus marburgské horečky a virus horečky Ebola. V obou případech jde o horečky s vyrážkou a dalšími příznaky. Léčba prakticky neexistuje. Podobná je i horečka lassa, jejíž původce patři mezi arenaviry.</w:t>
      </w:r>
    </w:p>
    <w:p w:rsidR="00E8093E" w:rsidRDefault="00844A63">
      <w:pPr>
        <w:pStyle w:val="Nadpis3"/>
      </w:pPr>
      <w:r>
        <w:t>5.</w:t>
      </w:r>
      <w:r w:rsidR="00E8093E">
        <w:t>2.11 Orthomyxoviry (viry pravé chřipky)</w:t>
      </w:r>
    </w:p>
    <w:p w:rsidR="00E8093E" w:rsidRDefault="00E8093E">
      <w:pPr>
        <w:rPr>
          <w:szCs w:val="22"/>
        </w:rPr>
      </w:pPr>
      <w:r>
        <w:t>Patří sem tři chřipkové viry: virus chřipky A, virus chřipky B a virus chřipky C. Chřipka je nemoc celého těla, ale především dolních cest dýchacích. Více v kapitole o dýchacích infekcích.</w:t>
      </w:r>
    </w:p>
    <w:p w:rsidR="00E8093E" w:rsidRDefault="00844A63">
      <w:pPr>
        <w:pStyle w:val="Nadpis3"/>
      </w:pPr>
      <w:r>
        <w:t>5.</w:t>
      </w:r>
      <w:r w:rsidR="00E8093E">
        <w:t>2.12 Retroviry</w:t>
      </w:r>
    </w:p>
    <w:p w:rsidR="00E8093E" w:rsidRDefault="00E8093E">
      <w:r>
        <w:t>Typická pro tuto čeleď je přítomnost reverzní transkriptázy, tedy enzymu, který přepisuje RNA do DNA. Patří sem zejména virus HIV, o kterém je podrobněji pojednáno v</w:t>
      </w:r>
      <w:r w:rsidR="00AF16D5">
        <w:t> kapitole o systémových infekcích</w:t>
      </w:r>
      <w:r>
        <w:t xml:space="preserve">, a o očních komplikacích HIV infekce je řeč v kapitole </w:t>
      </w:r>
      <w:r w:rsidR="00AF16D5">
        <w:t>týkající se infekcí oka.</w:t>
      </w:r>
    </w:p>
    <w:p w:rsidR="00AF16D5" w:rsidRDefault="00AF16D5" w:rsidP="00AF16D5">
      <w:pPr>
        <w:pStyle w:val="Nadpis3"/>
      </w:pPr>
      <w:r>
        <w:t>5.2.13 Hepeviry</w:t>
      </w:r>
    </w:p>
    <w:p w:rsidR="00AF16D5" w:rsidRDefault="00AF16D5" w:rsidP="00AF16D5">
      <w:pPr>
        <w:ind w:left="0" w:firstLine="0"/>
        <w:rPr>
          <w:rFonts w:cs="Century Gothic"/>
          <w:iCs/>
          <w:szCs w:val="22"/>
        </w:rPr>
      </w:pPr>
      <w:r>
        <w:rPr>
          <w:rFonts w:cs="Century Gothic"/>
          <w:szCs w:val="22"/>
        </w:rPr>
        <w:t>Patří sem dnes virus hepatitidy E, dříve řazený mezi kaliciviry.</w:t>
      </w:r>
    </w:p>
    <w:p w:rsidR="00E8093E" w:rsidRDefault="00844A63">
      <w:pPr>
        <w:pStyle w:val="Nadpis3"/>
      </w:pPr>
      <w:r>
        <w:t>5.</w:t>
      </w:r>
      <w:r w:rsidR="00E8093E">
        <w:t>2.1</w:t>
      </w:r>
      <w:r w:rsidR="00AF16D5">
        <w:t>4</w:t>
      </w:r>
      <w:r w:rsidR="00E8093E">
        <w:t xml:space="preserve"> Viroidy</w:t>
      </w:r>
    </w:p>
    <w:p w:rsidR="00E8093E" w:rsidRDefault="00E8093E">
      <w:r>
        <w:t>Viroidy jsou nekompletní virové částice, které ke svému životu potřebují část jiného viru. Typickým viroidem je původce hepatitidy D, který k životu potřebuje obal viru hepatitidy B. Více v kapitole o hepatitidách.</w:t>
      </w:r>
    </w:p>
    <w:p w:rsidR="00AF16D5" w:rsidRDefault="00AF16D5" w:rsidP="00AF16D5">
      <w:pPr>
        <w:pStyle w:val="Nadpis3"/>
      </w:pPr>
      <w:r>
        <w:t>5.2.15 Priony</w:t>
      </w:r>
    </w:p>
    <w:p w:rsidR="00AF16D5" w:rsidRDefault="00AF16D5" w:rsidP="00AF16D5">
      <w:r>
        <w:t>Priony nejsou viry, ale obvykle se probírají v rámci virologie. Jde vlastně o chybu v bílkovině. Typickým příkladem prionového onemocnění je tzv. „nemoc šílených krav“.</w:t>
      </w:r>
    </w:p>
    <w:p w:rsidR="00AF16D5" w:rsidRDefault="00AF16D5">
      <w:pPr>
        <w:rPr>
          <w:iCs/>
        </w:rPr>
      </w:pPr>
    </w:p>
    <w:sectPr w:rsidR="00AF16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886"/>
    <w:multiLevelType w:val="hybridMultilevel"/>
    <w:tmpl w:val="A052F8E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971EA"/>
    <w:multiLevelType w:val="hybridMultilevel"/>
    <w:tmpl w:val="8C9268F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241"/>
    <w:multiLevelType w:val="hybridMultilevel"/>
    <w:tmpl w:val="3AEE446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C4C"/>
    <w:multiLevelType w:val="hybridMultilevel"/>
    <w:tmpl w:val="0388CFD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DF"/>
    <w:multiLevelType w:val="hybridMultilevel"/>
    <w:tmpl w:val="A052F8E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41854"/>
    <w:multiLevelType w:val="hybridMultilevel"/>
    <w:tmpl w:val="2BFCDE6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B49E5"/>
    <w:multiLevelType w:val="hybridMultilevel"/>
    <w:tmpl w:val="9690B6F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24"/>
    <w:rsid w:val="00204DAC"/>
    <w:rsid w:val="003D592B"/>
    <w:rsid w:val="0058415C"/>
    <w:rsid w:val="00661218"/>
    <w:rsid w:val="006B2C3E"/>
    <w:rsid w:val="00807D4D"/>
    <w:rsid w:val="00844A63"/>
    <w:rsid w:val="00AF16D5"/>
    <w:rsid w:val="00E8093E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DF59-B5D9-487F-9157-CDEFFC0B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2019-10-10T15:50:00Z</dcterms:created>
  <dcterms:modified xsi:type="dcterms:W3CDTF">2019-10-10T15:50:00Z</dcterms:modified>
</cp:coreProperties>
</file>