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161" w:rsidRDefault="00EC52F4" w:rsidP="00EC52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Hospodaření, subsistence a </w:t>
      </w:r>
      <w:r w:rsidRPr="00F54161">
        <w:rPr>
          <w:rFonts w:ascii="Times New Roman" w:hAnsi="Times New Roman" w:cs="Times New Roman"/>
          <w:b/>
          <w:bCs/>
          <w:sz w:val="28"/>
          <w:szCs w:val="28"/>
        </w:rPr>
        <w:t>výživa slovanské společnosti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(R. Pěnička)</w:t>
      </w:r>
    </w:p>
    <w:p w:rsidR="00EC52F4" w:rsidRPr="00EC52F4" w:rsidRDefault="00EC52F4" w:rsidP="00EC52F4">
      <w:pPr>
        <w:jc w:val="center"/>
        <w:rPr>
          <w:rFonts w:ascii="Times New Roman" w:hAnsi="Times New Roman" w:cs="Times New Roman"/>
          <w:sz w:val="24"/>
          <w:szCs w:val="24"/>
        </w:rPr>
      </w:pPr>
      <w:r w:rsidRPr="00EC52F4">
        <w:rPr>
          <w:rFonts w:ascii="Times New Roman" w:hAnsi="Times New Roman" w:cs="Times New Roman"/>
          <w:b/>
          <w:bCs/>
          <w:sz w:val="24"/>
          <w:szCs w:val="24"/>
        </w:rPr>
        <w:t>Základní přehled (materiál ke kurzu MNFV071 Vývoj výživy člověka, podzim 2020)</w:t>
      </w:r>
    </w:p>
    <w:p w:rsidR="00F54161" w:rsidRDefault="00F54161">
      <w:pPr>
        <w:rPr>
          <w:rFonts w:ascii="Times New Roman" w:hAnsi="Times New Roman" w:cs="Times New Roman"/>
          <w:sz w:val="24"/>
          <w:szCs w:val="24"/>
        </w:rPr>
      </w:pPr>
    </w:p>
    <w:p w:rsidR="00F54161" w:rsidRPr="00F54161" w:rsidRDefault="00F54161">
      <w:pPr>
        <w:rPr>
          <w:rFonts w:ascii="Times New Roman" w:hAnsi="Times New Roman" w:cs="Times New Roman"/>
          <w:b/>
          <w:sz w:val="24"/>
          <w:szCs w:val="24"/>
        </w:rPr>
      </w:pPr>
      <w:r w:rsidRPr="00F54161">
        <w:rPr>
          <w:rFonts w:ascii="Times New Roman" w:hAnsi="Times New Roman" w:cs="Times New Roman"/>
          <w:b/>
          <w:sz w:val="24"/>
          <w:szCs w:val="24"/>
        </w:rPr>
        <w:t>1. Původ Slovanů</w:t>
      </w:r>
    </w:p>
    <w:p w:rsidR="00F54161" w:rsidRDefault="00F54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2625" cy="32289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161" w:rsidRDefault="00F54161">
      <w:pPr>
        <w:rPr>
          <w:rFonts w:ascii="Times New Roman" w:hAnsi="Times New Roman" w:cs="Times New Roman"/>
          <w:sz w:val="24"/>
          <w:szCs w:val="24"/>
        </w:rPr>
      </w:pPr>
    </w:p>
    <w:p w:rsidR="00F54161" w:rsidRPr="00F54161" w:rsidRDefault="00F54161" w:rsidP="00F54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54161">
        <w:rPr>
          <w:rFonts w:ascii="Times New Roman" w:hAnsi="Times New Roman" w:cs="Times New Roman"/>
          <w:b/>
          <w:bCs/>
          <w:sz w:val="24"/>
          <w:szCs w:val="24"/>
        </w:rPr>
        <w:t>Subsistence a výživa Slovanů</w:t>
      </w:r>
    </w:p>
    <w:p w:rsidR="00F54161" w:rsidRDefault="00F54161" w:rsidP="00F54161">
      <w:pPr>
        <w:rPr>
          <w:rFonts w:ascii="Times New Roman" w:hAnsi="Times New Roman" w:cs="Times New Roman"/>
          <w:sz w:val="24"/>
          <w:szCs w:val="24"/>
        </w:rPr>
      </w:pPr>
      <w:r w:rsidRPr="00F54161">
        <w:rPr>
          <w:rFonts w:ascii="Times New Roman" w:hAnsi="Times New Roman" w:cs="Times New Roman"/>
          <w:b/>
          <w:bCs/>
          <w:sz w:val="24"/>
          <w:szCs w:val="24"/>
        </w:rPr>
        <w:t>Subsistence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F54161">
        <w:rPr>
          <w:rFonts w:ascii="Times New Roman" w:hAnsi="Times New Roman" w:cs="Times New Roman"/>
          <w:sz w:val="24"/>
          <w:szCs w:val="24"/>
        </w:rPr>
        <w:t>uspokojování základních materiálních potřeb, bez nichž lidé nemohou přežít → jídlo, tekutiny, oděv či přístřeší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161" w:rsidRDefault="00F54161" w:rsidP="00F54161">
      <w:pPr>
        <w:rPr>
          <w:rFonts w:ascii="Times New Roman" w:hAnsi="Times New Roman" w:cs="Times New Roman"/>
          <w:sz w:val="24"/>
          <w:szCs w:val="24"/>
        </w:rPr>
      </w:pPr>
      <w:r w:rsidRPr="00F54161">
        <w:rPr>
          <w:rFonts w:ascii="Times New Roman" w:hAnsi="Times New Roman" w:cs="Times New Roman"/>
          <w:b/>
          <w:bCs/>
          <w:sz w:val="24"/>
          <w:szCs w:val="24"/>
        </w:rPr>
        <w:t>Subsistenční strategie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způsoby získávání</w:t>
      </w:r>
      <w:r w:rsidRPr="00F54161">
        <w:rPr>
          <w:rFonts w:ascii="Times New Roman" w:hAnsi="Times New Roman" w:cs="Times New Roman"/>
          <w:sz w:val="24"/>
          <w:szCs w:val="24"/>
        </w:rPr>
        <w:t>, distribuce a spotřeby zdrojů sloužících k uspokojení základních materiálních potřeb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161" w:rsidRDefault="00F54161" w:rsidP="00F54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Slovanů pozorujeme tři základní subsistenční strategie – zemědělství, chov zvířat a lov/rybolov.</w:t>
      </w:r>
    </w:p>
    <w:p w:rsidR="00F54161" w:rsidRDefault="00F54161" w:rsidP="00F541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F24CB4">
        <w:rPr>
          <w:rFonts w:ascii="Times New Roman" w:hAnsi="Times New Roman" w:cs="Times New Roman"/>
          <w:b/>
          <w:sz w:val="24"/>
          <w:szCs w:val="24"/>
        </w:rPr>
        <w:t xml:space="preserve"> Zemědělství</w:t>
      </w:r>
    </w:p>
    <w:p w:rsidR="00A11EA8" w:rsidRDefault="00281707" w:rsidP="00F54161">
      <w:pPr>
        <w:ind w:left="720"/>
        <w:rPr>
          <w:rFonts w:ascii="Times New Roman" w:hAnsi="Times New Roman" w:cs="Times New Roman"/>
          <w:sz w:val="24"/>
          <w:szCs w:val="24"/>
        </w:rPr>
      </w:pPr>
      <w:r w:rsidRPr="00F54161">
        <w:rPr>
          <w:rFonts w:ascii="Times New Roman" w:hAnsi="Times New Roman" w:cs="Times New Roman"/>
          <w:b/>
          <w:bCs/>
          <w:sz w:val="24"/>
          <w:szCs w:val="24"/>
        </w:rPr>
        <w:t>zemědělci</w:t>
      </w:r>
      <w:r w:rsidRPr="00F54161">
        <w:rPr>
          <w:rFonts w:ascii="Times New Roman" w:hAnsi="Times New Roman" w:cs="Times New Roman"/>
          <w:sz w:val="24"/>
          <w:szCs w:val="24"/>
        </w:rPr>
        <w:t xml:space="preserve"> v nejširším slova smyslu → pěstování obilí a jiných plodin, chov dobytka, pěstování ovocných stromů, vinné révy, zahradních užitkových rostlin, </w:t>
      </w:r>
      <w:proofErr w:type="spellStart"/>
      <w:r w:rsidRPr="00F54161">
        <w:rPr>
          <w:rFonts w:ascii="Times New Roman" w:hAnsi="Times New Roman" w:cs="Times New Roman"/>
          <w:sz w:val="24"/>
          <w:szCs w:val="24"/>
        </w:rPr>
        <w:t>brtníctví</w:t>
      </w:r>
      <w:proofErr w:type="spellEnd"/>
      <w:r w:rsidRPr="00F54161">
        <w:rPr>
          <w:rFonts w:ascii="Times New Roman" w:hAnsi="Times New Roman" w:cs="Times New Roman"/>
          <w:sz w:val="24"/>
          <w:szCs w:val="24"/>
        </w:rPr>
        <w:t>/včelařství, lov a rybolov, sběr planých plodin a léčivých rostlin → základ obživy tehdejších lidí</w:t>
      </w:r>
    </w:p>
    <w:p w:rsidR="00F54161" w:rsidRDefault="00F54161" w:rsidP="00F54161">
      <w:pPr>
        <w:ind w:left="720"/>
        <w:rPr>
          <w:rFonts w:ascii="Times New Roman" w:hAnsi="Times New Roman" w:cs="Times New Roman"/>
          <w:sz w:val="24"/>
          <w:szCs w:val="24"/>
        </w:rPr>
      </w:pPr>
      <w:r w:rsidRPr="00F54161">
        <w:rPr>
          <w:rFonts w:ascii="Times New Roman" w:hAnsi="Times New Roman" w:cs="Times New Roman"/>
          <w:b/>
          <w:bCs/>
          <w:sz w:val="24"/>
          <w:szCs w:val="24"/>
        </w:rPr>
        <w:t>starší období</w:t>
      </w:r>
      <w:r w:rsidRPr="00F54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(6. až pol. 8. století) </w:t>
      </w:r>
      <w:r w:rsidRPr="00F54161">
        <w:rPr>
          <w:rFonts w:ascii="Times New Roman" w:hAnsi="Times New Roman" w:cs="Times New Roman"/>
          <w:sz w:val="24"/>
          <w:szCs w:val="24"/>
        </w:rPr>
        <w:t>→ málo dokladů; zuhelnatělé zbytky rostlin, zvířecí kosti a ojedinělé pracovní nástroje</w:t>
      </w:r>
    </w:p>
    <w:p w:rsidR="00F54161" w:rsidRPr="00F54161" w:rsidRDefault="00F54161" w:rsidP="00F54161">
      <w:pPr>
        <w:ind w:left="720"/>
        <w:rPr>
          <w:rFonts w:ascii="Times New Roman" w:hAnsi="Times New Roman" w:cs="Times New Roman"/>
          <w:sz w:val="24"/>
          <w:szCs w:val="24"/>
        </w:rPr>
      </w:pPr>
      <w:r w:rsidRPr="00F54161">
        <w:rPr>
          <w:rFonts w:ascii="Times New Roman" w:hAnsi="Times New Roman" w:cs="Times New Roman"/>
          <w:b/>
          <w:bCs/>
          <w:sz w:val="24"/>
          <w:szCs w:val="24"/>
        </w:rPr>
        <w:lastRenderedPageBreak/>
        <w:t>mladší a velkomoravské období</w:t>
      </w:r>
      <w:r w:rsidRPr="00F541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(8. až 10. století) </w:t>
      </w:r>
      <w:r w:rsidRPr="00F54161">
        <w:rPr>
          <w:rFonts w:ascii="Times New Roman" w:hAnsi="Times New Roman" w:cs="Times New Roman"/>
          <w:sz w:val="24"/>
          <w:szCs w:val="24"/>
        </w:rPr>
        <w:t>→ nálezově bohatší; např. depoty železných předmětů – zemědělské nást</w:t>
      </w:r>
      <w:r>
        <w:rPr>
          <w:rFonts w:ascii="Times New Roman" w:hAnsi="Times New Roman" w:cs="Times New Roman"/>
          <w:sz w:val="24"/>
          <w:szCs w:val="24"/>
        </w:rPr>
        <w:t>roje</w:t>
      </w:r>
    </w:p>
    <w:p w:rsidR="00A11EA8" w:rsidRDefault="00F54161" w:rsidP="00B250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281707" w:rsidRPr="00F54161">
        <w:rPr>
          <w:rFonts w:ascii="Times New Roman" w:hAnsi="Times New Roman" w:cs="Times New Roman"/>
          <w:sz w:val="24"/>
          <w:szCs w:val="24"/>
        </w:rPr>
        <w:t xml:space="preserve"> době expanze (</w:t>
      </w:r>
      <w:r w:rsidR="00281707" w:rsidRPr="00F54161">
        <w:rPr>
          <w:rFonts w:ascii="Times New Roman" w:hAnsi="Times New Roman" w:cs="Times New Roman"/>
          <w:b/>
          <w:bCs/>
          <w:sz w:val="24"/>
          <w:szCs w:val="24"/>
        </w:rPr>
        <w:t>6. a 7. století</w:t>
      </w:r>
      <w:r w:rsidR="00281707" w:rsidRPr="00F54161">
        <w:rPr>
          <w:rFonts w:ascii="Times New Roman" w:hAnsi="Times New Roman" w:cs="Times New Roman"/>
          <w:sz w:val="24"/>
          <w:szCs w:val="24"/>
        </w:rPr>
        <w:t>) zemědělství značně extenzivní → řídké osídlení, dostatek vhodné půdy; půda obdělávaná pouze několik let (15 až 20 let, nepoužívá se hnojení → pastviny); v oblastech s převahou lesů se prosazuje žďáření → „</w:t>
      </w:r>
      <w:r w:rsidR="00281707" w:rsidRPr="00F54161">
        <w:rPr>
          <w:rFonts w:ascii="Times New Roman" w:hAnsi="Times New Roman" w:cs="Times New Roman"/>
          <w:b/>
          <w:bCs/>
          <w:sz w:val="24"/>
          <w:szCs w:val="24"/>
        </w:rPr>
        <w:t>žárové zemědělství</w:t>
      </w:r>
      <w:r w:rsidR="00281707" w:rsidRPr="00F54161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. N</w:t>
      </w:r>
      <w:r w:rsidR="00281707" w:rsidRPr="00F54161">
        <w:rPr>
          <w:rFonts w:ascii="Times New Roman" w:hAnsi="Times New Roman" w:cs="Times New Roman"/>
          <w:sz w:val="24"/>
          <w:szCs w:val="24"/>
        </w:rPr>
        <w:t xml:space="preserve">ejdůležitějším způsobem byla tzv. </w:t>
      </w:r>
      <w:r w:rsidR="00281707" w:rsidRPr="00F54161">
        <w:rPr>
          <w:rFonts w:ascii="Times New Roman" w:hAnsi="Times New Roman" w:cs="Times New Roman"/>
          <w:b/>
          <w:bCs/>
          <w:sz w:val="24"/>
          <w:szCs w:val="24"/>
        </w:rPr>
        <w:t xml:space="preserve">divoká trávopolní soustava </w:t>
      </w:r>
      <w:r w:rsidR="00281707" w:rsidRPr="00F54161">
        <w:rPr>
          <w:rFonts w:ascii="Times New Roman" w:hAnsi="Times New Roman" w:cs="Times New Roman"/>
          <w:sz w:val="24"/>
          <w:szCs w:val="24"/>
        </w:rPr>
        <w:t xml:space="preserve">→ střídání osetých polí a travnatých porostů, přičemž doba osetého pole byla kratší, než travnatá; velké plochy a nenáročné odolné obiloviny → </w:t>
      </w:r>
      <w:r w:rsidR="00281707" w:rsidRPr="00F54161">
        <w:rPr>
          <w:rFonts w:ascii="Times New Roman" w:hAnsi="Times New Roman" w:cs="Times New Roman"/>
          <w:b/>
          <w:bCs/>
          <w:sz w:val="24"/>
          <w:szCs w:val="24"/>
        </w:rPr>
        <w:t xml:space="preserve">dvojpolní systém </w:t>
      </w:r>
      <w:r w:rsidR="00281707" w:rsidRPr="00F54161">
        <w:rPr>
          <w:rFonts w:ascii="Times New Roman" w:hAnsi="Times New Roman" w:cs="Times New Roman"/>
          <w:sz w:val="24"/>
          <w:szCs w:val="24"/>
        </w:rPr>
        <w:t>(7. století)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5071">
        <w:rPr>
          <w:rFonts w:ascii="Times New Roman" w:hAnsi="Times New Roman" w:cs="Times New Roman"/>
          <w:sz w:val="24"/>
          <w:szCs w:val="24"/>
        </w:rPr>
        <w:t xml:space="preserve"> Č</w:t>
      </w:r>
      <w:r w:rsidR="00281707" w:rsidRPr="00B25071">
        <w:rPr>
          <w:rFonts w:ascii="Times New Roman" w:hAnsi="Times New Roman" w:cs="Times New Roman"/>
          <w:sz w:val="24"/>
          <w:szCs w:val="24"/>
        </w:rPr>
        <w:t>astá kombinace obou systémů → hojnost plodin</w:t>
      </w:r>
      <w:r w:rsidR="00B25071">
        <w:rPr>
          <w:rFonts w:ascii="Times New Roman" w:hAnsi="Times New Roman" w:cs="Times New Roman"/>
          <w:sz w:val="24"/>
          <w:szCs w:val="24"/>
        </w:rPr>
        <w:t>. O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bjevují se nové (velkozrnné) druhy plodin, které vytlačily starší, méně produktivní odrůdy →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 xml:space="preserve">pšenice obecná 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(→ chléb),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proso seté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 (→ kaše), </w:t>
      </w:r>
      <w:proofErr w:type="spellStart"/>
      <w:r w:rsidR="00281707" w:rsidRPr="00B25071">
        <w:rPr>
          <w:rFonts w:ascii="Times New Roman" w:hAnsi="Times New Roman" w:cs="Times New Roman"/>
          <w:sz w:val="24"/>
          <w:szCs w:val="24"/>
        </w:rPr>
        <w:t>nahozrnný</w:t>
      </w:r>
      <w:proofErr w:type="spellEnd"/>
      <w:r w:rsidR="00281707" w:rsidRPr="00B25071">
        <w:rPr>
          <w:rFonts w:ascii="Times New Roman" w:hAnsi="Times New Roman" w:cs="Times New Roman"/>
          <w:sz w:val="24"/>
          <w:szCs w:val="24"/>
        </w:rPr>
        <w:t xml:space="preserve"> ječmen, žito seté, oves, bér vlašský, luštěniny (hrách setý, čočka jedlá), konopí seté</w:t>
      </w:r>
      <w:r w:rsidR="00B25071">
        <w:rPr>
          <w:rFonts w:ascii="Times New Roman" w:hAnsi="Times New Roman" w:cs="Times New Roman"/>
          <w:sz w:val="24"/>
          <w:szCs w:val="24"/>
        </w:rPr>
        <w:t>.</w:t>
      </w:r>
    </w:p>
    <w:p w:rsidR="00B25071" w:rsidRDefault="00B25071" w:rsidP="00B25071">
      <w:pPr>
        <w:rPr>
          <w:rFonts w:ascii="Times New Roman" w:hAnsi="Times New Roman" w:cs="Times New Roman"/>
          <w:iCs/>
          <w:sz w:val="24"/>
          <w:szCs w:val="24"/>
        </w:rPr>
      </w:pPr>
      <w:r w:rsidRPr="00B25071">
        <w:rPr>
          <w:rFonts w:ascii="Times New Roman" w:hAnsi="Times New Roman" w:cs="Times New Roman"/>
          <w:iCs/>
          <w:sz w:val="24"/>
          <w:szCs w:val="24"/>
        </w:rPr>
        <w:t xml:space="preserve">Zemědělství (a dobytkářství) v jistém slova smyslu pohyblivé → nutnost nových polí a pastvin → část obyvatel se stěhovala a usadila jinde (!!! </w:t>
      </w:r>
      <w:r w:rsidRPr="00B25071">
        <w:rPr>
          <w:rFonts w:ascii="Times New Roman" w:hAnsi="Times New Roman" w:cs="Times New Roman"/>
          <w:b/>
          <w:bCs/>
          <w:iCs/>
          <w:sz w:val="24"/>
          <w:szCs w:val="24"/>
        </w:rPr>
        <w:t>Slované usedlé zemědělské obyvatelstvo</w:t>
      </w:r>
      <w:r w:rsidRPr="00B25071">
        <w:rPr>
          <w:rFonts w:ascii="Times New Roman" w:hAnsi="Times New Roman" w:cs="Times New Roman"/>
          <w:iCs/>
          <w:sz w:val="24"/>
          <w:szCs w:val="24"/>
        </w:rPr>
        <w:t>!!!)</w:t>
      </w:r>
    </w:p>
    <w:p w:rsidR="00A11EA8" w:rsidRPr="00B25071" w:rsidRDefault="00B25071" w:rsidP="00B25071">
      <w:pPr>
        <w:rPr>
          <w:rFonts w:ascii="Times New Roman" w:hAnsi="Times New Roman" w:cs="Times New Roman"/>
          <w:sz w:val="24"/>
          <w:szCs w:val="24"/>
        </w:rPr>
      </w:pPr>
      <w:r w:rsidRPr="00B2507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30A61748" wp14:editId="6ED7F627">
            <wp:simplePos x="0" y="0"/>
            <wp:positionH relativeFrom="margin">
              <wp:posOffset>3208020</wp:posOffset>
            </wp:positionH>
            <wp:positionV relativeFrom="margin">
              <wp:posOffset>5168265</wp:posOffset>
            </wp:positionV>
            <wp:extent cx="2437130" cy="3547110"/>
            <wp:effectExtent l="0" t="0" r="1270" b="0"/>
            <wp:wrapTight wrapText="bothSides">
              <wp:wrapPolygon edited="0">
                <wp:start x="0" y="0"/>
                <wp:lineTo x="0" y="21461"/>
                <wp:lineTo x="21442" y="21461"/>
                <wp:lineTo x="21442" y="0"/>
                <wp:lineTo x="0" y="0"/>
              </wp:wrapPolygon>
            </wp:wrapTight>
            <wp:docPr id="11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V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 době rozvoje slovanské společnosti (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 xml:space="preserve">8. – </w:t>
      </w:r>
      <w:proofErr w:type="gramStart"/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11./12</w:t>
      </w:r>
      <w:proofErr w:type="gramEnd"/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. století</w:t>
      </w:r>
      <w:r w:rsidR="00281707" w:rsidRPr="00B25071">
        <w:rPr>
          <w:rFonts w:ascii="Times New Roman" w:hAnsi="Times New Roman" w:cs="Times New Roman"/>
          <w:sz w:val="24"/>
          <w:szCs w:val="24"/>
        </w:rPr>
        <w:t>) se setkáváme s intenzivnějšími formami zemědělství (→ poznatky římsko-provinciální, germánské → od 13. století trojpolní hospodářství)</w:t>
      </w:r>
      <w:r>
        <w:rPr>
          <w:rFonts w:ascii="Times New Roman" w:hAnsi="Times New Roman" w:cs="Times New Roman"/>
          <w:sz w:val="24"/>
          <w:szCs w:val="24"/>
        </w:rPr>
        <w:t>. P</w:t>
      </w:r>
      <w:r w:rsidR="00281707" w:rsidRPr="00B25071">
        <w:rPr>
          <w:rFonts w:ascii="Times New Roman" w:hAnsi="Times New Roman" w:cs="Times New Roman"/>
          <w:sz w:val="24"/>
          <w:szCs w:val="24"/>
        </w:rPr>
        <w:t>ole obdělávána jednoduchým rádlem s železnou radlicí → přetrvává mělká orba s rozhrnutím půdy na obě strany, vzácně jednostranné; jako tažné zvíře využíván hovězí dobytek (jho); kůň využíván při orbě zřídka → jízda, soumar</w:t>
      </w:r>
      <w:r>
        <w:rPr>
          <w:rFonts w:ascii="Times New Roman" w:hAnsi="Times New Roman" w:cs="Times New Roman"/>
          <w:sz w:val="24"/>
          <w:szCs w:val="24"/>
        </w:rPr>
        <w:t>. V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ýnosy z půdy cca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1-2 t</w:t>
      </w:r>
      <w:r w:rsidR="00EC52F4">
        <w:rPr>
          <w:rFonts w:ascii="Times New Roman" w:hAnsi="Times New Roman" w:cs="Times New Roman"/>
          <w:sz w:val="24"/>
          <w:szCs w:val="24"/>
        </w:rPr>
        <w:t xml:space="preserve"> z hektaru, obi</w:t>
      </w:r>
      <w:r w:rsidR="00281707" w:rsidRPr="00B25071">
        <w:rPr>
          <w:rFonts w:ascii="Times New Roman" w:hAnsi="Times New Roman" w:cs="Times New Roman"/>
          <w:sz w:val="24"/>
          <w:szCs w:val="24"/>
        </w:rPr>
        <w:t>lí dozrávalo dříve („přirozené hnojení“) → žně za využití srpů (častěji muži)</w:t>
      </w:r>
      <w:r>
        <w:rPr>
          <w:rFonts w:ascii="Times New Roman" w:hAnsi="Times New Roman" w:cs="Times New Roman"/>
          <w:sz w:val="24"/>
          <w:szCs w:val="24"/>
        </w:rPr>
        <w:t>. Č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ást oblí sklizená nezralá → přímá spotřeba, pražení (→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pražma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) → uskladnění, příprava kaše, chleba; obilí se čistí od plev a vyčištěné zrno se ukládalo do země (→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zásobnice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žitnice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) nebo do dřevěných zásobáren (→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truhlice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domky</w:t>
      </w:r>
      <w:r w:rsidR="00281707" w:rsidRPr="00B25071">
        <w:rPr>
          <w:rFonts w:ascii="Times New Roman" w:hAnsi="Times New Roman" w:cs="Times New Roman"/>
          <w:sz w:val="24"/>
          <w:szCs w:val="24"/>
        </w:rPr>
        <w:t>) → následné zpracování (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mouka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krupice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kroupy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šrot</w:t>
      </w:r>
      <w:r w:rsidR="00281707" w:rsidRPr="00B2507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Z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působy orby vedly k zintenzivnění výnosů půdy a rozmanitosti pěstovaných plodin →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pšenice obecná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, žito, ječmen, oves, proso (na ústupu, více práce → kaše jahelník), luštěniny, boby, vikev </w:t>
      </w:r>
      <w:proofErr w:type="spellStart"/>
      <w:r w:rsidR="00281707" w:rsidRPr="00B25071">
        <w:rPr>
          <w:rFonts w:ascii="Times New Roman" w:hAnsi="Times New Roman" w:cs="Times New Roman"/>
          <w:sz w:val="24"/>
          <w:szCs w:val="24"/>
        </w:rPr>
        <w:t>pačočková</w:t>
      </w:r>
      <w:proofErr w:type="spellEnd"/>
      <w:r w:rsidR="00281707" w:rsidRPr="00B25071">
        <w:rPr>
          <w:rFonts w:ascii="Times New Roman" w:hAnsi="Times New Roman" w:cs="Times New Roman"/>
          <w:sz w:val="24"/>
          <w:szCs w:val="24"/>
        </w:rPr>
        <w:t>, okopaniny (řepa, želí, kapusta, cibule, česnek, mrkev ad.), len a konopí (→ vlákno, olej), chmel (?)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1EA8" w:rsidRDefault="00B25071" w:rsidP="00B250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ůvod slovanského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 xml:space="preserve">ovocnářství </w:t>
      </w:r>
      <w:r w:rsidR="00281707" w:rsidRPr="00B25071">
        <w:rPr>
          <w:rFonts w:ascii="Times New Roman" w:hAnsi="Times New Roman" w:cs="Times New Roman"/>
          <w:sz w:val="24"/>
          <w:szCs w:val="24"/>
        </w:rPr>
        <w:t>v římském podunajském prostředí → většina ovocných stromů pěstována již před příchodem Slovanů</w:t>
      </w:r>
      <w:r>
        <w:rPr>
          <w:rFonts w:ascii="Times New Roman" w:hAnsi="Times New Roman" w:cs="Times New Roman"/>
          <w:sz w:val="24"/>
          <w:szCs w:val="24"/>
        </w:rPr>
        <w:t>. Š</w:t>
      </w:r>
      <w:r w:rsidR="00281707" w:rsidRPr="00B25071">
        <w:rPr>
          <w:rFonts w:ascii="Times New Roman" w:hAnsi="Times New Roman" w:cs="Times New Roman"/>
          <w:sz w:val="24"/>
          <w:szCs w:val="24"/>
        </w:rPr>
        <w:t>lechtitelsky náročné stromy cizího původu (švestka, broskvoň, dřín, ořešák vlašský) x domácí druhy (třešeň, jabloň, hrušeň, slíva); ovoce „cizího“ původu jako doklad zvyšující se životní úrovně a společenského postavení</w:t>
      </w:r>
      <w:r>
        <w:rPr>
          <w:rFonts w:ascii="Times New Roman" w:hAnsi="Times New Roman" w:cs="Times New Roman"/>
          <w:sz w:val="24"/>
          <w:szCs w:val="24"/>
        </w:rPr>
        <w:t>. V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e starším období pravděpodobně mělo sadařství „divokou“ podobu → ovocné stromy rostly volně, v lese a </w:t>
      </w:r>
      <w:r w:rsidR="00281707" w:rsidRPr="00B25071">
        <w:rPr>
          <w:rFonts w:ascii="Times New Roman" w:hAnsi="Times New Roman" w:cs="Times New Roman"/>
          <w:sz w:val="24"/>
          <w:szCs w:val="24"/>
        </w:rPr>
        <w:lastRenderedPageBreak/>
        <w:t>sady nebyly cíleně zakládány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81707" w:rsidRPr="00B25071">
        <w:rPr>
          <w:rFonts w:ascii="Times New Roman" w:hAnsi="Times New Roman" w:cs="Times New Roman"/>
          <w:sz w:val="24"/>
          <w:szCs w:val="24"/>
        </w:rPr>
        <w:t>ve</w:t>
      </w:r>
      <w:proofErr w:type="gramEnd"/>
      <w:r w:rsidR="00281707" w:rsidRPr="00B25071">
        <w:rPr>
          <w:rFonts w:ascii="Times New Roman" w:hAnsi="Times New Roman" w:cs="Times New Roman"/>
          <w:sz w:val="24"/>
          <w:szCs w:val="24"/>
        </w:rPr>
        <w:t xml:space="preserve"> velkomoravském období již cíleně zakládány ovocné sady a vinice v úrodných místech → symbol společenského postavení (kníže, velmož, církev) → specializované profese</w:t>
      </w:r>
      <w:r>
        <w:rPr>
          <w:rFonts w:ascii="Times New Roman" w:hAnsi="Times New Roman" w:cs="Times New Roman"/>
          <w:sz w:val="24"/>
          <w:szCs w:val="24"/>
        </w:rPr>
        <w:t>. D</w:t>
      </w:r>
      <w:r w:rsidR="00281707" w:rsidRPr="00B25071">
        <w:rPr>
          <w:rFonts w:ascii="Times New Roman" w:hAnsi="Times New Roman" w:cs="Times New Roman"/>
          <w:sz w:val="24"/>
          <w:szCs w:val="24"/>
        </w:rPr>
        <w:t xml:space="preserve">oplňkovou sféru ovocnářství představuje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sběr lesních plodin</w:t>
      </w:r>
      <w:r>
        <w:rPr>
          <w:rFonts w:ascii="Times New Roman" w:hAnsi="Times New Roman" w:cs="Times New Roman"/>
          <w:bCs/>
          <w:sz w:val="24"/>
          <w:szCs w:val="24"/>
        </w:rPr>
        <w:t>. P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ro jižní Moravu je charakteristická odnož ovocnářství –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vinařství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 (lesní réva x pěstovaná odrůda; pecičky, nástroje)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25071" w:rsidRDefault="00B25071" w:rsidP="00B25071">
      <w:pPr>
        <w:rPr>
          <w:rFonts w:ascii="Times New Roman" w:hAnsi="Times New Roman" w:cs="Times New Roman"/>
          <w:bCs/>
          <w:sz w:val="24"/>
          <w:szCs w:val="24"/>
        </w:rPr>
      </w:pPr>
    </w:p>
    <w:p w:rsidR="00B25071" w:rsidRDefault="00B25071" w:rsidP="00B250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b) </w:t>
      </w:r>
      <w:r w:rsidRPr="00F24CB4">
        <w:rPr>
          <w:rFonts w:ascii="Times New Roman" w:hAnsi="Times New Roman" w:cs="Times New Roman"/>
          <w:b/>
          <w:bCs/>
          <w:sz w:val="24"/>
          <w:szCs w:val="24"/>
        </w:rPr>
        <w:t>Chov zvířat</w:t>
      </w:r>
    </w:p>
    <w:p w:rsidR="00A11EA8" w:rsidRDefault="00B25071" w:rsidP="00B250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Z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>víře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 zpočátku jako předmět lovu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 představovalo jeden ze základních zdrojů potravy → lov, chov, rybolov</w:t>
      </w:r>
      <w:r>
        <w:rPr>
          <w:rFonts w:ascii="Times New Roman" w:hAnsi="Times New Roman" w:cs="Times New Roman"/>
          <w:bCs/>
          <w:sz w:val="24"/>
          <w:szCs w:val="24"/>
        </w:rPr>
        <w:t>. C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>hov zvěře na rozsáhlém slovanském území nabýval různých podob (→ vliv ekosystému, úroveň kulturního vývoje)</w:t>
      </w:r>
      <w:r>
        <w:rPr>
          <w:rFonts w:ascii="Times New Roman" w:hAnsi="Times New Roman" w:cs="Times New Roman"/>
          <w:bCs/>
          <w:sz w:val="24"/>
          <w:szCs w:val="24"/>
        </w:rPr>
        <w:t>. C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>hovaná zvířata byla menší, zároveň však byla odolnější a houževnatější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11EA8" w:rsidRDefault="00B25071" w:rsidP="00B2507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V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e staroslovanském období (6. až 7. století) převažuje chov </w:t>
      </w:r>
      <w:r w:rsidR="00281707" w:rsidRPr="00B25071">
        <w:rPr>
          <w:rFonts w:ascii="Times New Roman" w:hAnsi="Times New Roman" w:cs="Times New Roman"/>
          <w:b/>
          <w:bCs/>
          <w:sz w:val="24"/>
          <w:szCs w:val="24"/>
        </w:rPr>
        <w:t>hovězího dobytka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>, dále prasat, ovcí a koz, kuru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1707" w:rsidRPr="00B25071">
        <w:rPr>
          <w:rFonts w:ascii="Times New Roman" w:hAnsi="Times New Roman" w:cs="Times New Roman"/>
          <w:bCs/>
          <w:sz w:val="24"/>
          <w:szCs w:val="24"/>
        </w:rPr>
        <w:t xml:space="preserve">(slepice); v nálezech se téměř nevyskytuje kůň, pes či kočka → </w:t>
      </w:r>
      <w:r w:rsidR="00281707" w:rsidRPr="00B25071">
        <w:rPr>
          <w:rFonts w:ascii="Times New Roman" w:hAnsi="Times New Roman" w:cs="Times New Roman"/>
          <w:bCs/>
          <w:i/>
          <w:iCs/>
          <w:sz w:val="24"/>
          <w:szCs w:val="24"/>
        </w:rPr>
        <w:t>převaha skotu jako doklad pastevectví</w:t>
      </w:r>
      <w:r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B25071">
        <w:rPr>
          <w:rFonts w:ascii="Times New Roman" w:hAnsi="Times New Roman" w:cs="Times New Roman"/>
          <w:bCs/>
          <w:iCs/>
          <w:sz w:val="24"/>
          <w:szCs w:val="24"/>
        </w:rPr>
        <w:t xml:space="preserve"> mladším období (8. až 12. století) se skladba chovaných zvířat mění – převažuje chov </w:t>
      </w:r>
      <w:r w:rsidR="00281707" w:rsidRPr="00B25071">
        <w:rPr>
          <w:rFonts w:ascii="Times New Roman" w:hAnsi="Times New Roman" w:cs="Times New Roman"/>
          <w:b/>
          <w:bCs/>
          <w:iCs/>
          <w:sz w:val="24"/>
          <w:szCs w:val="24"/>
        </w:rPr>
        <w:t>prasat</w:t>
      </w:r>
      <w:r w:rsidR="00281707" w:rsidRPr="00B25071">
        <w:rPr>
          <w:rFonts w:ascii="Times New Roman" w:hAnsi="Times New Roman" w:cs="Times New Roman"/>
          <w:bCs/>
          <w:iCs/>
          <w:sz w:val="24"/>
          <w:szCs w:val="24"/>
        </w:rPr>
        <w:t xml:space="preserve">, dále ovcí a koz, zvyšuje se role </w:t>
      </w:r>
      <w:r w:rsidR="00281707" w:rsidRPr="00B25071">
        <w:rPr>
          <w:rFonts w:ascii="Times New Roman" w:hAnsi="Times New Roman" w:cs="Times New Roman"/>
          <w:b/>
          <w:bCs/>
          <w:iCs/>
          <w:sz w:val="24"/>
          <w:szCs w:val="24"/>
        </w:rPr>
        <w:t>koně</w:t>
      </w:r>
      <w:r w:rsidR="00281707" w:rsidRPr="00B25071">
        <w:rPr>
          <w:rFonts w:ascii="Times New Roman" w:hAnsi="Times New Roman" w:cs="Times New Roman"/>
          <w:bCs/>
          <w:iCs/>
          <w:sz w:val="24"/>
          <w:szCs w:val="24"/>
        </w:rPr>
        <w:t xml:space="preserve"> (→ východoslovanské lesnaté oblasti); v západoslovanské oblasti se kůň používá k jízdě (válečnictví, reprezentace) a přepravě nákladů; z menších zvířat převažovali psi a kočky, slepice, husy a kachny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B25071" w:rsidRDefault="00B25071" w:rsidP="00B2507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Z</w:t>
      </w:r>
      <w:r w:rsidRPr="00B25071">
        <w:rPr>
          <w:rFonts w:ascii="Times New Roman" w:hAnsi="Times New Roman" w:cs="Times New Roman"/>
          <w:b/>
          <w:bCs/>
          <w:iCs/>
          <w:sz w:val="24"/>
          <w:szCs w:val="24"/>
        </w:rPr>
        <w:t>vířata chována pro zemědělskou činnost (transport, tah), pro zdroj potravy (maso, mléko, vejce) a surovin (kůže, vlna, rohovina, kosti, peří)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A11EA8" w:rsidRDefault="00B25071" w:rsidP="00B2507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281707" w:rsidRPr="00B25071">
        <w:rPr>
          <w:rFonts w:ascii="Times New Roman" w:hAnsi="Times New Roman" w:cs="Times New Roman"/>
          <w:bCs/>
          <w:iCs/>
          <w:sz w:val="24"/>
          <w:szCs w:val="24"/>
        </w:rPr>
        <w:t>zácné jsou doklady výskytu osla (+ mezek a mula), holuba, páva, bažanta a některých dravců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B25071" w:rsidRDefault="00B25071" w:rsidP="00B25071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inline distT="0" distB="0" distL="0" distR="0">
            <wp:extent cx="5753100" cy="31337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071" w:rsidRDefault="00F24CB4" w:rsidP="00B25071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c) </w:t>
      </w:r>
      <w:r w:rsidRPr="00E51925">
        <w:rPr>
          <w:rFonts w:ascii="Times New Roman" w:hAnsi="Times New Roman" w:cs="Times New Roman"/>
          <w:b/>
          <w:bCs/>
          <w:iCs/>
          <w:sz w:val="24"/>
          <w:szCs w:val="24"/>
        </w:rPr>
        <w:t>Včelařství</w:t>
      </w:r>
    </w:p>
    <w:p w:rsidR="00A11EA8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V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čelařské produkty –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med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a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vosk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– znamenaly pro slovanskou společnost významnou komoditu</w:t>
      </w:r>
      <w:r>
        <w:rPr>
          <w:rFonts w:ascii="Times New Roman" w:hAnsi="Times New Roman" w:cs="Times New Roman"/>
          <w:bCs/>
          <w:iCs/>
          <w:sz w:val="24"/>
          <w:szCs w:val="24"/>
        </w:rPr>
        <w:t>. P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>rosadilo se několik způsobu chovu včel:</w:t>
      </w:r>
    </w:p>
    <w:p w:rsidR="00F24CB4" w:rsidRPr="00F24CB4" w:rsidRDefault="00F24CB4" w:rsidP="0028170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brtníctví</w:t>
      </w:r>
      <w:proofErr w:type="spellEnd"/>
      <w:r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– v lesnatých oblastech, navazuje na pravěký způsob sběru medu → dutiny ve stromech (</w:t>
      </w:r>
      <w:proofErr w:type="spellStart"/>
      <w:r w:rsidRPr="00F24CB4">
        <w:rPr>
          <w:rFonts w:ascii="Times New Roman" w:hAnsi="Times New Roman" w:cs="Times New Roman"/>
          <w:bCs/>
          <w:iCs/>
          <w:sz w:val="24"/>
          <w:szCs w:val="24"/>
        </w:rPr>
        <w:t>brtě</w:t>
      </w:r>
      <w:proofErr w:type="spellEnd"/>
      <w:r w:rsidRPr="00F24CB4">
        <w:rPr>
          <w:rFonts w:ascii="Times New Roman" w:hAnsi="Times New Roman" w:cs="Times New Roman"/>
          <w:bCs/>
          <w:iCs/>
          <w:sz w:val="24"/>
          <w:szCs w:val="24"/>
        </w:rPr>
        <w:t>) a jejich cílené vybírání a upravování;</w:t>
      </w:r>
    </w:p>
    <w:p w:rsidR="00F24CB4" w:rsidRPr="00F24CB4" w:rsidRDefault="00F24CB4" w:rsidP="0028170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chov v úlech </w:t>
      </w:r>
      <w:r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– stabilní (na jednom místě), mobilní (přesun na vhodnější místo); některé úly vznikají z </w:t>
      </w:r>
      <w:proofErr w:type="spellStart"/>
      <w:r w:rsidRPr="00F24CB4">
        <w:rPr>
          <w:rFonts w:ascii="Times New Roman" w:hAnsi="Times New Roman" w:cs="Times New Roman"/>
          <w:bCs/>
          <w:iCs/>
          <w:sz w:val="24"/>
          <w:szCs w:val="24"/>
        </w:rPr>
        <w:t>brtí</w:t>
      </w:r>
      <w:proofErr w:type="spellEnd"/>
      <w:r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→ z jednoho úlu až 40-65 kg medu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H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lavní komoditou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med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→ přírodní sladidlo, primární produkt pro výrobu dalších</w:t>
      </w:r>
      <w:r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medu se vyráběl alkoholický nápoj </w:t>
      </w:r>
      <w:r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medovina</w:t>
      </w:r>
      <w:r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osk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a výrobky z něj se uplatňovaly při výrobě svíček, v kovolitectví, při impregnaci a při přípravě psacích souprav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24CB4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d) </w:t>
      </w:r>
      <w:r w:rsidRPr="00E51925">
        <w:rPr>
          <w:rFonts w:ascii="Times New Roman" w:hAnsi="Times New Roman" w:cs="Times New Roman"/>
          <w:b/>
          <w:bCs/>
          <w:iCs/>
          <w:sz w:val="24"/>
          <w:szCs w:val="24"/>
        </w:rPr>
        <w:t>Lov volně žijící zvěře a rybolov</w:t>
      </w:r>
    </w:p>
    <w:p w:rsidR="00F24CB4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hlediska výživy představoval lov divoké zvěře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pouze doplňkovou činnost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(1-5% osteologického materiálu)</w:t>
      </w:r>
      <w:r>
        <w:rPr>
          <w:rFonts w:ascii="Times New Roman" w:hAnsi="Times New Roman" w:cs="Times New Roman"/>
          <w:bCs/>
          <w:iCs/>
          <w:sz w:val="24"/>
          <w:szCs w:val="24"/>
        </w:rPr>
        <w:t>. H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lavní část lovné zvěře představovali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savci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→ dominoval jelen lesní, dále prase divoké a srnec obecný; méně častý byl lov zubra evropského, medvěda hnědého, losa evropského a pratura lesního; z menších druhů byl loven zajíc polní a liška obecná, v menší míře pak i veverka obecná, jezevec lesní, bobr evropský a vlk eurasijský</w:t>
      </w:r>
      <w:r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lovených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ptáků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máme doklady o lesních, stepních i vodních druzích → např. koroptev polní, tetřev hlušec, bažant pol</w:t>
      </w:r>
      <w:r>
        <w:rPr>
          <w:rFonts w:ascii="Times New Roman" w:hAnsi="Times New Roman" w:cs="Times New Roman"/>
          <w:bCs/>
          <w:iCs/>
          <w:sz w:val="24"/>
          <w:szCs w:val="24"/>
        </w:rPr>
        <w:t>ní, holub skalní, divoké kachny.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Cs/>
          <w:sz w:val="24"/>
          <w:szCs w:val="24"/>
        </w:rPr>
        <w:t>D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oklady dravců (jestřáb, krahujec, sokol, raroh) →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lov pomocí dravého ptáka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11EA8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R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yby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významným doplňkem stravy →významné postní jídlo; loveno min. 10 druhů, vč. kapra obecného; sítě, vrše, </w:t>
      </w:r>
      <w:r>
        <w:rPr>
          <w:rFonts w:ascii="Times New Roman" w:hAnsi="Times New Roman" w:cs="Times New Roman"/>
          <w:bCs/>
          <w:iCs/>
          <w:sz w:val="24"/>
          <w:szCs w:val="24"/>
        </w:rPr>
        <w:t>udice. S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postní dobou souvisí také chov </w:t>
      </w:r>
      <w:r w:rsidR="00281707" w:rsidRPr="00F24CB4">
        <w:rPr>
          <w:rFonts w:ascii="Times New Roman" w:hAnsi="Times New Roman" w:cs="Times New Roman"/>
          <w:b/>
          <w:bCs/>
          <w:iCs/>
          <w:sz w:val="24"/>
          <w:szCs w:val="24"/>
        </w:rPr>
        <w:t>hlemýždě</w:t>
      </w:r>
      <w:r w:rsidR="00281707" w:rsidRPr="00F24CB4">
        <w:rPr>
          <w:rFonts w:ascii="Times New Roman" w:hAnsi="Times New Roman" w:cs="Times New Roman"/>
          <w:bCs/>
          <w:iCs/>
          <w:sz w:val="24"/>
          <w:szCs w:val="24"/>
        </w:rPr>
        <w:t xml:space="preserve"> v některých slovanských klášterech, kde jedli a snad i chovali hlemýždě zahradního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24CB4" w:rsidRPr="00F24CB4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Lov volně žijících zvířat byl výhradně </w:t>
      </w:r>
      <w:r w:rsidRPr="00F24CB4">
        <w:rPr>
          <w:rFonts w:ascii="Times New Roman" w:hAnsi="Times New Roman" w:cs="Times New Roman"/>
          <w:bCs/>
          <w:iCs/>
          <w:sz w:val="24"/>
          <w:szCs w:val="24"/>
        </w:rPr>
        <w:t>doplňkový druh potravy – nadále převažovala konzumace potravy založené na obilovinách, masu a dalších produktů domácích zvířat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24CB4" w:rsidRDefault="00F24CB4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E51925" w:rsidRPr="00E51925" w:rsidRDefault="00E51925" w:rsidP="00E51925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 </w:t>
      </w:r>
      <w:r w:rsidRPr="00E51925">
        <w:rPr>
          <w:rFonts w:ascii="Times New Roman" w:hAnsi="Times New Roman" w:cs="Times New Roman"/>
          <w:b/>
          <w:bCs/>
          <w:iCs/>
          <w:sz w:val="24"/>
          <w:szCs w:val="24"/>
        </w:rPr>
        <w:t>Velkomoravský jídelníček a výživové aspekty stravy Slovanů</w:t>
      </w:r>
    </w:p>
    <w:p w:rsidR="00E51925" w:rsidRDefault="00E51925" w:rsidP="00F24CB4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a) </w:t>
      </w: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Strava a její příprava</w:t>
      </w:r>
    </w:p>
    <w:p w:rsidR="00E51925" w:rsidRDefault="00E51925" w:rsidP="00E51925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Č</w:t>
      </w:r>
      <w:r w:rsidR="00281707" w:rsidRPr="00E51925">
        <w:rPr>
          <w:rFonts w:ascii="Times New Roman" w:hAnsi="Times New Roman" w:cs="Times New Roman"/>
          <w:bCs/>
          <w:iCs/>
          <w:sz w:val="24"/>
          <w:szCs w:val="24"/>
        </w:rPr>
        <w:t>innosti spojené s obstaráváním a přípravou jídla zabíraly značnou část dne a jídelníček se měnil v závislosti na daných možnostech ročního období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A11EA8" w:rsidRDefault="00E51925" w:rsidP="00F4052D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ZIMA/JARO – </w:t>
      </w:r>
      <w:r w:rsidR="00281707" w:rsidRPr="00E51925">
        <w:rPr>
          <w:rFonts w:ascii="Times New Roman" w:hAnsi="Times New Roman" w:cs="Times New Roman"/>
          <w:bCs/>
          <w:iCs/>
          <w:sz w:val="24"/>
          <w:szCs w:val="24"/>
        </w:rPr>
        <w:t xml:space="preserve">omezené zdroje obilovin a jejich horší kvalita; nedostatek živočišných produktů (zpracované maso mělo omezenou dobu trvanlivosti) → </w:t>
      </w:r>
      <w:r w:rsidR="00281707" w:rsidRPr="00E5192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jednotvárná strava </w:t>
      </w:r>
      <w:r w:rsidR="00281707" w:rsidRPr="00E51925">
        <w:rPr>
          <w:rFonts w:ascii="Times New Roman" w:hAnsi="Times New Roman" w:cs="Times New Roman"/>
          <w:bCs/>
          <w:iCs/>
          <w:sz w:val="24"/>
          <w:szCs w:val="24"/>
        </w:rPr>
        <w:t>(chléb, placky, kaše, tvaroh a sýry, med, sušené ovoce, vzácně maso)</w:t>
      </w:r>
      <w:r>
        <w:rPr>
          <w:rFonts w:ascii="Times New Roman" w:hAnsi="Times New Roman" w:cs="Times New Roman"/>
          <w:bCs/>
          <w:iCs/>
          <w:sz w:val="24"/>
          <w:szCs w:val="24"/>
        </w:rPr>
        <w:t>. N</w:t>
      </w:r>
      <w:r w:rsidR="00281707" w:rsidRPr="00E51925">
        <w:rPr>
          <w:rFonts w:ascii="Times New Roman" w:hAnsi="Times New Roman" w:cs="Times New Roman"/>
          <w:bCs/>
          <w:iCs/>
          <w:sz w:val="24"/>
          <w:szCs w:val="24"/>
        </w:rPr>
        <w:t xml:space="preserve">a konci jara první úroda → měkké zelené obilky mléčně zralé → jedly se syrové nebo se upravovaly na ohni → </w:t>
      </w:r>
      <w:r w:rsidR="00281707" w:rsidRPr="00E51925">
        <w:rPr>
          <w:rFonts w:ascii="Times New Roman" w:hAnsi="Times New Roman" w:cs="Times New Roman"/>
          <w:b/>
          <w:bCs/>
          <w:iCs/>
          <w:sz w:val="24"/>
          <w:szCs w:val="24"/>
        </w:rPr>
        <w:t>pražma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F4052D">
        <w:rPr>
          <w:rFonts w:ascii="Times New Roman" w:hAnsi="Times New Roman" w:cs="Times New Roman"/>
          <w:bCs/>
          <w:iCs/>
          <w:sz w:val="24"/>
          <w:szCs w:val="24"/>
        </w:rPr>
        <w:t>Pražma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jako potrava v době nedostatku a v době ohrožení, nejčastěji se připravovala v červnu (kolem svátku Jana Křtitele)</w:t>
      </w:r>
      <w:r w:rsidR="00F4052D"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tekutin se pila voda, čaje a odvary ze sušených bylin, lipového květu a šípku, syrovátka a patrně i nějaké zkvašené ovocné šťávy (mošty)</w:t>
      </w:r>
      <w:r w:rsidR="00F4052D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11EA8" w:rsidRDefault="00F4052D" w:rsidP="00F4052D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LÉTO/PODZIM – </w:t>
      </w: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„období sklizně a období zabíjaček“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dozrávání obilovin a zemědělských plodin; doplňkově sbírány lesní a luční plody → zásoby</w:t>
      </w:r>
      <w:r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yhánění chovaných zvířat na pastvu, aby nabyly na váze → pastviny – skot, lesy </w:t>
      </w:r>
      <w:r>
        <w:rPr>
          <w:rFonts w:ascii="Times New Roman" w:hAnsi="Times New Roman" w:cs="Times New Roman"/>
          <w:bCs/>
          <w:iCs/>
          <w:sz w:val="24"/>
          <w:szCs w:val="24"/>
        </w:rPr>
        <w:t>–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prasata</w:t>
      </w:r>
      <w:r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ačátkem zimy období „zabíjaček“ → regulace chovaného stáda, obohacení jídelníčku a také příprava masa a dalších poživatin ke konzumaci v zimních měsících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4052D" w:rsidRP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b) </w:t>
      </w: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Potraviny rostlinného původu - Chléb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ákladní surovinou pro výrobu pšenice a žito → dobře semletá mouka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F4052D" w:rsidRPr="00F4052D" w:rsidRDefault="00F4052D" w:rsidP="0028170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hrubé sešrotování obilí</w:t>
      </w:r>
      <w:r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→ 1 kg za 6-7 min. → hrubá a těžko stravitelná mouka, šrot → kaše;</w:t>
      </w:r>
    </w:p>
    <w:p w:rsidR="00F4052D" w:rsidRPr="00F4052D" w:rsidRDefault="00F4052D" w:rsidP="0028170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pomalé jemné mletí</w:t>
      </w:r>
      <w:r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→ 1 kg za 20-40 min. → kvalitní jemná hladká mouka → chléb (výživný s vysokým obsahem vlákniny a s otrubami ve větších celcích → blahodárné účinky na zažívací a trávicí funkce organismu)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jemné hladké mouky se vytvářel chlebový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kvásek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→ pivní a vinné kvasinky → zadělání těsta → malé bochánky → kvašený chléb dnešního typu, většinou černý</w:t>
      </w:r>
      <w:r>
        <w:rPr>
          <w:rFonts w:ascii="Times New Roman" w:hAnsi="Times New Roman" w:cs="Times New Roman"/>
          <w:bCs/>
          <w:iCs/>
          <w:sz w:val="24"/>
          <w:szCs w:val="24"/>
        </w:rPr>
        <w:t>. C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hléb vyráběn převážně nárazově (do zásoby), čerstvý se konzumoval vzácně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4052D" w:rsidRPr="00F4052D" w:rsidRDefault="00F4052D" w:rsidP="00F4052D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bílý chléb z nejkvalitnější mouky x nekvašený chléb z hrubě pomletého obilí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méně kvalitní mouky skoro ze všech obilovin → jednoduché placky bez kvasného procesu (krizová období, jídlo chudých)</w:t>
      </w:r>
      <w:r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kvalitní mouky se pekly bílé placky (a jiné pečivo), často přislazené/solené, někdy plněné mákem smíchaným s</w:t>
      </w:r>
      <w:r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medem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Sůl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4052D">
        <w:rPr>
          <w:rFonts w:ascii="Times New Roman" w:hAnsi="Times New Roman" w:cs="Times New Roman"/>
          <w:bCs/>
          <w:iCs/>
          <w:sz w:val="24"/>
          <w:szCs w:val="24"/>
        </w:rPr>
        <w:t>→ přivážená z Bavorska, Sedmihradska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; </w:t>
      </w:r>
      <w:r w:rsidRPr="00F4052D">
        <w:rPr>
          <w:b/>
          <w:bCs/>
          <w:iCs/>
        </w:rPr>
        <w:t>Cukr</w:t>
      </w:r>
      <w:r>
        <w:rPr>
          <w:b/>
          <w:bCs/>
          <w:iCs/>
        </w:rPr>
        <w:t xml:space="preserve"> </w:t>
      </w:r>
      <w:r w:rsidRPr="00F4052D">
        <w:rPr>
          <w:rFonts w:ascii="Times New Roman" w:hAnsi="Times New Roman" w:cs="Times New Roman"/>
          <w:bCs/>
          <w:iCs/>
          <w:sz w:val="24"/>
          <w:szCs w:val="24"/>
        </w:rPr>
        <w:t>→ hlavním sladidlem med, dále sušené ovoce, sirupy (?), povidla (?)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C</w:t>
      </w:r>
      <w:r w:rsidR="00281707" w:rsidRPr="00F4052D">
        <w:rPr>
          <w:rFonts w:ascii="Times New Roman" w:hAnsi="Times New Roman" w:cs="Times New Roman"/>
          <w:bCs/>
          <w:i/>
          <w:iCs/>
          <w:sz w:val="24"/>
          <w:szCs w:val="24"/>
        </w:rPr>
        <w:t>hlebce</w:t>
      </w:r>
      <w:proofErr w:type="spellEnd"/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→ hliněné bochníčky, kvádříky a válečky → symbolická funkce při magických úkonech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4052D" w:rsidRP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c) </w:t>
      </w: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Potraviny rostlinného původu – kaše, polévky, saláty</w:t>
      </w:r>
    </w:p>
    <w:p w:rsid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K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aše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se připravovaly z prosa, ječmene a pšenice (oves se u Slovanů prakticky neuplatnil → Germáni)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F4052D" w:rsidRPr="00F4052D" w:rsidRDefault="00F4052D" w:rsidP="0028170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t>kaše připravována z rozdrceného zrna máčeného ve vodě a následně vařeného v mléce;</w:t>
      </w:r>
    </w:p>
    <w:p w:rsidR="00F4052D" w:rsidRDefault="00F4052D" w:rsidP="0028170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t>kaše připravována z nahrubo namletého šrotu smíchaného se zkvašeným mlékem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chucení kaše formou maštění, slazení medem/ovocem, slané kaše (u </w:t>
      </w:r>
      <w:proofErr w:type="spellStart"/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vých</w:t>
      </w:r>
      <w:proofErr w:type="spellEnd"/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. Slovanů)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olévky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se pravděpodobně připravovaly jako dnes → čisté vývary x polévky se zásmažkou (mouka, krupice, šrot)</w:t>
      </w:r>
      <w:r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ákladem polévky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vývar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z masa/kostí, bylin, zeleniny, mléka a kvasu s přídavkem hub, koření (majoránka, kmín), kořenové zeleniny, zelí ad.</w:t>
      </w:r>
    </w:p>
    <w:p w:rsidR="00A11EA8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Z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elenina a rostliny využívány také jako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saláty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, z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luštěnin (pučálka)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se připravovaly kaše, nebo byly používány při přípravě polévek a vývarů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F4052D" w:rsidRPr="00F4052D" w:rsidRDefault="00F4052D" w:rsidP="00F4052D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F4052D">
        <w:rPr>
          <w:rFonts w:ascii="Times New Roman" w:hAnsi="Times New Roman" w:cs="Times New Roman"/>
          <w:bCs/>
          <w:iCs/>
          <w:sz w:val="24"/>
          <w:szCs w:val="24"/>
        </w:rPr>
        <w:lastRenderedPageBreak/>
        <w:t xml:space="preserve">d) </w:t>
      </w:r>
      <w:r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Potraviny živočišného původu – maso a mléko</w:t>
      </w:r>
    </w:p>
    <w:p w:rsidR="00A11EA8" w:rsidRDefault="00F4052D" w:rsidP="00D43F09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raně středověkém jídelníčku se objevuje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maso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mléko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a výrobky z mléka výjimečně → nízká dojivost krav (3-5 l/den) a nedokonala konzervace mléka</w:t>
      </w:r>
      <w:r>
        <w:rPr>
          <w:rFonts w:ascii="Times New Roman" w:hAnsi="Times New Roman" w:cs="Times New Roman"/>
          <w:bCs/>
          <w:iCs/>
          <w:sz w:val="24"/>
          <w:szCs w:val="24"/>
        </w:rPr>
        <w:t>. M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léko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zpracováno na další produkty →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máslo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tvaroh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sýr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a 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syrovátka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→ oblíbeným pokrmem černý chléb s tvarohem, cibuli a kmínem</w:t>
      </w:r>
      <w:r>
        <w:rPr>
          <w:rFonts w:ascii="Times New Roman" w:hAnsi="Times New Roman" w:cs="Times New Roman"/>
          <w:bCs/>
          <w:iCs/>
          <w:sz w:val="24"/>
          <w:szCs w:val="24"/>
        </w:rPr>
        <w:t>. M</w:t>
      </w:r>
      <w:r w:rsidR="00281707" w:rsidRPr="00F4052D">
        <w:rPr>
          <w:rFonts w:ascii="Times New Roman" w:hAnsi="Times New Roman" w:cs="Times New Roman"/>
          <w:b/>
          <w:bCs/>
          <w:iCs/>
          <w:sz w:val="24"/>
          <w:szCs w:val="24"/>
        </w:rPr>
        <w:t>aso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 xml:space="preserve"> konzumováno v menší míře (prostý lid) → omezené zdroje, naturální daně a lovná zvěř odváděná velmožské vrstvě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="00D43F09">
        <w:rPr>
          <w:rFonts w:ascii="Times New Roman" w:hAnsi="Times New Roman" w:cs="Times New Roman"/>
          <w:bCs/>
          <w:iCs/>
          <w:sz w:val="24"/>
          <w:szCs w:val="24"/>
        </w:rPr>
        <w:t>N</w:t>
      </w:r>
      <w:r w:rsidR="00281707" w:rsidRPr="00F4052D">
        <w:rPr>
          <w:rFonts w:ascii="Times New Roman" w:hAnsi="Times New Roman" w:cs="Times New Roman"/>
          <w:bCs/>
          <w:iCs/>
          <w:sz w:val="24"/>
          <w:szCs w:val="24"/>
        </w:rPr>
        <w:t>a hradiscích konzumována malá selata a mladé kusy skotu, následovalo (podle kvality) skopové, jehněčí, drůbeží a maso lovených zvířat; koňské maso se zřejmě u starých Moravanů nekonzumovalo; oblíbené bylo rybí maso (kapr, jelec, štika, sumec)</w:t>
      </w:r>
      <w:r w:rsidR="00D43F09">
        <w:rPr>
          <w:rFonts w:ascii="Times New Roman" w:hAnsi="Times New Roman" w:cs="Times New Roman"/>
          <w:bCs/>
          <w:iCs/>
          <w:sz w:val="24"/>
          <w:szCs w:val="24"/>
        </w:rPr>
        <w:t>. M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>aso různě upravováno (pečení, vývary, vaření v kotli) a skladováno (nasolení, sušení, uzení, škvaření); konzumován morek i vnitřnosti</w:t>
      </w:r>
      <w:r w:rsidR="00D43F09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43F09" w:rsidRPr="00D43F09" w:rsidRDefault="00D43F09" w:rsidP="00D43F0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e) </w:t>
      </w:r>
      <w:r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Tekutiny</w:t>
      </w:r>
    </w:p>
    <w:p w:rsidR="00A11EA8" w:rsidRDefault="00D43F09" w:rsidP="00D43F09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ři konzumaci potravy Slované používaly nejrůznější 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nápoje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voda, čaj, mošt, ovocné šťávy, pivo, víno a medovina</w:t>
      </w:r>
      <w:r>
        <w:rPr>
          <w:rFonts w:ascii="Times New Roman" w:hAnsi="Times New Roman" w:cs="Times New Roman"/>
          <w:bCs/>
          <w:iCs/>
          <w:sz w:val="24"/>
          <w:szCs w:val="24"/>
        </w:rPr>
        <w:t>. P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ivo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starý původ, vyráběno z ječmene, chmele a některých domácích přísad → u Slovanů převažovala výroba </w:t>
      </w:r>
      <w:proofErr w:type="spellStart"/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>nechmeleného</w:t>
      </w:r>
      <w:proofErr w:type="spellEnd"/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piva, které mělo blízko ke 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kvasu</w:t>
      </w:r>
      <w:r>
        <w:rPr>
          <w:rFonts w:ascii="Times New Roman" w:hAnsi="Times New Roman" w:cs="Times New Roman"/>
          <w:bCs/>
          <w:iCs/>
          <w:sz w:val="24"/>
          <w:szCs w:val="24"/>
        </w:rPr>
        <w:t>. M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edovina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„zkvašený med“, alkoholický nápoj, který konzumovaly téměř všechny vrstvy obyvatelstva → </w:t>
      </w:r>
      <w:proofErr w:type="spellStart"/>
      <w:r w:rsidR="00281707" w:rsidRPr="00D43F09">
        <w:rPr>
          <w:rFonts w:ascii="Times New Roman" w:hAnsi="Times New Roman" w:cs="Times New Roman"/>
          <w:bCs/>
          <w:i/>
          <w:iCs/>
          <w:sz w:val="24"/>
          <w:szCs w:val="24"/>
        </w:rPr>
        <w:t>medos</w:t>
      </w:r>
      <w:proofErr w:type="spellEnd"/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, </w:t>
      </w:r>
      <w:proofErr w:type="spellStart"/>
      <w:r w:rsidR="00281707" w:rsidRPr="00D43F09">
        <w:rPr>
          <w:rFonts w:ascii="Times New Roman" w:hAnsi="Times New Roman" w:cs="Times New Roman"/>
          <w:bCs/>
          <w:i/>
          <w:iCs/>
          <w:sz w:val="24"/>
          <w:szCs w:val="24"/>
        </w:rPr>
        <w:t>cerevisa</w:t>
      </w:r>
      <w:proofErr w:type="spellEnd"/>
      <w:r w:rsidR="00281707" w:rsidRPr="00D43F0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281707" w:rsidRPr="00D43F09">
        <w:rPr>
          <w:rFonts w:ascii="Times New Roman" w:hAnsi="Times New Roman" w:cs="Times New Roman"/>
          <w:bCs/>
          <w:i/>
          <w:iCs/>
          <w:sz w:val="24"/>
          <w:szCs w:val="24"/>
        </w:rPr>
        <w:t>melita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íno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kvalitní víno pouze u omezené části společnosti (velmož, klér), u běžného obyvatelstva převažovala vína ovocná</w:t>
      </w:r>
      <w:r>
        <w:rPr>
          <w:rFonts w:ascii="Times New Roman" w:hAnsi="Times New Roman" w:cs="Times New Roman"/>
          <w:bCs/>
          <w:iCs/>
          <w:sz w:val="24"/>
          <w:szCs w:val="24"/>
        </w:rPr>
        <w:t>. N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ápoje z ovocných šťáv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mošty, sirupy, alkoholické nápoje</w:t>
      </w:r>
      <w:r>
        <w:rPr>
          <w:rFonts w:ascii="Times New Roman" w:hAnsi="Times New Roman" w:cs="Times New Roman"/>
          <w:bCs/>
          <w:iCs/>
          <w:sz w:val="24"/>
          <w:szCs w:val="24"/>
        </w:rPr>
        <w:t>. K</w:t>
      </w:r>
      <w:r w:rsidR="00281707" w:rsidRPr="00D43F09">
        <w:rPr>
          <w:rFonts w:ascii="Times New Roman" w:hAnsi="Times New Roman" w:cs="Times New Roman"/>
          <w:b/>
          <w:bCs/>
          <w:iCs/>
          <w:sz w:val="24"/>
          <w:szCs w:val="24"/>
        </w:rPr>
        <w:t>umys</w:t>
      </w:r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 xml:space="preserve"> → zkvašený produkt z kobylího mléka používány především u </w:t>
      </w:r>
      <w:proofErr w:type="spellStart"/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>vých</w:t>
      </w:r>
      <w:proofErr w:type="spellEnd"/>
      <w:r w:rsidR="00281707" w:rsidRPr="00D43F09">
        <w:rPr>
          <w:rFonts w:ascii="Times New Roman" w:hAnsi="Times New Roman" w:cs="Times New Roman"/>
          <w:bCs/>
          <w:iCs/>
          <w:sz w:val="24"/>
          <w:szCs w:val="24"/>
        </w:rPr>
        <w:t>. Slovanů a nomádů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43F09" w:rsidRDefault="00D43F09" w:rsidP="00D43F09">
      <w:pPr>
        <w:rPr>
          <w:rFonts w:ascii="Times New Roman" w:hAnsi="Times New Roman" w:cs="Times New Roman"/>
          <w:bCs/>
          <w:iCs/>
          <w:sz w:val="24"/>
          <w:szCs w:val="24"/>
        </w:rPr>
      </w:pPr>
    </w:p>
    <w:p w:rsidR="00BB1E3C" w:rsidRPr="00BB1E3C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4. </w:t>
      </w:r>
      <w:r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Výživové aspekty staroslovanské stravy</w:t>
      </w:r>
    </w:p>
    <w:p w:rsidR="00BB1E3C" w:rsidRPr="00D43F09" w:rsidRDefault="00281707" w:rsidP="00D43F0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Březno u Loun 1984, </w:t>
      </w:r>
      <w:r w:rsidR="00BB1E3C">
        <w:rPr>
          <w:rFonts w:ascii="Times New Roman" w:hAnsi="Times New Roman" w:cs="Times New Roman"/>
          <w:bCs/>
          <w:iCs/>
          <w:sz w:val="24"/>
          <w:szCs w:val="24"/>
        </w:rPr>
        <w:t xml:space="preserve">archeologové </w:t>
      </w: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I. </w:t>
      </w:r>
      <w:proofErr w:type="spellStart"/>
      <w:r w:rsidRPr="00BB1E3C">
        <w:rPr>
          <w:rFonts w:ascii="Times New Roman" w:hAnsi="Times New Roman" w:cs="Times New Roman"/>
          <w:bCs/>
          <w:iCs/>
          <w:sz w:val="24"/>
          <w:szCs w:val="24"/>
        </w:rPr>
        <w:t>Pleinerová</w:t>
      </w:r>
      <w:proofErr w:type="spellEnd"/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+ E. </w:t>
      </w:r>
      <w:proofErr w:type="spellStart"/>
      <w:r w:rsidRPr="00BB1E3C">
        <w:rPr>
          <w:rFonts w:ascii="Times New Roman" w:hAnsi="Times New Roman" w:cs="Times New Roman"/>
          <w:bCs/>
          <w:iCs/>
          <w:sz w:val="24"/>
          <w:szCs w:val="24"/>
        </w:rPr>
        <w:t>Neustupný</w:t>
      </w:r>
      <w:proofErr w:type="spellEnd"/>
      <w:r w:rsidRPr="00BB1E3C">
        <w:rPr>
          <w:rFonts w:ascii="Times New Roman" w:hAnsi="Times New Roman" w:cs="Times New Roman"/>
          <w:bCs/>
          <w:iCs/>
          <w:sz w:val="24"/>
          <w:szCs w:val="24"/>
        </w:rPr>
        <w:t>→ pětičlenná rodina po 14 dní obývá slovanský dům z 9. století, příprava a konzumace bezmasé stravy → problém přípravy jednoduchých pokrmů a zhodnocení množství, kalorické a výživové hodnoty → kondice pokusných osob</w:t>
      </w:r>
      <w:r w:rsidR="00BB1E3C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Pr="00D43F09" w:rsidRDefault="00BB1E3C" w:rsidP="00BB1E3C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inline distT="0" distB="0" distL="0" distR="0" wp14:anchorId="6C799DF4" wp14:editId="10AD888A">
            <wp:extent cx="2692401" cy="1885950"/>
            <wp:effectExtent l="0" t="0" r="0" b="0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03" cy="18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BB1E3C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inline distT="0" distB="0" distL="0" distR="0" wp14:anchorId="3755C19F" wp14:editId="6FF1CECB">
            <wp:extent cx="2799355" cy="1885950"/>
            <wp:effectExtent l="0" t="0" r="1270" b="0"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38" cy="188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1EA8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říprava především </w:t>
      </w:r>
      <w:r w:rsidR="00281707"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cereální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stravy (obilniny, luštěniny) → kaše, polévky, vejce, hrách, čočka, placky, mléko, tvaroh; </w:t>
      </w:r>
      <w:r w:rsidR="00281707"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masitá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strava pouze 2 dny → vařené hovězí a pečené vepřové</w:t>
      </w:r>
      <w:r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yloučení masa – a) proměnná tuková složka; b) masitá strava by se nelišila od moderní; c) 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lastRenderedPageBreak/>
        <w:t>jednoduchá a málo pracná úprava → 2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týdny převážně cereální stravy, které 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odpovídá pravděpodobně původnímu typu stravování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Průměrná</w:t>
      </w: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denní spotřeba energie → </w:t>
      </w:r>
      <w:r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38,52 MJ</w:t>
      </w:r>
      <w:r>
        <w:rPr>
          <w:rFonts w:ascii="Times New Roman" w:hAnsi="Times New Roman" w:cs="Times New Roman"/>
          <w:bCs/>
          <w:iCs/>
          <w:sz w:val="24"/>
          <w:szCs w:val="24"/>
        </w:rPr>
        <w:t>. S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trava pestrá, množství jídla nelákalo k přejídání a mělo dostačující energetickou hodnotu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11EA8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R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oční spotřeba → 1164 ks vajec, 527 l mléka, 85 kg živ</w:t>
      </w:r>
      <w:r>
        <w:rPr>
          <w:rFonts w:ascii="Times New Roman" w:hAnsi="Times New Roman" w:cs="Times New Roman"/>
          <w:bCs/>
          <w:iCs/>
          <w:sz w:val="24"/>
          <w:szCs w:val="24"/>
        </w:rPr>
        <w:t>očišných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tuků, 71 kg sušeného ovoce, 43 kg medu; strava doplněna o luštěniny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Pr="00BB1E3C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trava stěží vedla k přejídání a odtud k</w:t>
      </w:r>
      <w:r>
        <w:rPr>
          <w:rFonts w:ascii="Times New Roman" w:hAnsi="Times New Roman" w:cs="Times New Roman"/>
          <w:bCs/>
          <w:iCs/>
          <w:sz w:val="24"/>
          <w:szCs w:val="24"/>
        </w:rPr>
        <w:t> 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obezitě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BB1E3C" w:rsidRDefault="00BB1E3C" w:rsidP="00BB1E3C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inline distT="0" distB="0" distL="0" distR="0" wp14:anchorId="068AE779" wp14:editId="19DEB50C">
            <wp:extent cx="5494420" cy="2977101"/>
            <wp:effectExtent l="0" t="0" r="0" b="0"/>
            <wp:docPr id="5" name="Obrázek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2864C0-7B42-406C-92C6-57208FDF0E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2C2864C0-7B42-406C-92C6-57208FDF0E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4420" cy="297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E3C" w:rsidRPr="00BB1E3C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5. </w:t>
      </w:r>
      <w:r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Zdravotní stav a výživové poruchy</w:t>
      </w:r>
    </w:p>
    <w:p w:rsidR="00A11EA8" w:rsidRDefault="00BB1E3C" w:rsidP="00BB1E3C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F</w:t>
      </w:r>
      <w:r w:rsidR="00281707" w:rsidRPr="00BB1E3C">
        <w:rPr>
          <w:rFonts w:ascii="Times New Roman" w:hAnsi="Times New Roman" w:cs="Times New Roman"/>
          <w:bCs/>
          <w:iCs/>
          <w:sz w:val="24"/>
          <w:szCs w:val="24"/>
        </w:rPr>
        <w:t>yzický stav slovanské populace byl dobrý</w:t>
      </w:r>
      <w:r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A11EA8" w:rsidRDefault="00281707" w:rsidP="00BB1E3C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>muži i ženy byli střední výšky až vysocí → M kolem 170 cm, Ž kolem 160 cm</w:t>
      </w:r>
      <w:r w:rsidR="00BB1E3C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11EA8" w:rsidRDefault="00281707" w:rsidP="00BB1E3C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>tělesná stavba mužů byla středně robustní až robustní s dobře vyvinutým svalstvem; ženy byly spíše gracilní, se středním nebo slabě modelovaným svalstvem</w:t>
      </w:r>
      <w:r w:rsidR="00BB1E3C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11EA8" w:rsidRDefault="00281707" w:rsidP="00BB1E3C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Cs/>
          <w:iCs/>
          <w:sz w:val="24"/>
          <w:szCs w:val="24"/>
        </w:rPr>
        <w:t xml:space="preserve">ženy nejčastěji umíraly mezi </w:t>
      </w:r>
      <w:proofErr w:type="gramStart"/>
      <w:r w:rsidRPr="00BB1E3C">
        <w:rPr>
          <w:rFonts w:ascii="Times New Roman" w:hAnsi="Times New Roman" w:cs="Times New Roman"/>
          <w:bCs/>
          <w:iCs/>
          <w:sz w:val="24"/>
          <w:szCs w:val="24"/>
        </w:rPr>
        <w:t>20.-</w:t>
      </w:r>
      <w:bookmarkStart w:id="0" w:name="_GoBack"/>
      <w:bookmarkEnd w:id="0"/>
      <w:r w:rsidRPr="00BB1E3C">
        <w:rPr>
          <w:rFonts w:ascii="Times New Roman" w:hAnsi="Times New Roman" w:cs="Times New Roman"/>
          <w:bCs/>
          <w:iCs/>
          <w:sz w:val="24"/>
          <w:szCs w:val="24"/>
        </w:rPr>
        <w:t>40</w:t>
      </w:r>
      <w:proofErr w:type="gramEnd"/>
      <w:r w:rsidRPr="00BB1E3C">
        <w:rPr>
          <w:rFonts w:ascii="Times New Roman" w:hAnsi="Times New Roman" w:cs="Times New Roman"/>
          <w:bCs/>
          <w:iCs/>
          <w:sz w:val="24"/>
          <w:szCs w:val="24"/>
        </w:rPr>
        <w:t>. rokem života, muži mezi 40.-60. rokem života; čtvrtina</w:t>
      </w:r>
      <w:r w:rsidR="00BB1E3C">
        <w:rPr>
          <w:rFonts w:ascii="Times New Roman" w:hAnsi="Times New Roman" w:cs="Times New Roman"/>
          <w:bCs/>
          <w:iCs/>
          <w:sz w:val="24"/>
          <w:szCs w:val="24"/>
        </w:rPr>
        <w:t xml:space="preserve"> děti umírala do 6. roku života.</w:t>
      </w:r>
    </w:p>
    <w:p w:rsidR="00281707" w:rsidRDefault="00BB1E3C" w:rsidP="00281707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B1E3C">
        <w:rPr>
          <w:rFonts w:ascii="Times New Roman" w:hAnsi="Times New Roman" w:cs="Times New Roman"/>
          <w:b/>
          <w:bCs/>
          <w:iCs/>
          <w:sz w:val="24"/>
          <w:szCs w:val="24"/>
        </w:rPr>
        <w:t>Zubní kaz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</w:t>
      </w:r>
      <w:proofErr w:type="spellStart"/>
      <w:r w:rsidRPr="00BB1E3C">
        <w:rPr>
          <w:rFonts w:ascii="Times New Roman" w:hAnsi="Times New Roman" w:cs="Times New Roman"/>
          <w:bCs/>
          <w:i/>
          <w:iCs/>
          <w:sz w:val="24"/>
          <w:szCs w:val="24"/>
        </w:rPr>
        <w:t>caries</w:t>
      </w:r>
      <w:proofErr w:type="spellEnd"/>
      <w:r w:rsidRPr="00BB1E3C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BB1E3C">
        <w:rPr>
          <w:rFonts w:ascii="Times New Roman" w:hAnsi="Times New Roman" w:cs="Times New Roman"/>
          <w:bCs/>
          <w:i/>
          <w:iCs/>
          <w:sz w:val="24"/>
          <w:szCs w:val="24"/>
        </w:rPr>
        <w:t>dentis</w:t>
      </w:r>
      <w:proofErr w:type="spellEnd"/>
      <w:r w:rsidR="00281707">
        <w:rPr>
          <w:rFonts w:ascii="Times New Roman" w:hAnsi="Times New Roman" w:cs="Times New Roman"/>
          <w:bCs/>
          <w:iCs/>
          <w:sz w:val="24"/>
          <w:szCs w:val="24"/>
        </w:rPr>
        <w:t xml:space="preserve">) – 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ve výskytu i závažnosti patrné rozdíly mezi sociálními třídami i geografickými regiony → vliv socioekonomického postavení rodiny</w:t>
      </w:r>
      <w:r w:rsidR="00281707">
        <w:rPr>
          <w:rFonts w:ascii="Times New Roman" w:hAnsi="Times New Roman" w:cs="Times New Roman"/>
          <w:bCs/>
          <w:iCs/>
          <w:sz w:val="24"/>
          <w:szCs w:val="24"/>
        </w:rPr>
        <w:t>. N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ejčastější výskyt u dětí nižších vrstev s nízkou úrovní ústní hygieny, konzumace pokrmů s vysokým obsahem cukru</w:t>
      </w:r>
      <w:r w:rsidR="00281707">
        <w:rPr>
          <w:rFonts w:ascii="Times New Roman" w:hAnsi="Times New Roman" w:cs="Times New Roman"/>
          <w:bCs/>
          <w:iCs/>
          <w:sz w:val="24"/>
          <w:szCs w:val="24"/>
        </w:rPr>
        <w:t>. V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 xml:space="preserve">znik kazu zapříčiňuje: (1) bakterie </w:t>
      </w:r>
      <w:proofErr w:type="spellStart"/>
      <w:r w:rsidR="00281707" w:rsidRPr="00281707">
        <w:rPr>
          <w:rFonts w:ascii="Times New Roman" w:hAnsi="Times New Roman" w:cs="Times New Roman"/>
          <w:bCs/>
          <w:i/>
          <w:iCs/>
          <w:sz w:val="24"/>
          <w:szCs w:val="24"/>
        </w:rPr>
        <w:t>Streptococus</w:t>
      </w:r>
      <w:proofErr w:type="spellEnd"/>
      <w:r w:rsidR="00281707" w:rsidRPr="002817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="00281707" w:rsidRPr="00281707">
        <w:rPr>
          <w:rFonts w:ascii="Times New Roman" w:hAnsi="Times New Roman" w:cs="Times New Roman"/>
          <w:bCs/>
          <w:i/>
          <w:iCs/>
          <w:sz w:val="24"/>
          <w:szCs w:val="24"/>
        </w:rPr>
        <w:t>mutans</w:t>
      </w:r>
      <w:proofErr w:type="spellEnd"/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; (2) čas; (3) zubní plak; (4) snadno štěpitelné sacharidy; (5) špatná ústní hygiena; (6) slina → bakterie – zubní plak – sacharidy → kyseliny</w:t>
      </w:r>
      <w:r w:rsidR="00281707" w:rsidRPr="0028170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– narušení povrchu zubu a demineralizace skloviny → při dlouhodobém působení vzniká kaz (léze)</w:t>
      </w:r>
      <w:r w:rsidR="00281707">
        <w:rPr>
          <w:rFonts w:ascii="Times New Roman" w:hAnsi="Times New Roman" w:cs="Times New Roman"/>
          <w:bCs/>
          <w:iCs/>
          <w:sz w:val="24"/>
          <w:szCs w:val="24"/>
        </w:rPr>
        <w:t>. Z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uby měli Slované o něco horší než pravěké populace; vůči dnešní populaci však byl stav ideální</w:t>
      </w:r>
      <w:r w:rsidR="00281707">
        <w:rPr>
          <w:rFonts w:ascii="Times New Roman" w:hAnsi="Times New Roman" w:cs="Times New Roman"/>
          <w:bCs/>
          <w:iCs/>
          <w:sz w:val="24"/>
          <w:szCs w:val="24"/>
        </w:rPr>
        <w:t>. K</w:t>
      </w:r>
      <w:r w:rsidR="00281707" w:rsidRPr="00281707">
        <w:rPr>
          <w:rFonts w:ascii="Times New Roman" w:hAnsi="Times New Roman" w:cs="Times New Roman"/>
          <w:bCs/>
          <w:iCs/>
          <w:sz w:val="24"/>
          <w:szCs w:val="24"/>
        </w:rPr>
        <w:t>azivost stoupala s věkem a odráží se v ní také socioekonomický status jednotlivých vrstev populace</w:t>
      </w:r>
      <w:r w:rsidR="00281707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A11EA8" w:rsidRDefault="00281707" w:rsidP="00281707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281707">
        <w:rPr>
          <w:rFonts w:ascii="Times New Roman" w:hAnsi="Times New Roman" w:cs="Times New Roman"/>
          <w:bCs/>
          <w:iCs/>
          <w:sz w:val="24"/>
          <w:szCs w:val="24"/>
        </w:rPr>
        <w:lastRenderedPageBreak/>
        <w:t>zdravější chrup u mladších jedinců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11EA8" w:rsidRDefault="00281707" w:rsidP="00281707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281707">
        <w:rPr>
          <w:rFonts w:ascii="Times New Roman" w:hAnsi="Times New Roman" w:cs="Times New Roman"/>
          <w:bCs/>
          <w:iCs/>
          <w:sz w:val="24"/>
          <w:szCs w:val="24"/>
        </w:rPr>
        <w:t>kazivost u mužů způsobená vyšším příjmem jednoduchých sacharidů (obiloviny, med, ovoce)</w:t>
      </w:r>
      <w:r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A11EA8" w:rsidRDefault="00281707" w:rsidP="00281707">
      <w:pPr>
        <w:ind w:left="720"/>
        <w:rPr>
          <w:rFonts w:ascii="Times New Roman" w:hAnsi="Times New Roman" w:cs="Times New Roman"/>
          <w:bCs/>
          <w:iCs/>
          <w:sz w:val="24"/>
          <w:szCs w:val="24"/>
        </w:rPr>
      </w:pPr>
      <w:r w:rsidRPr="00281707">
        <w:rPr>
          <w:rFonts w:ascii="Times New Roman" w:hAnsi="Times New Roman" w:cs="Times New Roman"/>
          <w:bCs/>
          <w:iCs/>
          <w:sz w:val="24"/>
          <w:szCs w:val="24"/>
        </w:rPr>
        <w:t>kazivost u žen souvisí se sníženou rezistencí během těhotenství a menopauzy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11EA8" w:rsidRDefault="00281707" w:rsidP="00281707">
      <w:pPr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S</w:t>
      </w:r>
      <w:r w:rsidRPr="00281707">
        <w:rPr>
          <w:rFonts w:ascii="Times New Roman" w:hAnsi="Times New Roman" w:cs="Times New Roman"/>
          <w:bCs/>
          <w:iCs/>
          <w:sz w:val="24"/>
          <w:szCs w:val="24"/>
        </w:rPr>
        <w:t>tav chrupu odrážel i sociální rozdíly → větší kazivost venkovského obyvatelstva → měkká strava, kaše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281707" w:rsidRPr="00281707" w:rsidRDefault="00281707" w:rsidP="00281707">
      <w:pPr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281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Cribra</w:t>
      </w:r>
      <w:proofErr w:type="spellEnd"/>
      <w:r w:rsidRPr="00281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2817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orbitalia</w:t>
      </w:r>
      <w:proofErr w:type="spellEnd"/>
      <w:r w:rsidRPr="00281707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proofErr w:type="spellStart"/>
      <w:r w:rsidRPr="00281707">
        <w:rPr>
          <w:rFonts w:ascii="Times New Roman" w:hAnsi="Times New Roman" w:cs="Times New Roman"/>
          <w:bCs/>
          <w:iCs/>
          <w:sz w:val="24"/>
          <w:szCs w:val="24"/>
        </w:rPr>
        <w:t>porotická</w:t>
      </w:r>
      <w:proofErr w:type="spellEnd"/>
      <w:r w:rsidRPr="0028170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281707">
        <w:rPr>
          <w:rFonts w:ascii="Times New Roman" w:hAnsi="Times New Roman" w:cs="Times New Roman"/>
          <w:bCs/>
          <w:iCs/>
          <w:sz w:val="24"/>
          <w:szCs w:val="24"/>
        </w:rPr>
        <w:t>hyperostóza</w:t>
      </w:r>
      <w:proofErr w:type="spellEnd"/>
      <w:r w:rsidRPr="00281707">
        <w:rPr>
          <w:rFonts w:ascii="Times New Roman" w:hAnsi="Times New Roman" w:cs="Times New Roman"/>
          <w:bCs/>
          <w:iCs/>
          <w:sz w:val="24"/>
          <w:szCs w:val="24"/>
        </w:rPr>
        <w:t xml:space="preserve"> vyskytující se ve stropě očnice, etiologie nejasná → anémie, metabolické poruchy, nedostatek některých živin, infekce oka. Nedostatek některých živin → onemocnění krvetvorby → </w:t>
      </w:r>
      <w:proofErr w:type="spellStart"/>
      <w:r w:rsidRPr="00281707">
        <w:rPr>
          <w:rFonts w:ascii="Times New Roman" w:hAnsi="Times New Roman" w:cs="Times New Roman"/>
          <w:bCs/>
          <w:iCs/>
          <w:sz w:val="24"/>
          <w:szCs w:val="24"/>
        </w:rPr>
        <w:t>Fe</w:t>
      </w:r>
      <w:proofErr w:type="spellEnd"/>
      <w:r w:rsidRPr="00281707">
        <w:rPr>
          <w:rFonts w:ascii="Times New Roman" w:hAnsi="Times New Roman" w:cs="Times New Roman"/>
          <w:bCs/>
          <w:iCs/>
          <w:sz w:val="24"/>
          <w:szCs w:val="24"/>
        </w:rPr>
        <w:t xml:space="preserve"> + vitamín C (skorbut). Výskyt téměř v každém kosterním souboru → děti a mladší ženy. Avitaminóza, anémie, metabolická porucha, projev jiného onemocnění.</w:t>
      </w:r>
    </w:p>
    <w:p w:rsidR="00F54161" w:rsidRPr="00F54161" w:rsidRDefault="00281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cs-CZ"/>
        </w:rPr>
        <w:drawing>
          <wp:inline distT="0" distB="0" distL="0" distR="0" wp14:anchorId="6EE09370" wp14:editId="38853450">
            <wp:extent cx="5762625" cy="34480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161" w:rsidRPr="00F54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96032"/>
    <w:multiLevelType w:val="hybridMultilevel"/>
    <w:tmpl w:val="8392EB50"/>
    <w:lvl w:ilvl="0" w:tplc="C45A3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3257EE9"/>
    <w:multiLevelType w:val="hybridMultilevel"/>
    <w:tmpl w:val="CD70D48A"/>
    <w:lvl w:ilvl="0" w:tplc="5510DF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668240F"/>
    <w:multiLevelType w:val="hybridMultilevel"/>
    <w:tmpl w:val="752C7FF2"/>
    <w:lvl w:ilvl="0" w:tplc="6074CA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161"/>
    <w:rsid w:val="00281707"/>
    <w:rsid w:val="003A1DD9"/>
    <w:rsid w:val="00A11EA8"/>
    <w:rsid w:val="00B25071"/>
    <w:rsid w:val="00BB1E3C"/>
    <w:rsid w:val="00D43F09"/>
    <w:rsid w:val="00E51925"/>
    <w:rsid w:val="00EC52F4"/>
    <w:rsid w:val="00F24CB4"/>
    <w:rsid w:val="00F4052D"/>
    <w:rsid w:val="00F54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6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416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4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5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6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5416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405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4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4309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79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02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1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72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60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86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4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7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87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89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80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54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327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4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7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29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2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2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4865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0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478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4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09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94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160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8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3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06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09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1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97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6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637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6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5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581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79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7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4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7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2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1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37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200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3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0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94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0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55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3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395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5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28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11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3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70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57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8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83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66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4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3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98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12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9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52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7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675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7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2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33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5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0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3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9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4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3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2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2097</Words>
  <Characters>12377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4</cp:revision>
  <dcterms:created xsi:type="dcterms:W3CDTF">2020-11-30T11:50:00Z</dcterms:created>
  <dcterms:modified xsi:type="dcterms:W3CDTF">2020-12-01T12:26:00Z</dcterms:modified>
</cp:coreProperties>
</file>