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DB1A" w14:textId="77777777" w:rsidR="006F102B" w:rsidRPr="006F102B" w:rsidRDefault="006F102B" w:rsidP="006F102B">
      <w:pPr>
        <w:rPr>
          <w:rFonts w:cstheme="minorHAnsi"/>
          <w:b/>
          <w:bCs/>
          <w:color w:val="000000" w:themeColor="text1"/>
          <w:sz w:val="48"/>
          <w:szCs w:val="48"/>
        </w:rPr>
      </w:pPr>
      <w:r w:rsidRPr="006F102B">
        <w:rPr>
          <w:rFonts w:cstheme="minorHAnsi"/>
          <w:b/>
          <w:bCs/>
          <w:color w:val="000000" w:themeColor="text1"/>
          <w:sz w:val="48"/>
          <w:szCs w:val="48"/>
        </w:rPr>
        <w:t>BÍLKOVINY</w:t>
      </w:r>
    </w:p>
    <w:p w14:paraId="483B2C91" w14:textId="77777777" w:rsidR="004A71C8" w:rsidRDefault="006F102B" w:rsidP="006F102B">
      <w:pPr>
        <w:rPr>
          <w:rFonts w:cstheme="minorHAnsi"/>
          <w:color w:val="000000" w:themeColor="text1"/>
        </w:rPr>
      </w:pPr>
      <w:r w:rsidRPr="006F102B">
        <w:rPr>
          <w:rFonts w:cstheme="minorHAnsi"/>
          <w:color w:val="000000" w:themeColor="text1"/>
        </w:rPr>
        <w:t>Bílkoviny (proteiny) patří mezi makroživiny</w:t>
      </w:r>
      <w:r w:rsidR="004F253D">
        <w:rPr>
          <w:rFonts w:cstheme="minorHAnsi"/>
          <w:color w:val="000000" w:themeColor="text1"/>
        </w:rPr>
        <w:t>, neboť jich tělo potřebuje desítky gramů</w:t>
      </w:r>
      <w:r w:rsidRPr="006F102B">
        <w:rPr>
          <w:rFonts w:cstheme="minorHAnsi"/>
          <w:color w:val="000000" w:themeColor="text1"/>
        </w:rPr>
        <w:t xml:space="preserve">. Skládají se z velkého množství aminokyselin (stovky až tisíce), které jsou </w:t>
      </w:r>
      <w:r w:rsidR="00FF07D2">
        <w:rPr>
          <w:rFonts w:cstheme="minorHAnsi"/>
          <w:color w:val="000000" w:themeColor="text1"/>
        </w:rPr>
        <w:t>spojeny</w:t>
      </w:r>
      <w:r w:rsidRPr="006F102B">
        <w:rPr>
          <w:rFonts w:cstheme="minorHAnsi"/>
          <w:color w:val="000000" w:themeColor="text1"/>
        </w:rPr>
        <w:t xml:space="preserve"> peptidovou vazbou</w:t>
      </w:r>
      <w:r w:rsidR="00FF07D2">
        <w:rPr>
          <w:rFonts w:cstheme="minorHAnsi"/>
          <w:color w:val="000000" w:themeColor="text1"/>
        </w:rPr>
        <w:t xml:space="preserve"> do řetězce</w:t>
      </w:r>
      <w:r w:rsidRPr="006F102B">
        <w:rPr>
          <w:rFonts w:cstheme="minorHAnsi"/>
          <w:color w:val="000000" w:themeColor="text1"/>
        </w:rPr>
        <w:t>. Těchto aminokyselin je 20, z nichž část patří mezi esenciální, které člověk není schopen syntetizovat pro svoji potřebu. V určitých situacích se však i některé neesenciální aminokyseliny nemohou dobře syntetizovat a stávají se tak podmíněně esenciální.</w:t>
      </w:r>
    </w:p>
    <w:p w14:paraId="21299264" w14:textId="77777777" w:rsidR="004A71C8" w:rsidRDefault="004A71C8" w:rsidP="006F102B">
      <w:r>
        <w:t>Bílkoviny jsou stejně jako sacharidy a tuky organické sloučeniny vodíku, uhlíku a kyslíku – navíc ale obsahují dusík (odtud také vychází název aminokyselin, neboť „</w:t>
      </w:r>
      <w:proofErr w:type="spellStart"/>
      <w:r>
        <w:t>amino</w:t>
      </w:r>
      <w:proofErr w:type="spellEnd"/>
      <w:r>
        <w:t>“ znamená „dusík obsahující“) a síru (v případě</w:t>
      </w:r>
      <w:r w:rsidR="00A45703">
        <w:t xml:space="preserve"> sirných </w:t>
      </w:r>
      <w:r>
        <w:t>aminokyselin</w:t>
      </w:r>
      <w:r w:rsidR="00A45703">
        <w:t>)</w:t>
      </w:r>
      <w:r>
        <w:t>.</w:t>
      </w:r>
    </w:p>
    <w:p w14:paraId="52E1C664" w14:textId="77777777" w:rsidR="002E5BF6" w:rsidRPr="006F102B" w:rsidRDefault="002E5BF6" w:rsidP="006F102B">
      <w:pPr>
        <w:rPr>
          <w:rFonts w:cstheme="minorHAnsi"/>
          <w:color w:val="000000" w:themeColor="text1"/>
        </w:rPr>
      </w:pPr>
    </w:p>
    <w:p w14:paraId="3A84CFC8" w14:textId="77777777" w:rsidR="002E5BF6" w:rsidRDefault="002E5BF6" w:rsidP="002E5BF6">
      <w:pPr>
        <w:pStyle w:val="Titulek"/>
        <w:keepNext/>
      </w:pPr>
      <w:r>
        <w:t xml:space="preserve">Tabulka </w:t>
      </w:r>
      <w:fldSimple w:instr=" SEQ Tabulka \* ARABIC ">
        <w:r w:rsidR="000B0BC1">
          <w:rPr>
            <w:noProof/>
          </w:rPr>
          <w:t>1</w:t>
        </w:r>
      </w:fldSimple>
      <w:r>
        <w:t>: Typy aminokyselin (esenciální, podmíněně esenciální a neesenciální)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0"/>
        <w:gridCol w:w="5060"/>
        <w:gridCol w:w="2180"/>
      </w:tblGrid>
      <w:tr w:rsidR="006F102B" w:rsidRPr="006F102B" w14:paraId="449D6EB0" w14:textId="77777777" w:rsidTr="008101D5">
        <w:tc>
          <w:tcPr>
            <w:tcW w:w="0" w:type="auto"/>
            <w:gridSpan w:val="3"/>
          </w:tcPr>
          <w:p w14:paraId="1424034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AMINOKYSELINY</w:t>
            </w:r>
          </w:p>
        </w:tc>
      </w:tr>
      <w:tr w:rsidR="006F102B" w:rsidRPr="006F102B" w14:paraId="76147875" w14:textId="77777777" w:rsidTr="008101D5">
        <w:tc>
          <w:tcPr>
            <w:tcW w:w="0" w:type="auto"/>
          </w:tcPr>
          <w:p w14:paraId="66AC37DE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ESENCIÁLNÍ</w:t>
            </w:r>
          </w:p>
        </w:tc>
        <w:tc>
          <w:tcPr>
            <w:tcW w:w="0" w:type="auto"/>
          </w:tcPr>
          <w:p w14:paraId="77E828FF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PODMÍNĚNE ESENCIÁLNÍ</w:t>
            </w:r>
          </w:p>
        </w:tc>
        <w:tc>
          <w:tcPr>
            <w:tcW w:w="0" w:type="auto"/>
          </w:tcPr>
          <w:p w14:paraId="2079A75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NEESENCIÁLNÍ</w:t>
            </w:r>
          </w:p>
        </w:tc>
      </w:tr>
      <w:tr w:rsidR="006F102B" w:rsidRPr="006F102B" w14:paraId="76724EB7" w14:textId="77777777" w:rsidTr="008101D5">
        <w:tc>
          <w:tcPr>
            <w:tcW w:w="0" w:type="auto"/>
          </w:tcPr>
          <w:p w14:paraId="0A5E1CE3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Leucin</w:t>
            </w:r>
          </w:p>
          <w:p w14:paraId="5786F80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proofErr w:type="spellStart"/>
            <w:r w:rsidRPr="006F102B">
              <w:rPr>
                <w:rFonts w:cstheme="minorHAnsi"/>
                <w:color w:val="000000" w:themeColor="text1"/>
              </w:rPr>
              <w:t>Isoleucin</w:t>
            </w:r>
            <w:proofErr w:type="spellEnd"/>
          </w:p>
          <w:p w14:paraId="6FE5C39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Valin</w:t>
            </w:r>
          </w:p>
          <w:p w14:paraId="5C8C4CCB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Lysin</w:t>
            </w:r>
          </w:p>
          <w:p w14:paraId="0D6AEDBA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Methionin</w:t>
            </w:r>
          </w:p>
          <w:p w14:paraId="5A2EB436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Fenylalanin</w:t>
            </w:r>
          </w:p>
          <w:p w14:paraId="4CC46BEF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Tryptofan</w:t>
            </w:r>
          </w:p>
          <w:p w14:paraId="266D9461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Threonin</w:t>
            </w:r>
          </w:p>
          <w:p w14:paraId="54E21DEF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Histidin</w:t>
            </w:r>
          </w:p>
        </w:tc>
        <w:tc>
          <w:tcPr>
            <w:tcW w:w="0" w:type="auto"/>
          </w:tcPr>
          <w:p w14:paraId="01A34BB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Tyrozin (v případě fenylketonurie)</w:t>
            </w:r>
          </w:p>
          <w:p w14:paraId="709C88EA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Arginin (ve fetálním období a při spermatogenezi)</w:t>
            </w:r>
          </w:p>
          <w:p w14:paraId="403D6641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 xml:space="preserve">Glutamin (v případě sepsí) </w:t>
            </w:r>
          </w:p>
        </w:tc>
        <w:tc>
          <w:tcPr>
            <w:tcW w:w="0" w:type="auto"/>
          </w:tcPr>
          <w:p w14:paraId="0E88AA8D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Glycin</w:t>
            </w:r>
          </w:p>
          <w:p w14:paraId="2C039C0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Alanin</w:t>
            </w:r>
          </w:p>
          <w:p w14:paraId="2185398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Cystein</w:t>
            </w:r>
          </w:p>
          <w:p w14:paraId="0EFC64A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Serin</w:t>
            </w:r>
          </w:p>
          <w:p w14:paraId="03AE437F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Prolin</w:t>
            </w:r>
          </w:p>
          <w:p w14:paraId="4F60170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 xml:space="preserve">Kyselina </w:t>
            </w:r>
            <w:proofErr w:type="spellStart"/>
            <w:r w:rsidRPr="006F102B">
              <w:rPr>
                <w:rFonts w:cstheme="minorHAnsi"/>
                <w:color w:val="000000" w:themeColor="text1"/>
              </w:rPr>
              <w:t>asparagová</w:t>
            </w:r>
            <w:proofErr w:type="spellEnd"/>
          </w:p>
          <w:p w14:paraId="34607B1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 xml:space="preserve">Kyselina </w:t>
            </w:r>
            <w:proofErr w:type="spellStart"/>
            <w:r w:rsidRPr="006F102B">
              <w:rPr>
                <w:rFonts w:cstheme="minorHAnsi"/>
                <w:color w:val="000000" w:themeColor="text1"/>
              </w:rPr>
              <w:t>glutamová</w:t>
            </w:r>
            <w:proofErr w:type="spellEnd"/>
          </w:p>
          <w:p w14:paraId="745E7AB1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Asparagin</w:t>
            </w:r>
          </w:p>
          <w:p w14:paraId="6795BCA1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Glutamin</w:t>
            </w:r>
          </w:p>
        </w:tc>
      </w:tr>
    </w:tbl>
    <w:p w14:paraId="1A42C7B5" w14:textId="77777777" w:rsidR="006F102B" w:rsidRPr="006F102B" w:rsidRDefault="006F102B" w:rsidP="006F102B">
      <w:pPr>
        <w:rPr>
          <w:rFonts w:cstheme="minorHAnsi"/>
          <w:color w:val="000000" w:themeColor="text1"/>
        </w:rPr>
      </w:pPr>
    </w:p>
    <w:p w14:paraId="0EF41CBC" w14:textId="77777777" w:rsidR="006F102B" w:rsidRDefault="006F102B" w:rsidP="006F102B">
      <w:pPr>
        <w:rPr>
          <w:rFonts w:cstheme="minorHAnsi"/>
          <w:color w:val="000000" w:themeColor="text1"/>
        </w:rPr>
      </w:pPr>
      <w:r w:rsidRPr="006F102B">
        <w:rPr>
          <w:rFonts w:cstheme="minorHAnsi"/>
          <w:color w:val="000000" w:themeColor="text1"/>
        </w:rPr>
        <w:t>Bílkoviny bývají někdy nazývány královnou mezi živinami</w:t>
      </w:r>
      <w:r w:rsidR="000B7360">
        <w:rPr>
          <w:rFonts w:cstheme="minorHAnsi"/>
          <w:color w:val="000000" w:themeColor="text1"/>
        </w:rPr>
        <w:t xml:space="preserve"> nebo také „kofein starců“</w:t>
      </w:r>
      <w:r w:rsidRPr="006F102B">
        <w:rPr>
          <w:rFonts w:cstheme="minorHAnsi"/>
          <w:color w:val="000000" w:themeColor="text1"/>
        </w:rPr>
        <w:t>. Na bílkoviny jsou vázány veškeré životní funkce</w:t>
      </w:r>
      <w:r w:rsidR="00FF07D2">
        <w:rPr>
          <w:rFonts w:cstheme="minorHAnsi"/>
          <w:color w:val="000000" w:themeColor="text1"/>
        </w:rPr>
        <w:t xml:space="preserve"> (proteiny, z řeckého </w:t>
      </w:r>
      <w:proofErr w:type="spellStart"/>
      <w:r w:rsidR="00FF07D2" w:rsidRPr="00FF07D2">
        <w:rPr>
          <w:rFonts w:cstheme="minorHAnsi"/>
          <w:i/>
          <w:iCs/>
          <w:color w:val="000000" w:themeColor="text1"/>
        </w:rPr>
        <w:t>protos</w:t>
      </w:r>
      <w:proofErr w:type="spellEnd"/>
      <w:r w:rsidR="00FF07D2">
        <w:rPr>
          <w:rFonts w:cstheme="minorHAnsi"/>
          <w:color w:val="000000" w:themeColor="text1"/>
        </w:rPr>
        <w:t xml:space="preserve"> – první)</w:t>
      </w:r>
      <w:r w:rsidRPr="006F102B">
        <w:rPr>
          <w:rFonts w:cstheme="minorHAnsi"/>
          <w:color w:val="000000" w:themeColor="text1"/>
        </w:rPr>
        <w:t xml:space="preserve">. Strukturální bílkoviny (např. kolagen, aktin, myozin) vytvářejí buněčné a tkáňové složky, transportní bílkoviny (např. hemoglobin, lipoproteiny) pomáhají přenášet životně nezbytné látky, další bílkoviny fungují jako hormony (např. inzulin) či enzymy (např. amyláza) a jiné bílkoviny jsou nezbytné při ochraně a obranně organismu (např. imunoglobulin, fibrinogen). A v případě </w:t>
      </w:r>
      <w:r w:rsidR="00FF07D2">
        <w:rPr>
          <w:rFonts w:cstheme="minorHAnsi"/>
          <w:color w:val="000000" w:themeColor="text1"/>
        </w:rPr>
        <w:t>potřeby</w:t>
      </w:r>
      <w:r w:rsidRPr="006F102B">
        <w:rPr>
          <w:rFonts w:cstheme="minorHAnsi"/>
          <w:color w:val="000000" w:themeColor="text1"/>
        </w:rPr>
        <w:t xml:space="preserve"> jsou bílkoviny zdrojem energie (17 </w:t>
      </w:r>
      <w:proofErr w:type="spellStart"/>
      <w:r w:rsidRPr="006F102B">
        <w:rPr>
          <w:rFonts w:cstheme="minorHAnsi"/>
          <w:color w:val="000000" w:themeColor="text1"/>
        </w:rPr>
        <w:t>kJ</w:t>
      </w:r>
      <w:proofErr w:type="spellEnd"/>
      <w:r w:rsidRPr="006F102B">
        <w:rPr>
          <w:rFonts w:cstheme="minorHAnsi"/>
          <w:color w:val="000000" w:themeColor="text1"/>
        </w:rPr>
        <w:t xml:space="preserve">/g resp. 4 kcal/g). </w:t>
      </w:r>
    </w:p>
    <w:p w14:paraId="45FF11B1" w14:textId="77777777" w:rsidR="000B7360" w:rsidRPr="006F102B" w:rsidRDefault="000B7360" w:rsidP="006F102B">
      <w:pPr>
        <w:rPr>
          <w:rFonts w:cstheme="minorHAnsi"/>
          <w:color w:val="000000" w:themeColor="text1"/>
        </w:rPr>
      </w:pPr>
    </w:p>
    <w:p w14:paraId="65569262" w14:textId="77777777" w:rsidR="006F102B" w:rsidRPr="006F102B" w:rsidRDefault="006F102B" w:rsidP="006F102B">
      <w:pPr>
        <w:rPr>
          <w:rFonts w:cstheme="minorHAnsi"/>
          <w:color w:val="000000" w:themeColor="text1"/>
        </w:rPr>
      </w:pPr>
      <w:r w:rsidRPr="006F102B">
        <w:rPr>
          <w:rFonts w:cstheme="minorHAnsi"/>
          <w:color w:val="000000" w:themeColor="text1"/>
        </w:rPr>
        <w:t>POTŘEBA BÍLKOVIN</w:t>
      </w:r>
    </w:p>
    <w:p w14:paraId="453AA6B2" w14:textId="77777777" w:rsidR="006F102B" w:rsidRPr="006F102B" w:rsidRDefault="006F102B" w:rsidP="006F102B">
      <w:pPr>
        <w:rPr>
          <w:rFonts w:cstheme="minorHAnsi"/>
          <w:color w:val="000000" w:themeColor="text1"/>
        </w:rPr>
      </w:pPr>
    </w:p>
    <w:p w14:paraId="7619E67C" w14:textId="3B51D56D" w:rsidR="006F102B" w:rsidRPr="001A24CB" w:rsidRDefault="006F102B" w:rsidP="006F102B">
      <w:pPr>
        <w:pStyle w:val="Titulek"/>
        <w:keepNext/>
        <w:rPr>
          <w:rFonts w:cstheme="minorHAnsi"/>
        </w:rPr>
      </w:pPr>
      <w:r w:rsidRPr="001A24CB">
        <w:rPr>
          <w:rFonts w:cstheme="minorHAnsi"/>
        </w:rPr>
        <w:t xml:space="preserve">Tabulka </w:t>
      </w:r>
      <w:r w:rsidRPr="001A24CB">
        <w:rPr>
          <w:rFonts w:cstheme="minorHAnsi"/>
        </w:rPr>
        <w:fldChar w:fldCharType="begin"/>
      </w:r>
      <w:r w:rsidRPr="001A24CB">
        <w:rPr>
          <w:rFonts w:cstheme="minorHAnsi"/>
        </w:rPr>
        <w:instrText xml:space="preserve"> SEQ Tabulka \* ARABIC </w:instrText>
      </w:r>
      <w:r w:rsidRPr="001A24CB">
        <w:rPr>
          <w:rFonts w:cstheme="minorHAnsi"/>
        </w:rPr>
        <w:fldChar w:fldCharType="separate"/>
      </w:r>
      <w:r w:rsidR="000B0BC1">
        <w:rPr>
          <w:rFonts w:cstheme="minorHAnsi"/>
          <w:noProof/>
        </w:rPr>
        <w:t>2</w:t>
      </w:r>
      <w:r w:rsidRPr="001A24CB">
        <w:rPr>
          <w:rFonts w:cstheme="minorHAnsi"/>
          <w:noProof/>
        </w:rPr>
        <w:fldChar w:fldCharType="end"/>
      </w:r>
      <w:r w:rsidRPr="001A24CB">
        <w:rPr>
          <w:rFonts w:cstheme="minorHAnsi"/>
        </w:rPr>
        <w:t>: Referenční příjem populace pro bílkoviny (EFSA</w:t>
      </w:r>
      <w:r w:rsidR="00462007">
        <w:rPr>
          <w:rFonts w:cstheme="minorHAnsi"/>
        </w:rPr>
        <w:t>, 2012</w:t>
      </w:r>
      <w:r w:rsidRPr="001A24CB">
        <w:rPr>
          <w:rFonts w:cstheme="minorHAnsi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8"/>
        <w:gridCol w:w="3194"/>
        <w:gridCol w:w="698"/>
        <w:gridCol w:w="683"/>
      </w:tblGrid>
      <w:tr w:rsidR="006F102B" w:rsidRPr="006F102B" w14:paraId="1C971A87" w14:textId="77777777" w:rsidTr="008101D5">
        <w:tc>
          <w:tcPr>
            <w:tcW w:w="0" w:type="auto"/>
            <w:vMerge w:val="restart"/>
          </w:tcPr>
          <w:p w14:paraId="5AAC0B7F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Věk</w:t>
            </w:r>
          </w:p>
        </w:tc>
        <w:tc>
          <w:tcPr>
            <w:tcW w:w="0" w:type="auto"/>
            <w:gridSpan w:val="3"/>
          </w:tcPr>
          <w:p w14:paraId="1541E912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Referenční příjem populace pro bílkoviny</w:t>
            </w:r>
          </w:p>
        </w:tc>
      </w:tr>
      <w:tr w:rsidR="006F102B" w:rsidRPr="006F102B" w14:paraId="5BA10E58" w14:textId="77777777" w:rsidTr="008101D5">
        <w:tc>
          <w:tcPr>
            <w:tcW w:w="0" w:type="auto"/>
            <w:vMerge/>
          </w:tcPr>
          <w:p w14:paraId="6BE16F5A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4279C662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g/kg tělesné hmotnosti na den</w:t>
            </w:r>
          </w:p>
        </w:tc>
        <w:tc>
          <w:tcPr>
            <w:tcW w:w="0" w:type="auto"/>
            <w:gridSpan w:val="2"/>
          </w:tcPr>
          <w:p w14:paraId="54BC6CA6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  <w:vertAlign w:val="superscript"/>
              </w:rPr>
            </w:pPr>
            <w:r w:rsidRPr="006F102B">
              <w:rPr>
                <w:rFonts w:cstheme="minorHAnsi"/>
                <w:color w:val="000000" w:themeColor="text1"/>
              </w:rPr>
              <w:t>g/den</w:t>
            </w:r>
            <w:r w:rsidRPr="006F102B">
              <w:rPr>
                <w:rFonts w:cstheme="minorHAnsi"/>
                <w:color w:val="000000" w:themeColor="text1"/>
                <w:vertAlign w:val="superscript"/>
              </w:rPr>
              <w:t>(a)</w:t>
            </w:r>
          </w:p>
        </w:tc>
      </w:tr>
      <w:tr w:rsidR="006F102B" w:rsidRPr="006F102B" w14:paraId="714F6C09" w14:textId="77777777" w:rsidTr="008101D5">
        <w:tc>
          <w:tcPr>
            <w:tcW w:w="0" w:type="auto"/>
            <w:vMerge/>
          </w:tcPr>
          <w:p w14:paraId="4CB03157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1E61BB9C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Muži/Ženy</w:t>
            </w:r>
          </w:p>
        </w:tc>
        <w:tc>
          <w:tcPr>
            <w:tcW w:w="0" w:type="auto"/>
          </w:tcPr>
          <w:p w14:paraId="266723D1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 xml:space="preserve">Muži </w:t>
            </w:r>
          </w:p>
        </w:tc>
        <w:tc>
          <w:tcPr>
            <w:tcW w:w="0" w:type="auto"/>
          </w:tcPr>
          <w:p w14:paraId="5DD5E217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 xml:space="preserve">Ženy </w:t>
            </w:r>
          </w:p>
        </w:tc>
      </w:tr>
      <w:tr w:rsidR="006F102B" w:rsidRPr="006F102B" w14:paraId="4A0EABFF" w14:textId="77777777" w:rsidTr="008101D5">
        <w:tc>
          <w:tcPr>
            <w:tcW w:w="0" w:type="auto"/>
          </w:tcPr>
          <w:p w14:paraId="0EF093C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0,5 roku</w:t>
            </w:r>
          </w:p>
        </w:tc>
        <w:tc>
          <w:tcPr>
            <w:tcW w:w="0" w:type="auto"/>
          </w:tcPr>
          <w:p w14:paraId="3E60F79B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1,31</w:t>
            </w:r>
          </w:p>
        </w:tc>
        <w:tc>
          <w:tcPr>
            <w:tcW w:w="0" w:type="auto"/>
          </w:tcPr>
          <w:p w14:paraId="2907BA6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14:paraId="28867A4D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9</w:t>
            </w:r>
          </w:p>
        </w:tc>
      </w:tr>
      <w:tr w:rsidR="006F102B" w:rsidRPr="006F102B" w14:paraId="118AC9D4" w14:textId="77777777" w:rsidTr="008101D5">
        <w:tc>
          <w:tcPr>
            <w:tcW w:w="0" w:type="auto"/>
          </w:tcPr>
          <w:p w14:paraId="2FE92F2D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 rok</w:t>
            </w:r>
          </w:p>
        </w:tc>
        <w:tc>
          <w:tcPr>
            <w:tcW w:w="0" w:type="auto"/>
          </w:tcPr>
          <w:p w14:paraId="1FC3AD83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1,14</w:t>
            </w:r>
          </w:p>
        </w:tc>
        <w:tc>
          <w:tcPr>
            <w:tcW w:w="0" w:type="auto"/>
          </w:tcPr>
          <w:p w14:paraId="30E43E1A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0" w:type="auto"/>
          </w:tcPr>
          <w:p w14:paraId="3F2F382C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11</w:t>
            </w:r>
          </w:p>
        </w:tc>
      </w:tr>
      <w:tr w:rsidR="006F102B" w:rsidRPr="006F102B" w14:paraId="4779C158" w14:textId="77777777" w:rsidTr="008101D5">
        <w:tc>
          <w:tcPr>
            <w:tcW w:w="0" w:type="auto"/>
          </w:tcPr>
          <w:p w14:paraId="146D755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1,5 roku</w:t>
            </w:r>
          </w:p>
        </w:tc>
        <w:tc>
          <w:tcPr>
            <w:tcW w:w="0" w:type="auto"/>
          </w:tcPr>
          <w:p w14:paraId="463ACA8B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1,03</w:t>
            </w:r>
          </w:p>
        </w:tc>
        <w:tc>
          <w:tcPr>
            <w:tcW w:w="0" w:type="auto"/>
          </w:tcPr>
          <w:p w14:paraId="587904B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0" w:type="auto"/>
          </w:tcPr>
          <w:p w14:paraId="35B6F8F6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11</w:t>
            </w:r>
          </w:p>
        </w:tc>
      </w:tr>
      <w:tr w:rsidR="006F102B" w:rsidRPr="006F102B" w14:paraId="766B5B60" w14:textId="77777777" w:rsidTr="008101D5">
        <w:tc>
          <w:tcPr>
            <w:tcW w:w="0" w:type="auto"/>
          </w:tcPr>
          <w:p w14:paraId="24FB2DDA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2 roky</w:t>
            </w:r>
          </w:p>
        </w:tc>
        <w:tc>
          <w:tcPr>
            <w:tcW w:w="0" w:type="auto"/>
          </w:tcPr>
          <w:p w14:paraId="531AD8B7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0,97</w:t>
            </w:r>
          </w:p>
        </w:tc>
        <w:tc>
          <w:tcPr>
            <w:tcW w:w="0" w:type="auto"/>
          </w:tcPr>
          <w:p w14:paraId="47F8BA2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0" w:type="auto"/>
          </w:tcPr>
          <w:p w14:paraId="2C0928B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12</w:t>
            </w:r>
          </w:p>
        </w:tc>
      </w:tr>
      <w:tr w:rsidR="006F102B" w:rsidRPr="006F102B" w14:paraId="63A54470" w14:textId="77777777" w:rsidTr="008101D5">
        <w:tc>
          <w:tcPr>
            <w:tcW w:w="0" w:type="auto"/>
          </w:tcPr>
          <w:p w14:paraId="0F9D77DA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3 roky</w:t>
            </w:r>
          </w:p>
        </w:tc>
        <w:tc>
          <w:tcPr>
            <w:tcW w:w="0" w:type="auto"/>
          </w:tcPr>
          <w:p w14:paraId="270B90FB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0,90</w:t>
            </w:r>
          </w:p>
        </w:tc>
        <w:tc>
          <w:tcPr>
            <w:tcW w:w="0" w:type="auto"/>
          </w:tcPr>
          <w:p w14:paraId="01C5BC2A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0" w:type="auto"/>
          </w:tcPr>
          <w:p w14:paraId="19D0359B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13</w:t>
            </w:r>
          </w:p>
        </w:tc>
      </w:tr>
      <w:tr w:rsidR="006F102B" w:rsidRPr="006F102B" w14:paraId="6F95AF54" w14:textId="77777777" w:rsidTr="008101D5">
        <w:tc>
          <w:tcPr>
            <w:tcW w:w="0" w:type="auto"/>
          </w:tcPr>
          <w:p w14:paraId="563F7851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4 roky</w:t>
            </w:r>
          </w:p>
        </w:tc>
        <w:tc>
          <w:tcPr>
            <w:tcW w:w="0" w:type="auto"/>
          </w:tcPr>
          <w:p w14:paraId="5BF7B063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0,86</w:t>
            </w:r>
          </w:p>
        </w:tc>
        <w:tc>
          <w:tcPr>
            <w:tcW w:w="0" w:type="auto"/>
          </w:tcPr>
          <w:p w14:paraId="4836B48F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0" w:type="auto"/>
          </w:tcPr>
          <w:p w14:paraId="75B9AFAE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14</w:t>
            </w:r>
          </w:p>
        </w:tc>
      </w:tr>
      <w:tr w:rsidR="006F102B" w:rsidRPr="006F102B" w14:paraId="4F45B5C3" w14:textId="77777777" w:rsidTr="008101D5">
        <w:tc>
          <w:tcPr>
            <w:tcW w:w="0" w:type="auto"/>
          </w:tcPr>
          <w:p w14:paraId="5C7412F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5 let</w:t>
            </w:r>
          </w:p>
        </w:tc>
        <w:tc>
          <w:tcPr>
            <w:tcW w:w="0" w:type="auto"/>
          </w:tcPr>
          <w:p w14:paraId="6C0770E7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0,85</w:t>
            </w:r>
          </w:p>
        </w:tc>
        <w:tc>
          <w:tcPr>
            <w:tcW w:w="0" w:type="auto"/>
          </w:tcPr>
          <w:p w14:paraId="74834773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0" w:type="auto"/>
          </w:tcPr>
          <w:p w14:paraId="6B58F897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16</w:t>
            </w:r>
          </w:p>
        </w:tc>
      </w:tr>
      <w:tr w:rsidR="006F102B" w:rsidRPr="006F102B" w14:paraId="21118353" w14:textId="77777777" w:rsidTr="008101D5">
        <w:tc>
          <w:tcPr>
            <w:tcW w:w="0" w:type="auto"/>
          </w:tcPr>
          <w:p w14:paraId="405ACBE3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6 let</w:t>
            </w:r>
          </w:p>
        </w:tc>
        <w:tc>
          <w:tcPr>
            <w:tcW w:w="0" w:type="auto"/>
          </w:tcPr>
          <w:p w14:paraId="764C995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0,89</w:t>
            </w:r>
          </w:p>
        </w:tc>
        <w:tc>
          <w:tcPr>
            <w:tcW w:w="0" w:type="auto"/>
          </w:tcPr>
          <w:p w14:paraId="73A331DC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0" w:type="auto"/>
          </w:tcPr>
          <w:p w14:paraId="56BCB8FC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19</w:t>
            </w:r>
          </w:p>
        </w:tc>
      </w:tr>
      <w:tr w:rsidR="006F102B" w:rsidRPr="006F102B" w14:paraId="5350F241" w14:textId="77777777" w:rsidTr="008101D5">
        <w:tc>
          <w:tcPr>
            <w:tcW w:w="0" w:type="auto"/>
          </w:tcPr>
          <w:p w14:paraId="37E7D09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lastRenderedPageBreak/>
              <w:t>7 let</w:t>
            </w:r>
          </w:p>
        </w:tc>
        <w:tc>
          <w:tcPr>
            <w:tcW w:w="0" w:type="auto"/>
          </w:tcPr>
          <w:p w14:paraId="5339BE4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0,91</w:t>
            </w:r>
          </w:p>
        </w:tc>
        <w:tc>
          <w:tcPr>
            <w:tcW w:w="0" w:type="auto"/>
          </w:tcPr>
          <w:p w14:paraId="6945243F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22</w:t>
            </w:r>
          </w:p>
        </w:tc>
        <w:tc>
          <w:tcPr>
            <w:tcW w:w="0" w:type="auto"/>
          </w:tcPr>
          <w:p w14:paraId="1C8C742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22</w:t>
            </w:r>
          </w:p>
        </w:tc>
      </w:tr>
      <w:tr w:rsidR="006F102B" w:rsidRPr="006F102B" w14:paraId="72501495" w14:textId="77777777" w:rsidTr="008101D5">
        <w:tc>
          <w:tcPr>
            <w:tcW w:w="0" w:type="auto"/>
          </w:tcPr>
          <w:p w14:paraId="636A8BA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8 let</w:t>
            </w:r>
          </w:p>
        </w:tc>
        <w:tc>
          <w:tcPr>
            <w:tcW w:w="0" w:type="auto"/>
          </w:tcPr>
          <w:p w14:paraId="097BFF3A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0,92</w:t>
            </w:r>
          </w:p>
        </w:tc>
        <w:tc>
          <w:tcPr>
            <w:tcW w:w="0" w:type="auto"/>
          </w:tcPr>
          <w:p w14:paraId="74FB161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25</w:t>
            </w:r>
          </w:p>
        </w:tc>
        <w:tc>
          <w:tcPr>
            <w:tcW w:w="0" w:type="auto"/>
          </w:tcPr>
          <w:p w14:paraId="5F8AFE71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25</w:t>
            </w:r>
          </w:p>
        </w:tc>
      </w:tr>
      <w:tr w:rsidR="006F102B" w:rsidRPr="006F102B" w14:paraId="045B6B20" w14:textId="77777777" w:rsidTr="008101D5">
        <w:tc>
          <w:tcPr>
            <w:tcW w:w="0" w:type="auto"/>
          </w:tcPr>
          <w:p w14:paraId="053288AD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9 let</w:t>
            </w:r>
          </w:p>
        </w:tc>
        <w:tc>
          <w:tcPr>
            <w:tcW w:w="0" w:type="auto"/>
          </w:tcPr>
          <w:p w14:paraId="7EB201BA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0,92</w:t>
            </w:r>
          </w:p>
        </w:tc>
        <w:tc>
          <w:tcPr>
            <w:tcW w:w="0" w:type="auto"/>
          </w:tcPr>
          <w:p w14:paraId="0DF9353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28</w:t>
            </w:r>
          </w:p>
        </w:tc>
        <w:tc>
          <w:tcPr>
            <w:tcW w:w="0" w:type="auto"/>
          </w:tcPr>
          <w:p w14:paraId="2C7AF6D1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28</w:t>
            </w:r>
          </w:p>
        </w:tc>
      </w:tr>
      <w:tr w:rsidR="006F102B" w:rsidRPr="006F102B" w14:paraId="5B1D8AB9" w14:textId="77777777" w:rsidTr="008101D5">
        <w:tc>
          <w:tcPr>
            <w:tcW w:w="0" w:type="auto"/>
          </w:tcPr>
          <w:p w14:paraId="42294AC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10 let</w:t>
            </w:r>
          </w:p>
        </w:tc>
        <w:tc>
          <w:tcPr>
            <w:tcW w:w="0" w:type="auto"/>
          </w:tcPr>
          <w:p w14:paraId="45263E7C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0,91</w:t>
            </w:r>
          </w:p>
        </w:tc>
        <w:tc>
          <w:tcPr>
            <w:tcW w:w="0" w:type="auto"/>
          </w:tcPr>
          <w:p w14:paraId="6737E97F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31</w:t>
            </w:r>
          </w:p>
        </w:tc>
        <w:tc>
          <w:tcPr>
            <w:tcW w:w="0" w:type="auto"/>
          </w:tcPr>
          <w:p w14:paraId="67058DCB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31</w:t>
            </w:r>
          </w:p>
        </w:tc>
      </w:tr>
      <w:tr w:rsidR="006F102B" w:rsidRPr="006F102B" w14:paraId="514AA4B7" w14:textId="77777777" w:rsidTr="008101D5">
        <w:tc>
          <w:tcPr>
            <w:tcW w:w="0" w:type="auto"/>
          </w:tcPr>
          <w:p w14:paraId="175FBD37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11 let</w:t>
            </w:r>
          </w:p>
        </w:tc>
        <w:tc>
          <w:tcPr>
            <w:tcW w:w="0" w:type="auto"/>
          </w:tcPr>
          <w:p w14:paraId="4EEAB0EF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0,91/0,90</w:t>
            </w:r>
          </w:p>
        </w:tc>
        <w:tc>
          <w:tcPr>
            <w:tcW w:w="0" w:type="auto"/>
          </w:tcPr>
          <w:p w14:paraId="1C92A561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34</w:t>
            </w:r>
          </w:p>
        </w:tc>
        <w:tc>
          <w:tcPr>
            <w:tcW w:w="0" w:type="auto"/>
          </w:tcPr>
          <w:p w14:paraId="40DF4AF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34</w:t>
            </w:r>
          </w:p>
        </w:tc>
      </w:tr>
      <w:tr w:rsidR="006F102B" w:rsidRPr="006F102B" w14:paraId="6C72EB5A" w14:textId="77777777" w:rsidTr="008101D5">
        <w:tc>
          <w:tcPr>
            <w:tcW w:w="0" w:type="auto"/>
          </w:tcPr>
          <w:p w14:paraId="379DDDEB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12 let</w:t>
            </w:r>
          </w:p>
        </w:tc>
        <w:tc>
          <w:tcPr>
            <w:tcW w:w="0" w:type="auto"/>
          </w:tcPr>
          <w:p w14:paraId="3E574741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0,90/0,89</w:t>
            </w:r>
          </w:p>
        </w:tc>
        <w:tc>
          <w:tcPr>
            <w:tcW w:w="0" w:type="auto"/>
          </w:tcPr>
          <w:p w14:paraId="35555C02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37</w:t>
            </w:r>
          </w:p>
        </w:tc>
        <w:tc>
          <w:tcPr>
            <w:tcW w:w="0" w:type="auto"/>
          </w:tcPr>
          <w:p w14:paraId="26B798F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38</w:t>
            </w:r>
          </w:p>
        </w:tc>
      </w:tr>
      <w:tr w:rsidR="006F102B" w:rsidRPr="006F102B" w14:paraId="30A79604" w14:textId="77777777" w:rsidTr="008101D5">
        <w:tc>
          <w:tcPr>
            <w:tcW w:w="0" w:type="auto"/>
          </w:tcPr>
          <w:p w14:paraId="0FBBD66E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13 let</w:t>
            </w:r>
          </w:p>
        </w:tc>
        <w:tc>
          <w:tcPr>
            <w:tcW w:w="0" w:type="auto"/>
          </w:tcPr>
          <w:p w14:paraId="341E01D1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0,90/0,88</w:t>
            </w:r>
          </w:p>
        </w:tc>
        <w:tc>
          <w:tcPr>
            <w:tcW w:w="0" w:type="auto"/>
          </w:tcPr>
          <w:p w14:paraId="7E38902E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42</w:t>
            </w:r>
          </w:p>
        </w:tc>
        <w:tc>
          <w:tcPr>
            <w:tcW w:w="0" w:type="auto"/>
          </w:tcPr>
          <w:p w14:paraId="5B002C12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42</w:t>
            </w:r>
          </w:p>
        </w:tc>
      </w:tr>
      <w:tr w:rsidR="006F102B" w:rsidRPr="006F102B" w14:paraId="3C3E03DA" w14:textId="77777777" w:rsidTr="008101D5">
        <w:tc>
          <w:tcPr>
            <w:tcW w:w="0" w:type="auto"/>
          </w:tcPr>
          <w:p w14:paraId="2832EB6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14 let</w:t>
            </w:r>
          </w:p>
        </w:tc>
        <w:tc>
          <w:tcPr>
            <w:tcW w:w="0" w:type="auto"/>
          </w:tcPr>
          <w:p w14:paraId="447C8622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0,89/0,87</w:t>
            </w:r>
          </w:p>
        </w:tc>
        <w:tc>
          <w:tcPr>
            <w:tcW w:w="0" w:type="auto"/>
          </w:tcPr>
          <w:p w14:paraId="7832B26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47</w:t>
            </w:r>
          </w:p>
        </w:tc>
        <w:tc>
          <w:tcPr>
            <w:tcW w:w="0" w:type="auto"/>
          </w:tcPr>
          <w:p w14:paraId="4BF2CA0C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45</w:t>
            </w:r>
          </w:p>
        </w:tc>
      </w:tr>
      <w:tr w:rsidR="006F102B" w:rsidRPr="006F102B" w14:paraId="4F4DD7A5" w14:textId="77777777" w:rsidTr="008101D5">
        <w:tc>
          <w:tcPr>
            <w:tcW w:w="0" w:type="auto"/>
          </w:tcPr>
          <w:p w14:paraId="3226A5B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15 let</w:t>
            </w:r>
          </w:p>
        </w:tc>
        <w:tc>
          <w:tcPr>
            <w:tcW w:w="0" w:type="auto"/>
          </w:tcPr>
          <w:p w14:paraId="0FAFA643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0,88/0,85</w:t>
            </w:r>
          </w:p>
        </w:tc>
        <w:tc>
          <w:tcPr>
            <w:tcW w:w="0" w:type="auto"/>
          </w:tcPr>
          <w:p w14:paraId="608A10D6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52</w:t>
            </w:r>
          </w:p>
        </w:tc>
        <w:tc>
          <w:tcPr>
            <w:tcW w:w="0" w:type="auto"/>
          </w:tcPr>
          <w:p w14:paraId="2BB4B9EF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46</w:t>
            </w:r>
          </w:p>
        </w:tc>
      </w:tr>
      <w:tr w:rsidR="006F102B" w:rsidRPr="006F102B" w14:paraId="420FBA2E" w14:textId="77777777" w:rsidTr="008101D5">
        <w:tc>
          <w:tcPr>
            <w:tcW w:w="0" w:type="auto"/>
          </w:tcPr>
          <w:p w14:paraId="7856BC4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16 let</w:t>
            </w:r>
          </w:p>
        </w:tc>
        <w:tc>
          <w:tcPr>
            <w:tcW w:w="0" w:type="auto"/>
          </w:tcPr>
          <w:p w14:paraId="3281690D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0,87/0,84</w:t>
            </w:r>
          </w:p>
        </w:tc>
        <w:tc>
          <w:tcPr>
            <w:tcW w:w="0" w:type="auto"/>
          </w:tcPr>
          <w:p w14:paraId="29A7E46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56</w:t>
            </w:r>
          </w:p>
        </w:tc>
        <w:tc>
          <w:tcPr>
            <w:tcW w:w="0" w:type="auto"/>
          </w:tcPr>
          <w:p w14:paraId="28F109BF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47</w:t>
            </w:r>
          </w:p>
        </w:tc>
      </w:tr>
      <w:tr w:rsidR="006F102B" w:rsidRPr="006F102B" w14:paraId="43C1F5A5" w14:textId="77777777" w:rsidTr="008101D5">
        <w:tc>
          <w:tcPr>
            <w:tcW w:w="0" w:type="auto"/>
          </w:tcPr>
          <w:p w14:paraId="70664FB9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17 let</w:t>
            </w:r>
          </w:p>
        </w:tc>
        <w:tc>
          <w:tcPr>
            <w:tcW w:w="0" w:type="auto"/>
          </w:tcPr>
          <w:p w14:paraId="200D6452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0,86/0,83</w:t>
            </w:r>
          </w:p>
        </w:tc>
        <w:tc>
          <w:tcPr>
            <w:tcW w:w="0" w:type="auto"/>
          </w:tcPr>
          <w:p w14:paraId="3CCE57DC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58</w:t>
            </w:r>
          </w:p>
        </w:tc>
        <w:tc>
          <w:tcPr>
            <w:tcW w:w="0" w:type="auto"/>
          </w:tcPr>
          <w:p w14:paraId="530D63FE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48</w:t>
            </w:r>
          </w:p>
        </w:tc>
      </w:tr>
      <w:tr w:rsidR="006F102B" w:rsidRPr="006F102B" w14:paraId="58C6BD83" w14:textId="77777777" w:rsidTr="008101D5">
        <w:tc>
          <w:tcPr>
            <w:tcW w:w="0" w:type="auto"/>
          </w:tcPr>
          <w:p w14:paraId="02F983C7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18-59 let</w:t>
            </w:r>
          </w:p>
        </w:tc>
        <w:tc>
          <w:tcPr>
            <w:tcW w:w="0" w:type="auto"/>
          </w:tcPr>
          <w:p w14:paraId="39410BB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0,83</w:t>
            </w:r>
          </w:p>
        </w:tc>
        <w:tc>
          <w:tcPr>
            <w:tcW w:w="0" w:type="auto"/>
          </w:tcPr>
          <w:p w14:paraId="0F6A20BB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62</w:t>
            </w:r>
          </w:p>
        </w:tc>
        <w:tc>
          <w:tcPr>
            <w:tcW w:w="0" w:type="auto"/>
          </w:tcPr>
          <w:p w14:paraId="75765C7A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52</w:t>
            </w:r>
          </w:p>
        </w:tc>
      </w:tr>
      <w:tr w:rsidR="006F102B" w:rsidRPr="006F102B" w14:paraId="2987B134" w14:textId="77777777" w:rsidTr="008101D5">
        <w:tc>
          <w:tcPr>
            <w:tcW w:w="0" w:type="auto"/>
          </w:tcPr>
          <w:p w14:paraId="5B613AE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sym w:font="Symbol" w:char="F0B3"/>
            </w:r>
            <w:r w:rsidRPr="006F102B">
              <w:rPr>
                <w:rFonts w:cstheme="minorHAnsi"/>
                <w:color w:val="000000" w:themeColor="text1"/>
              </w:rPr>
              <w:t>60 let</w:t>
            </w:r>
          </w:p>
        </w:tc>
        <w:tc>
          <w:tcPr>
            <w:tcW w:w="0" w:type="auto"/>
          </w:tcPr>
          <w:p w14:paraId="3C1DBAD6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0,83</w:t>
            </w:r>
          </w:p>
        </w:tc>
        <w:tc>
          <w:tcPr>
            <w:tcW w:w="0" w:type="auto"/>
          </w:tcPr>
          <w:p w14:paraId="5B95747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61</w:t>
            </w:r>
          </w:p>
        </w:tc>
        <w:tc>
          <w:tcPr>
            <w:tcW w:w="0" w:type="auto"/>
          </w:tcPr>
          <w:p w14:paraId="0FA0DE9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55</w:t>
            </w:r>
          </w:p>
        </w:tc>
      </w:tr>
      <w:tr w:rsidR="006F102B" w:rsidRPr="006F102B" w14:paraId="57602553" w14:textId="77777777" w:rsidTr="008101D5">
        <w:tc>
          <w:tcPr>
            <w:tcW w:w="0" w:type="auto"/>
            <w:gridSpan w:val="4"/>
          </w:tcPr>
          <w:p w14:paraId="55A5DEC6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  <w:vertAlign w:val="superscript"/>
              </w:rPr>
            </w:pPr>
            <w:r w:rsidRPr="006F102B">
              <w:rPr>
                <w:rFonts w:cstheme="minorHAnsi"/>
                <w:color w:val="000000" w:themeColor="text1"/>
              </w:rPr>
              <w:t>Těhotné</w:t>
            </w:r>
            <w:r w:rsidRPr="006F102B">
              <w:rPr>
                <w:rFonts w:cstheme="minorHAnsi"/>
                <w:color w:val="000000" w:themeColor="text1"/>
                <w:vertAlign w:val="superscript"/>
              </w:rPr>
              <w:t>(b)</w:t>
            </w:r>
          </w:p>
        </w:tc>
      </w:tr>
      <w:tr w:rsidR="006F102B" w:rsidRPr="006F102B" w14:paraId="5414AC6E" w14:textId="77777777" w:rsidTr="008101D5">
        <w:tc>
          <w:tcPr>
            <w:tcW w:w="0" w:type="auto"/>
          </w:tcPr>
          <w:p w14:paraId="1E84C15D" w14:textId="77777777" w:rsidR="006F102B" w:rsidRPr="002B148C" w:rsidRDefault="002B148C" w:rsidP="002B148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První </w:t>
            </w:r>
            <w:r w:rsidR="006F102B" w:rsidRPr="002B148C">
              <w:rPr>
                <w:rFonts w:cstheme="minorHAnsi"/>
                <w:color w:val="000000" w:themeColor="text1"/>
              </w:rPr>
              <w:t>trimestr</w:t>
            </w:r>
          </w:p>
        </w:tc>
        <w:tc>
          <w:tcPr>
            <w:tcW w:w="0" w:type="auto"/>
          </w:tcPr>
          <w:p w14:paraId="65FAC8F3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60FC0D02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14:paraId="408BF3CC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sym w:font="Symbol" w:char="F02B"/>
            </w:r>
            <w:r w:rsidRPr="006F102B">
              <w:rPr>
                <w:rFonts w:cstheme="minorHAnsi"/>
                <w:color w:val="000000" w:themeColor="text1"/>
              </w:rPr>
              <w:t>1</w:t>
            </w:r>
          </w:p>
        </w:tc>
      </w:tr>
      <w:tr w:rsidR="006F102B" w:rsidRPr="006F102B" w14:paraId="2159571D" w14:textId="77777777" w:rsidTr="008101D5">
        <w:tc>
          <w:tcPr>
            <w:tcW w:w="0" w:type="auto"/>
          </w:tcPr>
          <w:p w14:paraId="3827D134" w14:textId="77777777" w:rsidR="006F102B" w:rsidRPr="002B148C" w:rsidRDefault="002B148C" w:rsidP="002B148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Druhý </w:t>
            </w:r>
            <w:r w:rsidR="006F102B" w:rsidRPr="002B148C">
              <w:rPr>
                <w:rFonts w:cstheme="minorHAnsi"/>
                <w:color w:val="000000" w:themeColor="text1"/>
              </w:rPr>
              <w:t>trimestr</w:t>
            </w:r>
          </w:p>
        </w:tc>
        <w:tc>
          <w:tcPr>
            <w:tcW w:w="0" w:type="auto"/>
          </w:tcPr>
          <w:p w14:paraId="6A91782D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69BC50B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14:paraId="7870FAFB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sym w:font="Symbol" w:char="F02B"/>
            </w:r>
            <w:r w:rsidRPr="006F102B">
              <w:rPr>
                <w:rFonts w:cstheme="minorHAnsi"/>
                <w:color w:val="000000" w:themeColor="text1"/>
              </w:rPr>
              <w:t>9</w:t>
            </w:r>
          </w:p>
        </w:tc>
      </w:tr>
      <w:tr w:rsidR="006F102B" w:rsidRPr="006F102B" w14:paraId="04FFC520" w14:textId="77777777" w:rsidTr="008101D5">
        <w:tc>
          <w:tcPr>
            <w:tcW w:w="0" w:type="auto"/>
          </w:tcPr>
          <w:p w14:paraId="7B6FA49C" w14:textId="77777777" w:rsidR="006F102B" w:rsidRPr="002B148C" w:rsidRDefault="002B148C" w:rsidP="002B148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Třetí </w:t>
            </w:r>
            <w:r w:rsidR="006F102B" w:rsidRPr="002B148C">
              <w:rPr>
                <w:rFonts w:cstheme="minorHAnsi"/>
                <w:color w:val="000000" w:themeColor="text1"/>
              </w:rPr>
              <w:t xml:space="preserve">trimestr </w:t>
            </w:r>
          </w:p>
        </w:tc>
        <w:tc>
          <w:tcPr>
            <w:tcW w:w="0" w:type="auto"/>
          </w:tcPr>
          <w:p w14:paraId="050AF3E7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103BA8E2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14:paraId="5BCA8FE9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sym w:font="Symbol" w:char="F02B"/>
            </w:r>
            <w:r w:rsidRPr="006F102B">
              <w:rPr>
                <w:rFonts w:cstheme="minorHAnsi"/>
                <w:color w:val="000000" w:themeColor="text1"/>
              </w:rPr>
              <w:t>28</w:t>
            </w:r>
          </w:p>
        </w:tc>
      </w:tr>
      <w:tr w:rsidR="006F102B" w:rsidRPr="006F102B" w14:paraId="44A57155" w14:textId="77777777" w:rsidTr="008101D5">
        <w:tc>
          <w:tcPr>
            <w:tcW w:w="0" w:type="auto"/>
            <w:gridSpan w:val="4"/>
          </w:tcPr>
          <w:p w14:paraId="633A0A2E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  <w:vertAlign w:val="superscript"/>
              </w:rPr>
            </w:pPr>
            <w:r w:rsidRPr="006F102B">
              <w:rPr>
                <w:rFonts w:cstheme="minorHAnsi"/>
                <w:color w:val="000000" w:themeColor="text1"/>
              </w:rPr>
              <w:t>Kojící</w:t>
            </w:r>
            <w:r w:rsidRPr="006F102B">
              <w:rPr>
                <w:rFonts w:cstheme="minorHAnsi"/>
                <w:color w:val="000000" w:themeColor="text1"/>
                <w:vertAlign w:val="superscript"/>
              </w:rPr>
              <w:t>(b)</w:t>
            </w:r>
          </w:p>
        </w:tc>
      </w:tr>
      <w:tr w:rsidR="006F102B" w:rsidRPr="006F102B" w14:paraId="23AE6EA9" w14:textId="77777777" w:rsidTr="008101D5">
        <w:tc>
          <w:tcPr>
            <w:tcW w:w="0" w:type="auto"/>
          </w:tcPr>
          <w:p w14:paraId="19F9B5EE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sym w:font="Symbol" w:char="F03C"/>
            </w:r>
            <w:r w:rsidRPr="006F102B">
              <w:rPr>
                <w:rFonts w:cstheme="minorHAnsi"/>
                <w:color w:val="000000" w:themeColor="text1"/>
              </w:rPr>
              <w:t>6 měsíců po porodu</w:t>
            </w:r>
          </w:p>
        </w:tc>
        <w:tc>
          <w:tcPr>
            <w:tcW w:w="0" w:type="auto"/>
          </w:tcPr>
          <w:p w14:paraId="1BC51C1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73D373C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14:paraId="120D4F7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sym w:font="Symbol" w:char="F02B"/>
            </w:r>
            <w:r w:rsidRPr="006F102B">
              <w:rPr>
                <w:rFonts w:cstheme="minorHAnsi"/>
                <w:color w:val="000000" w:themeColor="text1"/>
              </w:rPr>
              <w:t>19</w:t>
            </w:r>
          </w:p>
        </w:tc>
      </w:tr>
      <w:tr w:rsidR="006F102B" w:rsidRPr="006F102B" w14:paraId="217329B7" w14:textId="77777777" w:rsidTr="008101D5">
        <w:tc>
          <w:tcPr>
            <w:tcW w:w="0" w:type="auto"/>
          </w:tcPr>
          <w:p w14:paraId="75D8087B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sym w:font="Symbol" w:char="F03E"/>
            </w:r>
            <w:r w:rsidRPr="006F102B">
              <w:rPr>
                <w:rFonts w:cstheme="minorHAnsi"/>
                <w:color w:val="000000" w:themeColor="text1"/>
              </w:rPr>
              <w:t>6 měsíců po porodu</w:t>
            </w:r>
          </w:p>
        </w:tc>
        <w:tc>
          <w:tcPr>
            <w:tcW w:w="0" w:type="auto"/>
          </w:tcPr>
          <w:p w14:paraId="7BCA54A2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1C1DD81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14:paraId="3FF7D35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sym w:font="Symbol" w:char="F02B"/>
            </w:r>
            <w:r w:rsidRPr="006F102B">
              <w:rPr>
                <w:rFonts w:cstheme="minorHAnsi"/>
                <w:color w:val="000000" w:themeColor="text1"/>
              </w:rPr>
              <w:t>13</w:t>
            </w:r>
          </w:p>
        </w:tc>
      </w:tr>
    </w:tbl>
    <w:p w14:paraId="5A14100B" w14:textId="77777777" w:rsidR="006F102B" w:rsidRPr="006F102B" w:rsidRDefault="006F102B" w:rsidP="006F102B">
      <w:pPr>
        <w:rPr>
          <w:rFonts w:cstheme="minorHAnsi"/>
          <w:color w:val="000000" w:themeColor="text1"/>
        </w:rPr>
      </w:pPr>
      <w:r w:rsidRPr="006F102B">
        <w:rPr>
          <w:rFonts w:cstheme="minorHAnsi"/>
          <w:color w:val="000000" w:themeColor="text1"/>
          <w:vertAlign w:val="superscript"/>
        </w:rPr>
        <w:t>(a)</w:t>
      </w:r>
      <w:r w:rsidRPr="006F102B">
        <w:rPr>
          <w:rFonts w:cstheme="minorHAnsi"/>
          <w:color w:val="000000" w:themeColor="text1"/>
        </w:rPr>
        <w:t xml:space="preserve"> Hodnoty referenčního příjmu populace v g/kg tělesné hmotnosti na den vynásobeny referenční hmotností pro příslušnou věkovou skupinu. Pro kojence a děti jsou založeny na 50. percentilu referenční hmotnosti pro evropské děti, pro dospělé na mediánu hmotnosti evropských žen a mužů.</w:t>
      </w:r>
    </w:p>
    <w:p w14:paraId="4EB86989" w14:textId="77777777" w:rsidR="006F102B" w:rsidRDefault="006F102B" w:rsidP="006F102B">
      <w:pPr>
        <w:rPr>
          <w:rFonts w:cstheme="minorHAnsi"/>
          <w:color w:val="000000" w:themeColor="text1"/>
        </w:rPr>
      </w:pPr>
      <w:r w:rsidRPr="006F102B">
        <w:rPr>
          <w:rFonts w:cstheme="minorHAnsi"/>
          <w:color w:val="000000" w:themeColor="text1"/>
          <w:vertAlign w:val="superscript"/>
        </w:rPr>
        <w:t>(b)</w:t>
      </w:r>
      <w:r w:rsidRPr="006F102B">
        <w:rPr>
          <w:rFonts w:cstheme="minorHAnsi"/>
          <w:color w:val="000000" w:themeColor="text1"/>
        </w:rPr>
        <w:t xml:space="preserve"> Navíc k referenčnímu příjmu bílkovin žen, které nejsou těhotné a nekojí.</w:t>
      </w:r>
    </w:p>
    <w:p w14:paraId="13B58A0F" w14:textId="77777777" w:rsidR="00270FC6" w:rsidRDefault="00270FC6" w:rsidP="006F102B">
      <w:pPr>
        <w:rPr>
          <w:rFonts w:cstheme="minorHAnsi"/>
          <w:color w:val="000000" w:themeColor="text1"/>
        </w:rPr>
      </w:pPr>
    </w:p>
    <w:p w14:paraId="367E1A65" w14:textId="77777777" w:rsidR="0017701F" w:rsidRDefault="0017701F" w:rsidP="0017701F">
      <w:pPr>
        <w:pStyle w:val="Titulek"/>
        <w:keepNext/>
      </w:pPr>
      <w:r>
        <w:t xml:space="preserve">Tabulka </w:t>
      </w:r>
      <w:fldSimple w:instr=" SEQ Tabulka \* ARABIC ">
        <w:r w:rsidR="000B0BC1">
          <w:rPr>
            <w:noProof/>
          </w:rPr>
          <w:t>3</w:t>
        </w:r>
      </w:fldSimple>
      <w:r>
        <w:t>: Doporučený příjem bílkovin (DACH, 2008)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73"/>
        <w:gridCol w:w="1294"/>
        <w:gridCol w:w="1294"/>
        <w:gridCol w:w="1294"/>
        <w:gridCol w:w="1294"/>
        <w:gridCol w:w="1294"/>
      </w:tblGrid>
      <w:tr w:rsidR="0017701F" w14:paraId="00E62C76" w14:textId="77777777" w:rsidTr="0034794E">
        <w:tc>
          <w:tcPr>
            <w:tcW w:w="1413" w:type="dxa"/>
          </w:tcPr>
          <w:p w14:paraId="1EC77055" w14:textId="77777777" w:rsidR="0017701F" w:rsidRDefault="0017701F" w:rsidP="0034794E">
            <w:r>
              <w:t>Věk</w:t>
            </w:r>
          </w:p>
        </w:tc>
        <w:tc>
          <w:tcPr>
            <w:tcW w:w="2467" w:type="dxa"/>
            <w:gridSpan w:val="2"/>
          </w:tcPr>
          <w:p w14:paraId="642D25F9" w14:textId="77777777" w:rsidR="0017701F" w:rsidRDefault="0017701F" w:rsidP="0034794E">
            <w:pPr>
              <w:jc w:val="center"/>
            </w:pPr>
            <w:r>
              <w:t>Bílkoviny</w:t>
            </w:r>
          </w:p>
          <w:p w14:paraId="3316AB08" w14:textId="77777777" w:rsidR="0017701F" w:rsidRPr="000615AA" w:rsidRDefault="0017701F" w:rsidP="0034794E">
            <w:pPr>
              <w:jc w:val="center"/>
            </w:pPr>
            <w:r>
              <w:t>g/kg</w:t>
            </w:r>
            <w:r>
              <w:rPr>
                <w:vertAlign w:val="superscript"/>
              </w:rPr>
              <w:t>1</w:t>
            </w:r>
            <w:r>
              <w:t>/den</w:t>
            </w:r>
          </w:p>
        </w:tc>
        <w:tc>
          <w:tcPr>
            <w:tcW w:w="2588" w:type="dxa"/>
            <w:gridSpan w:val="2"/>
          </w:tcPr>
          <w:p w14:paraId="07AC2920" w14:textId="77777777" w:rsidR="0017701F" w:rsidRDefault="0017701F" w:rsidP="0034794E">
            <w:pPr>
              <w:jc w:val="center"/>
            </w:pPr>
            <w:r>
              <w:t>Bílkoviny</w:t>
            </w:r>
          </w:p>
          <w:p w14:paraId="72B27495" w14:textId="77777777" w:rsidR="0017701F" w:rsidRDefault="0017701F" w:rsidP="0034794E">
            <w:pPr>
              <w:jc w:val="center"/>
            </w:pPr>
            <w:r>
              <w:t>g/den</w:t>
            </w:r>
          </w:p>
        </w:tc>
        <w:tc>
          <w:tcPr>
            <w:tcW w:w="2588" w:type="dxa"/>
            <w:gridSpan w:val="2"/>
          </w:tcPr>
          <w:p w14:paraId="432F6EAA" w14:textId="77777777" w:rsidR="0017701F" w:rsidRDefault="0017701F" w:rsidP="0034794E">
            <w:pPr>
              <w:jc w:val="center"/>
              <w:rPr>
                <w:vertAlign w:val="superscript"/>
              </w:rPr>
            </w:pPr>
            <w:r>
              <w:t>g/MJ</w:t>
            </w:r>
            <w:r>
              <w:rPr>
                <w:vertAlign w:val="superscript"/>
              </w:rPr>
              <w:t>2</w:t>
            </w:r>
          </w:p>
          <w:p w14:paraId="0DB55763" w14:textId="77777777" w:rsidR="0017701F" w:rsidRPr="000615AA" w:rsidRDefault="0017701F" w:rsidP="0034794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(hustota živin)</w:t>
            </w:r>
          </w:p>
        </w:tc>
      </w:tr>
      <w:tr w:rsidR="0017701F" w14:paraId="29E6750D" w14:textId="77777777" w:rsidTr="0034794E">
        <w:tc>
          <w:tcPr>
            <w:tcW w:w="1413" w:type="dxa"/>
          </w:tcPr>
          <w:p w14:paraId="194466E3" w14:textId="77777777" w:rsidR="0017701F" w:rsidRDefault="0017701F" w:rsidP="0034794E"/>
        </w:tc>
        <w:tc>
          <w:tcPr>
            <w:tcW w:w="1173" w:type="dxa"/>
          </w:tcPr>
          <w:p w14:paraId="702BD8E5" w14:textId="77777777" w:rsidR="0017701F" w:rsidRDefault="0017701F" w:rsidP="0034794E">
            <w:pPr>
              <w:jc w:val="center"/>
            </w:pPr>
            <w:r>
              <w:t>Muž</w:t>
            </w:r>
          </w:p>
        </w:tc>
        <w:tc>
          <w:tcPr>
            <w:tcW w:w="1294" w:type="dxa"/>
          </w:tcPr>
          <w:p w14:paraId="5D2CCB01" w14:textId="77777777" w:rsidR="0017701F" w:rsidRDefault="0017701F" w:rsidP="0034794E">
            <w:pPr>
              <w:jc w:val="center"/>
            </w:pPr>
            <w:r>
              <w:t>Žena</w:t>
            </w:r>
          </w:p>
        </w:tc>
        <w:tc>
          <w:tcPr>
            <w:tcW w:w="1294" w:type="dxa"/>
          </w:tcPr>
          <w:p w14:paraId="1A74C6B3" w14:textId="77777777" w:rsidR="0017701F" w:rsidRDefault="0017701F" w:rsidP="0034794E">
            <w:pPr>
              <w:jc w:val="center"/>
            </w:pPr>
            <w:r>
              <w:t>Muž</w:t>
            </w:r>
          </w:p>
        </w:tc>
        <w:tc>
          <w:tcPr>
            <w:tcW w:w="1294" w:type="dxa"/>
          </w:tcPr>
          <w:p w14:paraId="0CF772A2" w14:textId="77777777" w:rsidR="0017701F" w:rsidRDefault="0017701F" w:rsidP="0034794E">
            <w:pPr>
              <w:jc w:val="center"/>
            </w:pPr>
            <w:r>
              <w:t>Žena</w:t>
            </w:r>
          </w:p>
        </w:tc>
        <w:tc>
          <w:tcPr>
            <w:tcW w:w="1294" w:type="dxa"/>
          </w:tcPr>
          <w:p w14:paraId="0BF56DC6" w14:textId="77777777" w:rsidR="0017701F" w:rsidRDefault="0017701F" w:rsidP="0034794E">
            <w:pPr>
              <w:jc w:val="center"/>
            </w:pPr>
            <w:r>
              <w:t>Muž</w:t>
            </w:r>
          </w:p>
        </w:tc>
        <w:tc>
          <w:tcPr>
            <w:tcW w:w="1294" w:type="dxa"/>
          </w:tcPr>
          <w:p w14:paraId="6180EBE4" w14:textId="77777777" w:rsidR="0017701F" w:rsidRDefault="0017701F" w:rsidP="0034794E">
            <w:pPr>
              <w:jc w:val="center"/>
            </w:pPr>
            <w:r>
              <w:t>Žena</w:t>
            </w:r>
          </w:p>
        </w:tc>
      </w:tr>
      <w:tr w:rsidR="0017701F" w14:paraId="214CD598" w14:textId="77777777" w:rsidTr="0034794E">
        <w:tc>
          <w:tcPr>
            <w:tcW w:w="1413" w:type="dxa"/>
          </w:tcPr>
          <w:p w14:paraId="09254ACB" w14:textId="77777777" w:rsidR="0017701F" w:rsidRDefault="0017701F" w:rsidP="0034794E">
            <w:r>
              <w:t>Kojenci</w:t>
            </w:r>
          </w:p>
        </w:tc>
        <w:tc>
          <w:tcPr>
            <w:tcW w:w="2467" w:type="dxa"/>
            <w:gridSpan w:val="2"/>
          </w:tcPr>
          <w:p w14:paraId="76B303C4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4CA474FB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5C28A7E9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1EBE709C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0AF2D7C8" w14:textId="77777777" w:rsidR="0017701F" w:rsidRDefault="0017701F" w:rsidP="0034794E">
            <w:pPr>
              <w:jc w:val="center"/>
            </w:pPr>
          </w:p>
        </w:tc>
      </w:tr>
      <w:tr w:rsidR="0017701F" w14:paraId="60815F5A" w14:textId="77777777" w:rsidTr="0034794E">
        <w:tc>
          <w:tcPr>
            <w:tcW w:w="1413" w:type="dxa"/>
          </w:tcPr>
          <w:p w14:paraId="1BAAFC11" w14:textId="77777777" w:rsidR="0017701F" w:rsidRDefault="0017701F" w:rsidP="0034794E">
            <w:r>
              <w:t>0-</w:t>
            </w:r>
            <w:r>
              <w:sym w:font="Symbol" w:char="F0A3"/>
            </w:r>
            <w:r>
              <w:t>1 měsíc</w:t>
            </w:r>
          </w:p>
        </w:tc>
        <w:tc>
          <w:tcPr>
            <w:tcW w:w="2467" w:type="dxa"/>
            <w:gridSpan w:val="2"/>
          </w:tcPr>
          <w:p w14:paraId="0994D579" w14:textId="77777777" w:rsidR="0017701F" w:rsidRDefault="0017701F" w:rsidP="0034794E">
            <w:pPr>
              <w:jc w:val="center"/>
            </w:pPr>
            <w:r>
              <w:t>2,7</w:t>
            </w:r>
          </w:p>
        </w:tc>
        <w:tc>
          <w:tcPr>
            <w:tcW w:w="1294" w:type="dxa"/>
          </w:tcPr>
          <w:p w14:paraId="2DCE2666" w14:textId="77777777" w:rsidR="0017701F" w:rsidRDefault="0017701F" w:rsidP="0034794E">
            <w:pPr>
              <w:jc w:val="center"/>
            </w:pPr>
            <w:r>
              <w:t>12</w:t>
            </w:r>
          </w:p>
        </w:tc>
        <w:tc>
          <w:tcPr>
            <w:tcW w:w="1294" w:type="dxa"/>
          </w:tcPr>
          <w:p w14:paraId="58A3EDAC" w14:textId="77777777" w:rsidR="0017701F" w:rsidRDefault="0017701F" w:rsidP="0034794E">
            <w:pPr>
              <w:jc w:val="center"/>
            </w:pPr>
            <w:r>
              <w:t>12</w:t>
            </w:r>
          </w:p>
        </w:tc>
        <w:tc>
          <w:tcPr>
            <w:tcW w:w="1294" w:type="dxa"/>
          </w:tcPr>
          <w:p w14:paraId="23E1B86D" w14:textId="77777777" w:rsidR="0017701F" w:rsidRDefault="0017701F" w:rsidP="0034794E">
            <w:pPr>
              <w:jc w:val="center"/>
            </w:pPr>
            <w:r>
              <w:t>6,0</w:t>
            </w:r>
          </w:p>
        </w:tc>
        <w:tc>
          <w:tcPr>
            <w:tcW w:w="1294" w:type="dxa"/>
          </w:tcPr>
          <w:p w14:paraId="256CF861" w14:textId="77777777" w:rsidR="0017701F" w:rsidRDefault="0017701F" w:rsidP="0034794E">
            <w:pPr>
              <w:jc w:val="center"/>
            </w:pPr>
            <w:r>
              <w:t>6,3</w:t>
            </w:r>
          </w:p>
        </w:tc>
      </w:tr>
      <w:tr w:rsidR="0017701F" w14:paraId="6928EE63" w14:textId="77777777" w:rsidTr="0034794E">
        <w:tc>
          <w:tcPr>
            <w:tcW w:w="1413" w:type="dxa"/>
          </w:tcPr>
          <w:p w14:paraId="5E33EFC9" w14:textId="77777777" w:rsidR="0017701F" w:rsidRDefault="0017701F" w:rsidP="0034794E">
            <w:r>
              <w:t>1 měsíc</w:t>
            </w:r>
          </w:p>
        </w:tc>
        <w:tc>
          <w:tcPr>
            <w:tcW w:w="2467" w:type="dxa"/>
            <w:gridSpan w:val="2"/>
          </w:tcPr>
          <w:p w14:paraId="0982E809" w14:textId="77777777" w:rsidR="0017701F" w:rsidRDefault="0017701F" w:rsidP="0034794E">
            <w:pPr>
              <w:jc w:val="center"/>
            </w:pPr>
            <w:r>
              <w:t>2,0</w:t>
            </w:r>
          </w:p>
        </w:tc>
        <w:tc>
          <w:tcPr>
            <w:tcW w:w="1294" w:type="dxa"/>
          </w:tcPr>
          <w:p w14:paraId="7E0C57F7" w14:textId="77777777" w:rsidR="0017701F" w:rsidRDefault="0017701F" w:rsidP="0034794E">
            <w:pPr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3A978F80" w14:textId="77777777" w:rsidR="0017701F" w:rsidRDefault="0017701F" w:rsidP="0034794E">
            <w:pPr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6368E336" w14:textId="77777777" w:rsidR="0017701F" w:rsidRDefault="0017701F" w:rsidP="0034794E">
            <w:pPr>
              <w:jc w:val="center"/>
            </w:pPr>
            <w:r>
              <w:t>5,0</w:t>
            </w:r>
          </w:p>
        </w:tc>
        <w:tc>
          <w:tcPr>
            <w:tcW w:w="1294" w:type="dxa"/>
          </w:tcPr>
          <w:p w14:paraId="49E173EC" w14:textId="77777777" w:rsidR="0017701F" w:rsidRDefault="0017701F" w:rsidP="0034794E">
            <w:pPr>
              <w:jc w:val="center"/>
            </w:pPr>
            <w:r>
              <w:t>5,3</w:t>
            </w:r>
          </w:p>
        </w:tc>
      </w:tr>
      <w:tr w:rsidR="0017701F" w14:paraId="20228514" w14:textId="77777777" w:rsidTr="0034794E">
        <w:tc>
          <w:tcPr>
            <w:tcW w:w="1413" w:type="dxa"/>
          </w:tcPr>
          <w:p w14:paraId="624E3B02" w14:textId="77777777" w:rsidR="0017701F" w:rsidRDefault="0017701F" w:rsidP="0034794E">
            <w:r>
              <w:t>2-3 měsíce</w:t>
            </w:r>
          </w:p>
        </w:tc>
        <w:tc>
          <w:tcPr>
            <w:tcW w:w="2467" w:type="dxa"/>
            <w:gridSpan w:val="2"/>
          </w:tcPr>
          <w:p w14:paraId="6E3A9CE8" w14:textId="77777777" w:rsidR="0017701F" w:rsidRDefault="0017701F" w:rsidP="0034794E">
            <w:pPr>
              <w:jc w:val="center"/>
            </w:pPr>
            <w:r>
              <w:t>1,5</w:t>
            </w:r>
          </w:p>
        </w:tc>
        <w:tc>
          <w:tcPr>
            <w:tcW w:w="1294" w:type="dxa"/>
          </w:tcPr>
          <w:p w14:paraId="59A260AC" w14:textId="77777777" w:rsidR="0017701F" w:rsidRDefault="0017701F" w:rsidP="0034794E">
            <w:pPr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45639202" w14:textId="77777777" w:rsidR="0017701F" w:rsidRDefault="0017701F" w:rsidP="0034794E">
            <w:pPr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17E5234E" w14:textId="77777777" w:rsidR="0017701F" w:rsidRDefault="0017701F" w:rsidP="0034794E">
            <w:pPr>
              <w:jc w:val="center"/>
            </w:pPr>
            <w:r>
              <w:t>5,0</w:t>
            </w:r>
          </w:p>
        </w:tc>
        <w:tc>
          <w:tcPr>
            <w:tcW w:w="1294" w:type="dxa"/>
          </w:tcPr>
          <w:p w14:paraId="4C88333D" w14:textId="77777777" w:rsidR="0017701F" w:rsidRDefault="0017701F" w:rsidP="0034794E">
            <w:pPr>
              <w:jc w:val="center"/>
            </w:pPr>
            <w:r>
              <w:t>5,3</w:t>
            </w:r>
          </w:p>
        </w:tc>
      </w:tr>
      <w:tr w:rsidR="0017701F" w14:paraId="6EDFC354" w14:textId="77777777" w:rsidTr="0034794E">
        <w:tc>
          <w:tcPr>
            <w:tcW w:w="1413" w:type="dxa"/>
          </w:tcPr>
          <w:p w14:paraId="6758028A" w14:textId="77777777" w:rsidR="0017701F" w:rsidRDefault="0017701F" w:rsidP="0034794E">
            <w:r>
              <w:t>4-5 měsíců</w:t>
            </w:r>
          </w:p>
        </w:tc>
        <w:tc>
          <w:tcPr>
            <w:tcW w:w="2467" w:type="dxa"/>
            <w:gridSpan w:val="2"/>
          </w:tcPr>
          <w:p w14:paraId="366663C4" w14:textId="77777777" w:rsidR="0017701F" w:rsidRDefault="0017701F" w:rsidP="0034794E">
            <w:pPr>
              <w:jc w:val="center"/>
            </w:pPr>
            <w:r>
              <w:t>1,3</w:t>
            </w:r>
          </w:p>
        </w:tc>
        <w:tc>
          <w:tcPr>
            <w:tcW w:w="1294" w:type="dxa"/>
          </w:tcPr>
          <w:p w14:paraId="110E24CE" w14:textId="77777777" w:rsidR="0017701F" w:rsidRDefault="0017701F" w:rsidP="0034794E">
            <w:pPr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66A6BB11" w14:textId="77777777" w:rsidR="0017701F" w:rsidRDefault="0017701F" w:rsidP="0034794E">
            <w:pPr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256358EA" w14:textId="77777777" w:rsidR="0017701F" w:rsidRDefault="0017701F" w:rsidP="0034794E">
            <w:pPr>
              <w:jc w:val="center"/>
            </w:pPr>
            <w:r>
              <w:t>3,3</w:t>
            </w:r>
          </w:p>
        </w:tc>
        <w:tc>
          <w:tcPr>
            <w:tcW w:w="1294" w:type="dxa"/>
          </w:tcPr>
          <w:p w14:paraId="6F56C566" w14:textId="77777777" w:rsidR="0017701F" w:rsidRDefault="0017701F" w:rsidP="0034794E">
            <w:pPr>
              <w:jc w:val="center"/>
            </w:pPr>
            <w:r>
              <w:t>3,4</w:t>
            </w:r>
          </w:p>
        </w:tc>
      </w:tr>
      <w:tr w:rsidR="0017701F" w14:paraId="4465C36A" w14:textId="77777777" w:rsidTr="0034794E">
        <w:tc>
          <w:tcPr>
            <w:tcW w:w="1413" w:type="dxa"/>
          </w:tcPr>
          <w:p w14:paraId="19554F4D" w14:textId="77777777" w:rsidR="0017701F" w:rsidRDefault="0017701F" w:rsidP="0034794E">
            <w:r>
              <w:t>6-11 měsíců</w:t>
            </w:r>
          </w:p>
        </w:tc>
        <w:tc>
          <w:tcPr>
            <w:tcW w:w="2467" w:type="dxa"/>
            <w:gridSpan w:val="2"/>
          </w:tcPr>
          <w:p w14:paraId="78CFF218" w14:textId="77777777" w:rsidR="0017701F" w:rsidRDefault="0017701F" w:rsidP="0034794E">
            <w:pPr>
              <w:jc w:val="center"/>
            </w:pPr>
            <w:r>
              <w:t>1,1</w:t>
            </w:r>
          </w:p>
        </w:tc>
        <w:tc>
          <w:tcPr>
            <w:tcW w:w="1294" w:type="dxa"/>
          </w:tcPr>
          <w:p w14:paraId="5C877A9A" w14:textId="77777777" w:rsidR="0017701F" w:rsidRDefault="0017701F" w:rsidP="0034794E">
            <w:pPr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547757C3" w14:textId="77777777" w:rsidR="0017701F" w:rsidRDefault="0017701F" w:rsidP="0034794E">
            <w:pPr>
              <w:jc w:val="center"/>
            </w:pPr>
            <w:r>
              <w:t>10</w:t>
            </w:r>
          </w:p>
        </w:tc>
        <w:tc>
          <w:tcPr>
            <w:tcW w:w="1294" w:type="dxa"/>
          </w:tcPr>
          <w:p w14:paraId="016EAA50" w14:textId="77777777" w:rsidR="0017701F" w:rsidRDefault="0017701F" w:rsidP="0034794E">
            <w:pPr>
              <w:jc w:val="center"/>
            </w:pPr>
            <w:r>
              <w:t>3,3</w:t>
            </w:r>
          </w:p>
        </w:tc>
        <w:tc>
          <w:tcPr>
            <w:tcW w:w="1294" w:type="dxa"/>
          </w:tcPr>
          <w:p w14:paraId="0D8863B5" w14:textId="77777777" w:rsidR="0017701F" w:rsidRDefault="0017701F" w:rsidP="0034794E">
            <w:pPr>
              <w:jc w:val="center"/>
            </w:pPr>
            <w:r>
              <w:t>3,4</w:t>
            </w:r>
          </w:p>
        </w:tc>
      </w:tr>
      <w:tr w:rsidR="0017701F" w14:paraId="32C6BA47" w14:textId="77777777" w:rsidTr="0034794E">
        <w:tc>
          <w:tcPr>
            <w:tcW w:w="1413" w:type="dxa"/>
          </w:tcPr>
          <w:p w14:paraId="0F068261" w14:textId="77777777" w:rsidR="0017701F" w:rsidRDefault="0017701F" w:rsidP="0034794E">
            <w:r>
              <w:t>Děti</w:t>
            </w:r>
          </w:p>
        </w:tc>
        <w:tc>
          <w:tcPr>
            <w:tcW w:w="2467" w:type="dxa"/>
            <w:gridSpan w:val="2"/>
          </w:tcPr>
          <w:p w14:paraId="07C47C56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17E2B275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6EE4E35B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5DF30461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4EFBF3D9" w14:textId="77777777" w:rsidR="0017701F" w:rsidRDefault="0017701F" w:rsidP="0034794E">
            <w:pPr>
              <w:jc w:val="center"/>
            </w:pPr>
          </w:p>
        </w:tc>
      </w:tr>
      <w:tr w:rsidR="0017701F" w14:paraId="55329A5E" w14:textId="77777777" w:rsidTr="0034794E">
        <w:tc>
          <w:tcPr>
            <w:tcW w:w="1413" w:type="dxa"/>
          </w:tcPr>
          <w:p w14:paraId="0CE50598" w14:textId="77777777" w:rsidR="0017701F" w:rsidRDefault="0017701F" w:rsidP="0034794E">
            <w:r>
              <w:t>1-3 roky</w:t>
            </w:r>
          </w:p>
        </w:tc>
        <w:tc>
          <w:tcPr>
            <w:tcW w:w="2467" w:type="dxa"/>
            <w:gridSpan w:val="2"/>
          </w:tcPr>
          <w:p w14:paraId="49145CDA" w14:textId="77777777" w:rsidR="0017701F" w:rsidRDefault="0017701F" w:rsidP="0034794E">
            <w:pPr>
              <w:jc w:val="center"/>
            </w:pPr>
            <w:r>
              <w:t>1,0</w:t>
            </w:r>
          </w:p>
        </w:tc>
        <w:tc>
          <w:tcPr>
            <w:tcW w:w="1294" w:type="dxa"/>
          </w:tcPr>
          <w:p w14:paraId="2D3AFFB9" w14:textId="77777777" w:rsidR="0017701F" w:rsidRDefault="0017701F" w:rsidP="0034794E">
            <w:pPr>
              <w:jc w:val="center"/>
            </w:pPr>
            <w:r>
              <w:t>14</w:t>
            </w:r>
          </w:p>
        </w:tc>
        <w:tc>
          <w:tcPr>
            <w:tcW w:w="1294" w:type="dxa"/>
          </w:tcPr>
          <w:p w14:paraId="4B711E98" w14:textId="77777777" w:rsidR="0017701F" w:rsidRDefault="0017701F" w:rsidP="0034794E">
            <w:pPr>
              <w:jc w:val="center"/>
            </w:pPr>
            <w:r>
              <w:t>13</w:t>
            </w:r>
          </w:p>
        </w:tc>
        <w:tc>
          <w:tcPr>
            <w:tcW w:w="1294" w:type="dxa"/>
          </w:tcPr>
          <w:p w14:paraId="4DAF8482" w14:textId="77777777" w:rsidR="0017701F" w:rsidRDefault="0017701F" w:rsidP="0034794E">
            <w:pPr>
              <w:jc w:val="center"/>
            </w:pPr>
            <w:r>
              <w:t>3,0</w:t>
            </w:r>
          </w:p>
        </w:tc>
        <w:tc>
          <w:tcPr>
            <w:tcW w:w="1294" w:type="dxa"/>
          </w:tcPr>
          <w:p w14:paraId="617B6084" w14:textId="77777777" w:rsidR="0017701F" w:rsidRDefault="0017701F" w:rsidP="0034794E">
            <w:pPr>
              <w:jc w:val="center"/>
            </w:pPr>
            <w:r>
              <w:t>3,0</w:t>
            </w:r>
          </w:p>
        </w:tc>
      </w:tr>
      <w:tr w:rsidR="0017701F" w14:paraId="01B806D7" w14:textId="77777777" w:rsidTr="0034794E">
        <w:tc>
          <w:tcPr>
            <w:tcW w:w="1413" w:type="dxa"/>
          </w:tcPr>
          <w:p w14:paraId="1158F001" w14:textId="77777777" w:rsidR="0017701F" w:rsidRDefault="0017701F" w:rsidP="0034794E">
            <w:r>
              <w:t>4-6 let</w:t>
            </w:r>
          </w:p>
        </w:tc>
        <w:tc>
          <w:tcPr>
            <w:tcW w:w="2467" w:type="dxa"/>
            <w:gridSpan w:val="2"/>
          </w:tcPr>
          <w:p w14:paraId="1BFC0067" w14:textId="77777777" w:rsidR="0017701F" w:rsidRDefault="0017701F" w:rsidP="0034794E">
            <w:pPr>
              <w:jc w:val="center"/>
            </w:pPr>
            <w:r>
              <w:t>0,9</w:t>
            </w:r>
          </w:p>
        </w:tc>
        <w:tc>
          <w:tcPr>
            <w:tcW w:w="1294" w:type="dxa"/>
          </w:tcPr>
          <w:p w14:paraId="2DA81F13" w14:textId="77777777" w:rsidR="0017701F" w:rsidRDefault="0017701F" w:rsidP="0034794E">
            <w:pPr>
              <w:jc w:val="center"/>
            </w:pPr>
            <w:r>
              <w:t>18</w:t>
            </w:r>
          </w:p>
        </w:tc>
        <w:tc>
          <w:tcPr>
            <w:tcW w:w="1294" w:type="dxa"/>
          </w:tcPr>
          <w:p w14:paraId="25BCE376" w14:textId="77777777" w:rsidR="0017701F" w:rsidRDefault="0017701F" w:rsidP="0034794E">
            <w:pPr>
              <w:jc w:val="center"/>
            </w:pPr>
            <w:r>
              <w:t>17</w:t>
            </w:r>
          </w:p>
        </w:tc>
        <w:tc>
          <w:tcPr>
            <w:tcW w:w="1294" w:type="dxa"/>
          </w:tcPr>
          <w:p w14:paraId="5A6EEB40" w14:textId="77777777" w:rsidR="0017701F" w:rsidRDefault="0017701F" w:rsidP="0034794E">
            <w:pPr>
              <w:jc w:val="center"/>
            </w:pPr>
            <w:r>
              <w:t>2,8</w:t>
            </w:r>
          </w:p>
        </w:tc>
        <w:tc>
          <w:tcPr>
            <w:tcW w:w="1294" w:type="dxa"/>
          </w:tcPr>
          <w:p w14:paraId="6C43D7BB" w14:textId="77777777" w:rsidR="0017701F" w:rsidRDefault="0017701F" w:rsidP="0034794E">
            <w:pPr>
              <w:jc w:val="center"/>
            </w:pPr>
            <w:r>
              <w:t>2,9</w:t>
            </w:r>
          </w:p>
        </w:tc>
      </w:tr>
      <w:tr w:rsidR="0017701F" w14:paraId="3318278E" w14:textId="77777777" w:rsidTr="0034794E">
        <w:tc>
          <w:tcPr>
            <w:tcW w:w="1413" w:type="dxa"/>
          </w:tcPr>
          <w:p w14:paraId="0BEB1AC9" w14:textId="77777777" w:rsidR="0017701F" w:rsidRDefault="0017701F" w:rsidP="0034794E">
            <w:r>
              <w:t>7-9 let</w:t>
            </w:r>
          </w:p>
        </w:tc>
        <w:tc>
          <w:tcPr>
            <w:tcW w:w="2467" w:type="dxa"/>
            <w:gridSpan w:val="2"/>
          </w:tcPr>
          <w:p w14:paraId="556F38BC" w14:textId="77777777" w:rsidR="0017701F" w:rsidRDefault="0017701F" w:rsidP="0034794E">
            <w:pPr>
              <w:jc w:val="center"/>
            </w:pPr>
            <w:r>
              <w:t>0,9</w:t>
            </w:r>
          </w:p>
        </w:tc>
        <w:tc>
          <w:tcPr>
            <w:tcW w:w="1294" w:type="dxa"/>
          </w:tcPr>
          <w:p w14:paraId="26E0591C" w14:textId="77777777" w:rsidR="0017701F" w:rsidRDefault="0017701F" w:rsidP="0034794E">
            <w:pPr>
              <w:jc w:val="center"/>
            </w:pPr>
            <w:r>
              <w:t>24</w:t>
            </w:r>
          </w:p>
        </w:tc>
        <w:tc>
          <w:tcPr>
            <w:tcW w:w="1294" w:type="dxa"/>
          </w:tcPr>
          <w:p w14:paraId="07C7430B" w14:textId="77777777" w:rsidR="0017701F" w:rsidRDefault="0017701F" w:rsidP="0034794E">
            <w:pPr>
              <w:jc w:val="center"/>
            </w:pPr>
            <w:r>
              <w:t>24</w:t>
            </w:r>
          </w:p>
        </w:tc>
        <w:tc>
          <w:tcPr>
            <w:tcW w:w="1294" w:type="dxa"/>
          </w:tcPr>
          <w:p w14:paraId="0263B57F" w14:textId="77777777" w:rsidR="0017701F" w:rsidRDefault="0017701F" w:rsidP="0034794E">
            <w:pPr>
              <w:jc w:val="center"/>
            </w:pPr>
            <w:r>
              <w:t>3,0</w:t>
            </w:r>
          </w:p>
        </w:tc>
        <w:tc>
          <w:tcPr>
            <w:tcW w:w="1294" w:type="dxa"/>
          </w:tcPr>
          <w:p w14:paraId="46367AF7" w14:textId="77777777" w:rsidR="0017701F" w:rsidRDefault="0017701F" w:rsidP="0034794E">
            <w:pPr>
              <w:jc w:val="center"/>
            </w:pPr>
            <w:r>
              <w:t>3,4</w:t>
            </w:r>
          </w:p>
        </w:tc>
      </w:tr>
      <w:tr w:rsidR="0017701F" w14:paraId="66EF4B07" w14:textId="77777777" w:rsidTr="0034794E">
        <w:tc>
          <w:tcPr>
            <w:tcW w:w="1413" w:type="dxa"/>
          </w:tcPr>
          <w:p w14:paraId="40B24A8D" w14:textId="77777777" w:rsidR="0017701F" w:rsidRDefault="0017701F" w:rsidP="0034794E">
            <w:r>
              <w:t>10-12 let</w:t>
            </w:r>
          </w:p>
        </w:tc>
        <w:tc>
          <w:tcPr>
            <w:tcW w:w="2467" w:type="dxa"/>
            <w:gridSpan w:val="2"/>
          </w:tcPr>
          <w:p w14:paraId="12E2E681" w14:textId="77777777" w:rsidR="0017701F" w:rsidRDefault="0017701F" w:rsidP="0034794E">
            <w:pPr>
              <w:jc w:val="center"/>
            </w:pPr>
            <w:r>
              <w:t>0,9</w:t>
            </w:r>
          </w:p>
        </w:tc>
        <w:tc>
          <w:tcPr>
            <w:tcW w:w="1294" w:type="dxa"/>
          </w:tcPr>
          <w:p w14:paraId="25B1B031" w14:textId="77777777" w:rsidR="0017701F" w:rsidRDefault="0017701F" w:rsidP="0034794E">
            <w:pPr>
              <w:jc w:val="center"/>
            </w:pPr>
            <w:r>
              <w:t>34</w:t>
            </w:r>
          </w:p>
        </w:tc>
        <w:tc>
          <w:tcPr>
            <w:tcW w:w="1294" w:type="dxa"/>
          </w:tcPr>
          <w:p w14:paraId="2CC10CA9" w14:textId="77777777" w:rsidR="0017701F" w:rsidRDefault="0017701F" w:rsidP="0034794E">
            <w:pPr>
              <w:jc w:val="center"/>
            </w:pPr>
            <w:r>
              <w:t>35</w:t>
            </w:r>
          </w:p>
        </w:tc>
        <w:tc>
          <w:tcPr>
            <w:tcW w:w="1294" w:type="dxa"/>
          </w:tcPr>
          <w:p w14:paraId="050F8677" w14:textId="77777777" w:rsidR="0017701F" w:rsidRDefault="0017701F" w:rsidP="0034794E">
            <w:pPr>
              <w:jc w:val="center"/>
            </w:pPr>
            <w:r>
              <w:t>3,6</w:t>
            </w:r>
          </w:p>
        </w:tc>
        <w:tc>
          <w:tcPr>
            <w:tcW w:w="1294" w:type="dxa"/>
          </w:tcPr>
          <w:p w14:paraId="3FA63941" w14:textId="77777777" w:rsidR="0017701F" w:rsidRDefault="0017701F" w:rsidP="0034794E">
            <w:pPr>
              <w:jc w:val="center"/>
            </w:pPr>
            <w:r>
              <w:t>4,1</w:t>
            </w:r>
          </w:p>
        </w:tc>
      </w:tr>
      <w:tr w:rsidR="0017701F" w14:paraId="6504F5D8" w14:textId="77777777" w:rsidTr="0034794E">
        <w:tc>
          <w:tcPr>
            <w:tcW w:w="1413" w:type="dxa"/>
          </w:tcPr>
          <w:p w14:paraId="051E3246" w14:textId="77777777" w:rsidR="0017701F" w:rsidRDefault="0017701F" w:rsidP="0034794E">
            <w:r>
              <w:t>13-14 let</w:t>
            </w:r>
          </w:p>
        </w:tc>
        <w:tc>
          <w:tcPr>
            <w:tcW w:w="2467" w:type="dxa"/>
            <w:gridSpan w:val="2"/>
          </w:tcPr>
          <w:p w14:paraId="727B5C07" w14:textId="77777777" w:rsidR="0017701F" w:rsidRDefault="0017701F" w:rsidP="0034794E">
            <w:pPr>
              <w:jc w:val="center"/>
            </w:pPr>
            <w:r>
              <w:t>0,9</w:t>
            </w:r>
          </w:p>
        </w:tc>
        <w:tc>
          <w:tcPr>
            <w:tcW w:w="1294" w:type="dxa"/>
          </w:tcPr>
          <w:p w14:paraId="01866604" w14:textId="77777777" w:rsidR="0017701F" w:rsidRDefault="0017701F" w:rsidP="0034794E">
            <w:pPr>
              <w:jc w:val="center"/>
            </w:pPr>
            <w:r>
              <w:t>46</w:t>
            </w:r>
          </w:p>
        </w:tc>
        <w:tc>
          <w:tcPr>
            <w:tcW w:w="1294" w:type="dxa"/>
          </w:tcPr>
          <w:p w14:paraId="1C046978" w14:textId="77777777" w:rsidR="0017701F" w:rsidRDefault="0017701F" w:rsidP="0034794E">
            <w:pPr>
              <w:jc w:val="center"/>
            </w:pPr>
            <w:r>
              <w:t>45</w:t>
            </w:r>
          </w:p>
        </w:tc>
        <w:tc>
          <w:tcPr>
            <w:tcW w:w="1294" w:type="dxa"/>
          </w:tcPr>
          <w:p w14:paraId="704ED50B" w14:textId="77777777" w:rsidR="0017701F" w:rsidRDefault="0017701F" w:rsidP="0034794E">
            <w:pPr>
              <w:jc w:val="center"/>
            </w:pPr>
            <w:r>
              <w:t>4,1</w:t>
            </w:r>
          </w:p>
        </w:tc>
        <w:tc>
          <w:tcPr>
            <w:tcW w:w="1294" w:type="dxa"/>
          </w:tcPr>
          <w:p w14:paraId="1B4FF209" w14:textId="77777777" w:rsidR="0017701F" w:rsidRDefault="0017701F" w:rsidP="0034794E">
            <w:pPr>
              <w:jc w:val="center"/>
            </w:pPr>
            <w:r>
              <w:t>4,8</w:t>
            </w:r>
          </w:p>
        </w:tc>
      </w:tr>
      <w:tr w:rsidR="0017701F" w14:paraId="1D414100" w14:textId="77777777" w:rsidTr="0034794E">
        <w:tc>
          <w:tcPr>
            <w:tcW w:w="1413" w:type="dxa"/>
          </w:tcPr>
          <w:p w14:paraId="0A58509D" w14:textId="77777777" w:rsidR="0017701F" w:rsidRDefault="0017701F" w:rsidP="0034794E">
            <w:r>
              <w:t>Dospívající a dospělí</w:t>
            </w:r>
          </w:p>
        </w:tc>
        <w:tc>
          <w:tcPr>
            <w:tcW w:w="2467" w:type="dxa"/>
            <w:gridSpan w:val="2"/>
          </w:tcPr>
          <w:p w14:paraId="79195526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5BE482E5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687E8134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582F84F3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320C4F0C" w14:textId="77777777" w:rsidR="0017701F" w:rsidRDefault="0017701F" w:rsidP="0034794E">
            <w:pPr>
              <w:jc w:val="center"/>
            </w:pPr>
          </w:p>
        </w:tc>
      </w:tr>
      <w:tr w:rsidR="0017701F" w14:paraId="5DE625C3" w14:textId="77777777" w:rsidTr="0034794E">
        <w:tc>
          <w:tcPr>
            <w:tcW w:w="1413" w:type="dxa"/>
          </w:tcPr>
          <w:p w14:paraId="6B6754F8" w14:textId="77777777" w:rsidR="0017701F" w:rsidRDefault="0017701F" w:rsidP="0034794E">
            <w:r>
              <w:t>15-18 let</w:t>
            </w:r>
          </w:p>
        </w:tc>
        <w:tc>
          <w:tcPr>
            <w:tcW w:w="1173" w:type="dxa"/>
          </w:tcPr>
          <w:p w14:paraId="7633A23B" w14:textId="77777777" w:rsidR="0017701F" w:rsidRDefault="0017701F" w:rsidP="0034794E">
            <w:pPr>
              <w:jc w:val="center"/>
            </w:pPr>
            <w:r>
              <w:t>0,9</w:t>
            </w:r>
          </w:p>
        </w:tc>
        <w:tc>
          <w:tcPr>
            <w:tcW w:w="1294" w:type="dxa"/>
          </w:tcPr>
          <w:p w14:paraId="35E3A041" w14:textId="77777777" w:rsidR="0017701F" w:rsidRDefault="0017701F" w:rsidP="0034794E">
            <w:pPr>
              <w:jc w:val="center"/>
            </w:pPr>
            <w:r>
              <w:t>0,8</w:t>
            </w:r>
          </w:p>
        </w:tc>
        <w:tc>
          <w:tcPr>
            <w:tcW w:w="1294" w:type="dxa"/>
          </w:tcPr>
          <w:p w14:paraId="7887A9F6" w14:textId="77777777" w:rsidR="0017701F" w:rsidRDefault="0017701F" w:rsidP="0034794E">
            <w:pPr>
              <w:jc w:val="center"/>
            </w:pPr>
            <w:r>
              <w:t>60</w:t>
            </w:r>
          </w:p>
        </w:tc>
        <w:tc>
          <w:tcPr>
            <w:tcW w:w="1294" w:type="dxa"/>
          </w:tcPr>
          <w:p w14:paraId="07904618" w14:textId="77777777" w:rsidR="0017701F" w:rsidRDefault="0017701F" w:rsidP="0034794E">
            <w:pPr>
              <w:jc w:val="center"/>
            </w:pPr>
            <w:r>
              <w:t>46</w:t>
            </w:r>
          </w:p>
        </w:tc>
        <w:tc>
          <w:tcPr>
            <w:tcW w:w="1294" w:type="dxa"/>
          </w:tcPr>
          <w:p w14:paraId="44DDC6C8" w14:textId="77777777" w:rsidR="0017701F" w:rsidRDefault="0017701F" w:rsidP="0034794E">
            <w:pPr>
              <w:jc w:val="center"/>
            </w:pPr>
            <w:r>
              <w:t>5,7</w:t>
            </w:r>
          </w:p>
        </w:tc>
        <w:tc>
          <w:tcPr>
            <w:tcW w:w="1294" w:type="dxa"/>
          </w:tcPr>
          <w:p w14:paraId="0B1FCC1D" w14:textId="77777777" w:rsidR="0017701F" w:rsidRDefault="0017701F" w:rsidP="0034794E">
            <w:pPr>
              <w:jc w:val="center"/>
            </w:pPr>
            <w:r>
              <w:t>5,4</w:t>
            </w:r>
          </w:p>
        </w:tc>
      </w:tr>
      <w:tr w:rsidR="0017701F" w14:paraId="4B6CBF5D" w14:textId="77777777" w:rsidTr="0034794E">
        <w:tc>
          <w:tcPr>
            <w:tcW w:w="1413" w:type="dxa"/>
          </w:tcPr>
          <w:p w14:paraId="614390A4" w14:textId="77777777" w:rsidR="0017701F" w:rsidRDefault="0017701F" w:rsidP="0034794E">
            <w:r>
              <w:lastRenderedPageBreak/>
              <w:t>19-24 let</w:t>
            </w:r>
          </w:p>
        </w:tc>
        <w:tc>
          <w:tcPr>
            <w:tcW w:w="2467" w:type="dxa"/>
            <w:gridSpan w:val="2"/>
          </w:tcPr>
          <w:p w14:paraId="7810C582" w14:textId="77777777" w:rsidR="0017701F" w:rsidRDefault="0017701F" w:rsidP="0034794E">
            <w:pPr>
              <w:jc w:val="center"/>
            </w:pPr>
            <w:r>
              <w:t>0,8</w:t>
            </w:r>
          </w:p>
        </w:tc>
        <w:tc>
          <w:tcPr>
            <w:tcW w:w="1294" w:type="dxa"/>
          </w:tcPr>
          <w:p w14:paraId="3675F594" w14:textId="77777777" w:rsidR="0017701F" w:rsidRDefault="0017701F" w:rsidP="0034794E">
            <w:pPr>
              <w:jc w:val="center"/>
            </w:pPr>
            <w:r>
              <w:t>59</w:t>
            </w:r>
          </w:p>
        </w:tc>
        <w:tc>
          <w:tcPr>
            <w:tcW w:w="1294" w:type="dxa"/>
          </w:tcPr>
          <w:p w14:paraId="665AF13A" w14:textId="77777777" w:rsidR="0017701F" w:rsidRDefault="0017701F" w:rsidP="0034794E">
            <w:pPr>
              <w:jc w:val="center"/>
            </w:pPr>
            <w:r>
              <w:t>48</w:t>
            </w:r>
          </w:p>
        </w:tc>
        <w:tc>
          <w:tcPr>
            <w:tcW w:w="1294" w:type="dxa"/>
          </w:tcPr>
          <w:p w14:paraId="49E51C54" w14:textId="77777777" w:rsidR="0017701F" w:rsidRDefault="0017701F" w:rsidP="0034794E">
            <w:pPr>
              <w:jc w:val="center"/>
            </w:pPr>
            <w:r>
              <w:t>5,6</w:t>
            </w:r>
          </w:p>
        </w:tc>
        <w:tc>
          <w:tcPr>
            <w:tcW w:w="1294" w:type="dxa"/>
          </w:tcPr>
          <w:p w14:paraId="757CAFAF" w14:textId="77777777" w:rsidR="0017701F" w:rsidRDefault="0017701F" w:rsidP="0034794E">
            <w:pPr>
              <w:jc w:val="center"/>
            </w:pPr>
            <w:r>
              <w:t>5,9</w:t>
            </w:r>
          </w:p>
        </w:tc>
      </w:tr>
      <w:tr w:rsidR="0017701F" w14:paraId="66E4C9B2" w14:textId="77777777" w:rsidTr="0034794E">
        <w:tc>
          <w:tcPr>
            <w:tcW w:w="1413" w:type="dxa"/>
          </w:tcPr>
          <w:p w14:paraId="25F6371E" w14:textId="77777777" w:rsidR="0017701F" w:rsidRDefault="0017701F" w:rsidP="0034794E">
            <w:r>
              <w:t>25-50 let</w:t>
            </w:r>
          </w:p>
        </w:tc>
        <w:tc>
          <w:tcPr>
            <w:tcW w:w="2467" w:type="dxa"/>
            <w:gridSpan w:val="2"/>
          </w:tcPr>
          <w:p w14:paraId="71AD35B0" w14:textId="77777777" w:rsidR="0017701F" w:rsidRDefault="0017701F" w:rsidP="0034794E">
            <w:pPr>
              <w:jc w:val="center"/>
            </w:pPr>
            <w:r>
              <w:t>0,8</w:t>
            </w:r>
          </w:p>
        </w:tc>
        <w:tc>
          <w:tcPr>
            <w:tcW w:w="1294" w:type="dxa"/>
          </w:tcPr>
          <w:p w14:paraId="1CF19F32" w14:textId="77777777" w:rsidR="0017701F" w:rsidRDefault="0017701F" w:rsidP="0034794E">
            <w:pPr>
              <w:jc w:val="center"/>
            </w:pPr>
            <w:r>
              <w:t>59</w:t>
            </w:r>
          </w:p>
        </w:tc>
        <w:tc>
          <w:tcPr>
            <w:tcW w:w="1294" w:type="dxa"/>
          </w:tcPr>
          <w:p w14:paraId="7C74F72F" w14:textId="77777777" w:rsidR="0017701F" w:rsidRDefault="0017701F" w:rsidP="0034794E">
            <w:pPr>
              <w:jc w:val="center"/>
            </w:pPr>
            <w:r>
              <w:t>47</w:t>
            </w:r>
          </w:p>
        </w:tc>
        <w:tc>
          <w:tcPr>
            <w:tcW w:w="1294" w:type="dxa"/>
          </w:tcPr>
          <w:p w14:paraId="2E3BC4DB" w14:textId="77777777" w:rsidR="0017701F" w:rsidRDefault="0017701F" w:rsidP="0034794E">
            <w:pPr>
              <w:jc w:val="center"/>
            </w:pPr>
            <w:r>
              <w:t>5,8</w:t>
            </w:r>
          </w:p>
        </w:tc>
        <w:tc>
          <w:tcPr>
            <w:tcW w:w="1294" w:type="dxa"/>
          </w:tcPr>
          <w:p w14:paraId="45FBC5EC" w14:textId="77777777" w:rsidR="0017701F" w:rsidRDefault="0017701F" w:rsidP="0034794E">
            <w:pPr>
              <w:jc w:val="center"/>
            </w:pPr>
            <w:r>
              <w:t>6,0</w:t>
            </w:r>
          </w:p>
        </w:tc>
      </w:tr>
      <w:tr w:rsidR="0017701F" w14:paraId="4BBC86A3" w14:textId="77777777" w:rsidTr="0034794E">
        <w:tc>
          <w:tcPr>
            <w:tcW w:w="1413" w:type="dxa"/>
          </w:tcPr>
          <w:p w14:paraId="721A9F22" w14:textId="77777777" w:rsidR="0017701F" w:rsidRDefault="0017701F" w:rsidP="0034794E">
            <w:r>
              <w:t>51-64 let</w:t>
            </w:r>
          </w:p>
        </w:tc>
        <w:tc>
          <w:tcPr>
            <w:tcW w:w="2467" w:type="dxa"/>
            <w:gridSpan w:val="2"/>
          </w:tcPr>
          <w:p w14:paraId="0257C3A8" w14:textId="77777777" w:rsidR="0017701F" w:rsidRDefault="0017701F" w:rsidP="0034794E">
            <w:pPr>
              <w:jc w:val="center"/>
            </w:pPr>
            <w:r>
              <w:t>0,8</w:t>
            </w:r>
          </w:p>
        </w:tc>
        <w:tc>
          <w:tcPr>
            <w:tcW w:w="1294" w:type="dxa"/>
          </w:tcPr>
          <w:p w14:paraId="7BF9B182" w14:textId="77777777" w:rsidR="0017701F" w:rsidRDefault="0017701F" w:rsidP="0034794E">
            <w:pPr>
              <w:jc w:val="center"/>
            </w:pPr>
            <w:r>
              <w:t>58</w:t>
            </w:r>
          </w:p>
        </w:tc>
        <w:tc>
          <w:tcPr>
            <w:tcW w:w="1294" w:type="dxa"/>
          </w:tcPr>
          <w:p w14:paraId="351BD23F" w14:textId="77777777" w:rsidR="0017701F" w:rsidRDefault="0017701F" w:rsidP="0034794E">
            <w:pPr>
              <w:jc w:val="center"/>
            </w:pPr>
            <w:r>
              <w:t>46</w:t>
            </w:r>
          </w:p>
        </w:tc>
        <w:tc>
          <w:tcPr>
            <w:tcW w:w="1294" w:type="dxa"/>
          </w:tcPr>
          <w:p w14:paraId="075D9BC6" w14:textId="77777777" w:rsidR="0017701F" w:rsidRDefault="0017701F" w:rsidP="0034794E">
            <w:pPr>
              <w:jc w:val="center"/>
            </w:pPr>
            <w:r>
              <w:t>6,3</w:t>
            </w:r>
          </w:p>
        </w:tc>
        <w:tc>
          <w:tcPr>
            <w:tcW w:w="1294" w:type="dxa"/>
          </w:tcPr>
          <w:p w14:paraId="2D2DA916" w14:textId="77777777" w:rsidR="0017701F" w:rsidRDefault="0017701F" w:rsidP="0034794E">
            <w:pPr>
              <w:jc w:val="center"/>
            </w:pPr>
            <w:r>
              <w:t>6,2</w:t>
            </w:r>
          </w:p>
        </w:tc>
      </w:tr>
      <w:tr w:rsidR="0017701F" w14:paraId="5B51782F" w14:textId="77777777" w:rsidTr="0034794E">
        <w:tc>
          <w:tcPr>
            <w:tcW w:w="1413" w:type="dxa"/>
          </w:tcPr>
          <w:p w14:paraId="1A85E64C" w14:textId="77777777" w:rsidR="0017701F" w:rsidRDefault="0017701F" w:rsidP="0034794E">
            <w:r>
              <w:sym w:font="Symbol" w:char="F0B3"/>
            </w:r>
            <w:r>
              <w:t>65 let</w:t>
            </w:r>
          </w:p>
        </w:tc>
        <w:tc>
          <w:tcPr>
            <w:tcW w:w="2467" w:type="dxa"/>
            <w:gridSpan w:val="2"/>
          </w:tcPr>
          <w:p w14:paraId="1DE0A53D" w14:textId="77777777" w:rsidR="0017701F" w:rsidRDefault="0017701F" w:rsidP="0034794E">
            <w:pPr>
              <w:jc w:val="center"/>
            </w:pPr>
            <w:r>
              <w:t>0,8</w:t>
            </w:r>
          </w:p>
        </w:tc>
        <w:tc>
          <w:tcPr>
            <w:tcW w:w="1294" w:type="dxa"/>
          </w:tcPr>
          <w:p w14:paraId="4E2FCE68" w14:textId="77777777" w:rsidR="0017701F" w:rsidRDefault="0017701F" w:rsidP="0034794E">
            <w:pPr>
              <w:jc w:val="center"/>
            </w:pPr>
            <w:r>
              <w:t>54</w:t>
            </w:r>
          </w:p>
        </w:tc>
        <w:tc>
          <w:tcPr>
            <w:tcW w:w="1294" w:type="dxa"/>
          </w:tcPr>
          <w:p w14:paraId="1B0E3CEE" w14:textId="77777777" w:rsidR="0017701F" w:rsidRDefault="0017701F" w:rsidP="0034794E">
            <w:pPr>
              <w:jc w:val="center"/>
            </w:pPr>
            <w:r>
              <w:t>44</w:t>
            </w:r>
          </w:p>
        </w:tc>
        <w:tc>
          <w:tcPr>
            <w:tcW w:w="1294" w:type="dxa"/>
          </w:tcPr>
          <w:p w14:paraId="0C444570" w14:textId="77777777" w:rsidR="0017701F" w:rsidRDefault="0017701F" w:rsidP="0034794E">
            <w:pPr>
              <w:jc w:val="center"/>
            </w:pPr>
            <w:r>
              <w:t>6,5</w:t>
            </w:r>
          </w:p>
        </w:tc>
        <w:tc>
          <w:tcPr>
            <w:tcW w:w="1294" w:type="dxa"/>
          </w:tcPr>
          <w:p w14:paraId="32289E66" w14:textId="77777777" w:rsidR="0017701F" w:rsidRDefault="0017701F" w:rsidP="0034794E">
            <w:pPr>
              <w:jc w:val="center"/>
            </w:pPr>
            <w:r>
              <w:t>6,4</w:t>
            </w:r>
          </w:p>
        </w:tc>
      </w:tr>
      <w:tr w:rsidR="0017701F" w14:paraId="4129E9A3" w14:textId="77777777" w:rsidTr="0034794E">
        <w:tc>
          <w:tcPr>
            <w:tcW w:w="1413" w:type="dxa"/>
          </w:tcPr>
          <w:p w14:paraId="5F7C87B4" w14:textId="77777777" w:rsidR="0017701F" w:rsidRDefault="0017701F" w:rsidP="0034794E">
            <w:r>
              <w:t>Těhotné</w:t>
            </w:r>
          </w:p>
        </w:tc>
        <w:tc>
          <w:tcPr>
            <w:tcW w:w="2467" w:type="dxa"/>
            <w:gridSpan w:val="2"/>
          </w:tcPr>
          <w:p w14:paraId="476EDC0E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02FCF2DC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3CFD995F" w14:textId="77777777" w:rsidR="0017701F" w:rsidRDefault="0017701F" w:rsidP="0034794E">
            <w:pPr>
              <w:jc w:val="center"/>
            </w:pPr>
            <w:r>
              <w:t>58</w:t>
            </w:r>
          </w:p>
        </w:tc>
        <w:tc>
          <w:tcPr>
            <w:tcW w:w="1294" w:type="dxa"/>
          </w:tcPr>
          <w:p w14:paraId="67F194DF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39E92B2B" w14:textId="77777777" w:rsidR="0017701F" w:rsidRDefault="0017701F" w:rsidP="0034794E">
            <w:pPr>
              <w:jc w:val="center"/>
            </w:pPr>
            <w:r>
              <w:t>6,3</w:t>
            </w:r>
          </w:p>
        </w:tc>
      </w:tr>
      <w:tr w:rsidR="0017701F" w14:paraId="07E2E4C3" w14:textId="77777777" w:rsidTr="0034794E">
        <w:tc>
          <w:tcPr>
            <w:tcW w:w="1413" w:type="dxa"/>
          </w:tcPr>
          <w:p w14:paraId="7FF4E3F5" w14:textId="77777777" w:rsidR="0017701F" w:rsidRPr="006C2590" w:rsidRDefault="0017701F" w:rsidP="0034794E">
            <w:pPr>
              <w:rPr>
                <w:vertAlign w:val="superscript"/>
              </w:rPr>
            </w:pPr>
            <w:r>
              <w:t>Kojící</w:t>
            </w:r>
            <w:r>
              <w:rPr>
                <w:vertAlign w:val="superscript"/>
              </w:rPr>
              <w:t>3</w:t>
            </w:r>
          </w:p>
        </w:tc>
        <w:tc>
          <w:tcPr>
            <w:tcW w:w="2467" w:type="dxa"/>
            <w:gridSpan w:val="2"/>
          </w:tcPr>
          <w:p w14:paraId="70DA34B9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7E258DD2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01BEB1CC" w14:textId="77777777" w:rsidR="0017701F" w:rsidRDefault="0017701F" w:rsidP="0034794E">
            <w:pPr>
              <w:jc w:val="center"/>
            </w:pPr>
            <w:r>
              <w:t>63</w:t>
            </w:r>
          </w:p>
        </w:tc>
        <w:tc>
          <w:tcPr>
            <w:tcW w:w="1294" w:type="dxa"/>
          </w:tcPr>
          <w:p w14:paraId="0BB78002" w14:textId="77777777" w:rsidR="0017701F" w:rsidRDefault="0017701F" w:rsidP="0034794E">
            <w:pPr>
              <w:jc w:val="center"/>
            </w:pPr>
          </w:p>
        </w:tc>
        <w:tc>
          <w:tcPr>
            <w:tcW w:w="1294" w:type="dxa"/>
          </w:tcPr>
          <w:p w14:paraId="19B6763E" w14:textId="77777777" w:rsidR="0017701F" w:rsidRDefault="0017701F" w:rsidP="0034794E">
            <w:pPr>
              <w:jc w:val="center"/>
            </w:pPr>
            <w:r>
              <w:t>5,8</w:t>
            </w:r>
          </w:p>
        </w:tc>
      </w:tr>
    </w:tbl>
    <w:p w14:paraId="266EB291" w14:textId="77777777" w:rsidR="0017701F" w:rsidRDefault="0017701F" w:rsidP="0017701F">
      <w:r>
        <w:rPr>
          <w:vertAlign w:val="superscript"/>
        </w:rPr>
        <w:t>1</w:t>
      </w:r>
      <w:r>
        <w:t>Vztaženo na referenční tělesnou hmotnost</w:t>
      </w:r>
    </w:p>
    <w:p w14:paraId="7FC53CD3" w14:textId="77777777" w:rsidR="0017701F" w:rsidRDefault="0017701F" w:rsidP="0017701F">
      <w:r>
        <w:rPr>
          <w:vertAlign w:val="superscript"/>
        </w:rPr>
        <w:t>2</w:t>
      </w:r>
      <w:r>
        <w:t>Přepočteno na mladistvé a dospělé s převážně sedavou činností (PAL 1,4)</w:t>
      </w:r>
    </w:p>
    <w:p w14:paraId="4CBB7289" w14:textId="77777777" w:rsidR="0017701F" w:rsidRPr="00C92138" w:rsidRDefault="0017701F" w:rsidP="0017701F">
      <w:r>
        <w:rPr>
          <w:vertAlign w:val="superscript"/>
        </w:rPr>
        <w:t>3</w:t>
      </w:r>
      <w:r>
        <w:t>Cca 2 g bílkovin jako přídavek na 100 g mateřského mléka</w:t>
      </w:r>
    </w:p>
    <w:p w14:paraId="4E25C803" w14:textId="77777777" w:rsidR="00270FC6" w:rsidRPr="006F102B" w:rsidRDefault="00270FC6" w:rsidP="006F102B">
      <w:pPr>
        <w:rPr>
          <w:rFonts w:cstheme="minorHAnsi"/>
          <w:color w:val="000000" w:themeColor="text1"/>
        </w:rPr>
      </w:pPr>
    </w:p>
    <w:p w14:paraId="1A76F78E" w14:textId="77777777" w:rsidR="009A798A" w:rsidRDefault="006F102B" w:rsidP="006F102B">
      <w:pPr>
        <w:rPr>
          <w:rFonts w:cstheme="minorHAnsi"/>
          <w:color w:val="000000" w:themeColor="text1"/>
        </w:rPr>
      </w:pPr>
      <w:r w:rsidRPr="006F102B">
        <w:rPr>
          <w:rFonts w:cstheme="minorHAnsi"/>
          <w:color w:val="000000" w:themeColor="text1"/>
        </w:rPr>
        <w:t xml:space="preserve">Nutriční hodnota bílkovin je dána nejen jejich absolutním množstvím ve stravě, </w:t>
      </w:r>
      <w:r w:rsidR="009A798A">
        <w:rPr>
          <w:rFonts w:cstheme="minorHAnsi"/>
          <w:color w:val="000000" w:themeColor="text1"/>
        </w:rPr>
        <w:t>ale také jejich plnohodnotností, respektive obsahem esenciálních aminokyselin, a stravitelností.</w:t>
      </w:r>
    </w:p>
    <w:p w14:paraId="6103BB9B" w14:textId="77777777" w:rsidR="009A798A" w:rsidRDefault="009A798A" w:rsidP="009A798A">
      <w:pPr>
        <w:rPr>
          <w:rFonts w:cstheme="minorHAnsi"/>
        </w:rPr>
      </w:pPr>
      <w:r w:rsidRPr="008D5CA5">
        <w:rPr>
          <w:rFonts w:cstheme="minorHAnsi"/>
          <w:color w:val="000000" w:themeColor="text1"/>
        </w:rPr>
        <w:t>AMINOKYSELINOVÉ SKÓRE</w:t>
      </w:r>
      <w:r>
        <w:rPr>
          <w:rFonts w:cstheme="minorHAnsi"/>
          <w:color w:val="000000" w:themeColor="text1"/>
        </w:rPr>
        <w:t xml:space="preserve"> (</w:t>
      </w:r>
      <w:proofErr w:type="spellStart"/>
      <w:r w:rsidRPr="008D5CA5">
        <w:rPr>
          <w:rFonts w:cstheme="minorHAnsi"/>
          <w:i/>
          <w:iCs/>
          <w:color w:val="000000" w:themeColor="text1"/>
        </w:rPr>
        <w:t>amino</w:t>
      </w:r>
      <w:proofErr w:type="spellEnd"/>
      <w:r w:rsidRPr="008D5CA5">
        <w:rPr>
          <w:rFonts w:cstheme="minorHAnsi"/>
          <w:i/>
          <w:iCs/>
          <w:color w:val="000000" w:themeColor="text1"/>
        </w:rPr>
        <w:t xml:space="preserve"> acid </w:t>
      </w:r>
      <w:proofErr w:type="spellStart"/>
      <w:r w:rsidRPr="008D5CA5">
        <w:rPr>
          <w:rFonts w:cstheme="minorHAnsi"/>
          <w:i/>
          <w:iCs/>
          <w:color w:val="000000" w:themeColor="text1"/>
        </w:rPr>
        <w:t>score</w:t>
      </w:r>
      <w:proofErr w:type="spellEnd"/>
      <w:r>
        <w:rPr>
          <w:rFonts w:cstheme="minorHAnsi"/>
          <w:color w:val="000000" w:themeColor="text1"/>
        </w:rPr>
        <w:t>, AAS) hodnotí kvalitu bílkoviny vzhledem k tzv. referenčnímu proteinu, jež obsahuje optimální a vyrovnaný poměr jednotlivých esenciálních aminokyselin</w:t>
      </w:r>
      <w:r w:rsidR="00482DC7">
        <w:rPr>
          <w:rFonts w:cstheme="minorHAnsi"/>
          <w:color w:val="000000" w:themeColor="text1"/>
        </w:rPr>
        <w:t xml:space="preserve"> (většinou se za referenční protein označuje např. vaječný bílek)</w:t>
      </w:r>
      <w:r>
        <w:rPr>
          <w:rFonts w:cstheme="minorHAnsi"/>
          <w:color w:val="000000" w:themeColor="text1"/>
        </w:rPr>
        <w:t xml:space="preserve">. </w:t>
      </w:r>
    </w:p>
    <w:p w14:paraId="67410BEA" w14:textId="77777777" w:rsidR="009279C9" w:rsidRDefault="009279C9" w:rsidP="009A798A">
      <w:pPr>
        <w:rPr>
          <w:rFonts w:cstheme="minorHAnsi"/>
        </w:rPr>
      </w:pPr>
    </w:p>
    <w:p w14:paraId="4572EB58" w14:textId="77777777" w:rsidR="002E5BF6" w:rsidRDefault="002E5BF6" w:rsidP="002E5BF6">
      <w:pPr>
        <w:pStyle w:val="Titulek"/>
        <w:keepNext/>
      </w:pPr>
      <w:r>
        <w:t xml:space="preserve">Tabulka </w:t>
      </w:r>
      <w:fldSimple w:instr=" SEQ Tabulka \* ARABIC ">
        <w:r w:rsidR="000B0BC1">
          <w:rPr>
            <w:noProof/>
          </w:rPr>
          <w:t>4</w:t>
        </w:r>
      </w:fldSimple>
      <w:r>
        <w:t>: Složení "refere</w:t>
      </w:r>
      <w:r w:rsidR="0059105B">
        <w:t>n</w:t>
      </w:r>
      <w:r>
        <w:t>čního proteinu" (WHO, 2007)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E5BF6" w14:paraId="23EE98E5" w14:textId="77777777" w:rsidTr="002E5BF6">
        <w:tc>
          <w:tcPr>
            <w:tcW w:w="4528" w:type="dxa"/>
          </w:tcPr>
          <w:p w14:paraId="64BB78EA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aminokyselina</w:t>
            </w:r>
          </w:p>
        </w:tc>
        <w:tc>
          <w:tcPr>
            <w:tcW w:w="4528" w:type="dxa"/>
          </w:tcPr>
          <w:p w14:paraId="071AA312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g/100 g čisté bílkoviny</w:t>
            </w:r>
          </w:p>
        </w:tc>
      </w:tr>
      <w:tr w:rsidR="002E5BF6" w14:paraId="59683186" w14:textId="77777777" w:rsidTr="002E5BF6">
        <w:tc>
          <w:tcPr>
            <w:tcW w:w="4528" w:type="dxa"/>
          </w:tcPr>
          <w:p w14:paraId="136C5B3E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Histidin</w:t>
            </w:r>
          </w:p>
        </w:tc>
        <w:tc>
          <w:tcPr>
            <w:tcW w:w="4528" w:type="dxa"/>
          </w:tcPr>
          <w:p w14:paraId="3EF50907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1,5</w:t>
            </w:r>
          </w:p>
        </w:tc>
      </w:tr>
      <w:tr w:rsidR="002E5BF6" w14:paraId="5F525524" w14:textId="77777777" w:rsidTr="002E5BF6">
        <w:tc>
          <w:tcPr>
            <w:tcW w:w="4528" w:type="dxa"/>
          </w:tcPr>
          <w:p w14:paraId="0D40D5AC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Izoleucin</w:t>
            </w:r>
          </w:p>
        </w:tc>
        <w:tc>
          <w:tcPr>
            <w:tcW w:w="4528" w:type="dxa"/>
          </w:tcPr>
          <w:p w14:paraId="0B51E1DB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3,0</w:t>
            </w:r>
          </w:p>
        </w:tc>
      </w:tr>
      <w:tr w:rsidR="002E5BF6" w14:paraId="18CE717C" w14:textId="77777777" w:rsidTr="002E5BF6">
        <w:tc>
          <w:tcPr>
            <w:tcW w:w="4528" w:type="dxa"/>
          </w:tcPr>
          <w:p w14:paraId="749923F6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Leucin</w:t>
            </w:r>
          </w:p>
        </w:tc>
        <w:tc>
          <w:tcPr>
            <w:tcW w:w="4528" w:type="dxa"/>
          </w:tcPr>
          <w:p w14:paraId="3205850F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5,9</w:t>
            </w:r>
          </w:p>
        </w:tc>
      </w:tr>
      <w:tr w:rsidR="002E5BF6" w14:paraId="64DB3282" w14:textId="77777777" w:rsidTr="002E5BF6">
        <w:tc>
          <w:tcPr>
            <w:tcW w:w="4528" w:type="dxa"/>
          </w:tcPr>
          <w:p w14:paraId="42E45E24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Lysin</w:t>
            </w:r>
          </w:p>
        </w:tc>
        <w:tc>
          <w:tcPr>
            <w:tcW w:w="4528" w:type="dxa"/>
          </w:tcPr>
          <w:p w14:paraId="4DFC587B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4,5</w:t>
            </w:r>
          </w:p>
        </w:tc>
      </w:tr>
      <w:tr w:rsidR="002E5BF6" w14:paraId="2691984D" w14:textId="77777777" w:rsidTr="002E5BF6">
        <w:tc>
          <w:tcPr>
            <w:tcW w:w="4528" w:type="dxa"/>
          </w:tcPr>
          <w:p w14:paraId="482D9E89" w14:textId="77777777" w:rsidR="002E5BF6" w:rsidRDefault="002E5BF6" w:rsidP="009A79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Methion</w:t>
            </w:r>
            <w:proofErr w:type="spellEnd"/>
            <w:r>
              <w:rPr>
                <w:rFonts w:cstheme="minorHAnsi"/>
              </w:rPr>
              <w:t xml:space="preserve"> a cystein</w:t>
            </w:r>
          </w:p>
        </w:tc>
        <w:tc>
          <w:tcPr>
            <w:tcW w:w="4528" w:type="dxa"/>
          </w:tcPr>
          <w:p w14:paraId="1927CA89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2,2</w:t>
            </w:r>
          </w:p>
        </w:tc>
      </w:tr>
      <w:tr w:rsidR="002E5BF6" w14:paraId="0F1ED874" w14:textId="77777777" w:rsidTr="002E5BF6">
        <w:tc>
          <w:tcPr>
            <w:tcW w:w="4528" w:type="dxa"/>
          </w:tcPr>
          <w:p w14:paraId="3A8C9418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Fenylalanin a tyrozin</w:t>
            </w:r>
          </w:p>
        </w:tc>
        <w:tc>
          <w:tcPr>
            <w:tcW w:w="4528" w:type="dxa"/>
          </w:tcPr>
          <w:p w14:paraId="3E1A398E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3,8</w:t>
            </w:r>
          </w:p>
        </w:tc>
      </w:tr>
      <w:tr w:rsidR="002E5BF6" w14:paraId="6A300934" w14:textId="77777777" w:rsidTr="002E5BF6">
        <w:tc>
          <w:tcPr>
            <w:tcW w:w="4528" w:type="dxa"/>
          </w:tcPr>
          <w:p w14:paraId="2D6281C7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Threonin</w:t>
            </w:r>
          </w:p>
        </w:tc>
        <w:tc>
          <w:tcPr>
            <w:tcW w:w="4528" w:type="dxa"/>
          </w:tcPr>
          <w:p w14:paraId="37198C81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2,3</w:t>
            </w:r>
          </w:p>
        </w:tc>
      </w:tr>
      <w:tr w:rsidR="002E5BF6" w14:paraId="71DFCD0F" w14:textId="77777777" w:rsidTr="002E5BF6">
        <w:tc>
          <w:tcPr>
            <w:tcW w:w="4528" w:type="dxa"/>
          </w:tcPr>
          <w:p w14:paraId="4FDDEFA6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Tryptofan</w:t>
            </w:r>
          </w:p>
        </w:tc>
        <w:tc>
          <w:tcPr>
            <w:tcW w:w="4528" w:type="dxa"/>
          </w:tcPr>
          <w:p w14:paraId="103F9264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0,6</w:t>
            </w:r>
          </w:p>
        </w:tc>
      </w:tr>
      <w:tr w:rsidR="002E5BF6" w14:paraId="751E309A" w14:textId="77777777" w:rsidTr="002E5BF6">
        <w:tc>
          <w:tcPr>
            <w:tcW w:w="4528" w:type="dxa"/>
          </w:tcPr>
          <w:p w14:paraId="31CAA446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Valin </w:t>
            </w:r>
          </w:p>
        </w:tc>
        <w:tc>
          <w:tcPr>
            <w:tcW w:w="4528" w:type="dxa"/>
          </w:tcPr>
          <w:p w14:paraId="460CD397" w14:textId="77777777" w:rsidR="002E5BF6" w:rsidRDefault="002E5BF6" w:rsidP="009A798A">
            <w:pPr>
              <w:rPr>
                <w:rFonts w:cstheme="minorHAnsi"/>
              </w:rPr>
            </w:pPr>
            <w:r>
              <w:rPr>
                <w:rFonts w:cstheme="minorHAnsi"/>
              </w:rPr>
              <w:t>3,9</w:t>
            </w:r>
          </w:p>
        </w:tc>
      </w:tr>
    </w:tbl>
    <w:p w14:paraId="223B819A" w14:textId="77777777" w:rsidR="008D5CA5" w:rsidRDefault="008D5CA5" w:rsidP="006F102B">
      <w:pPr>
        <w:rPr>
          <w:rFonts w:cstheme="minorHAnsi"/>
          <w:color w:val="000000" w:themeColor="text1"/>
        </w:rPr>
      </w:pPr>
    </w:p>
    <w:p w14:paraId="5FE7BBF2" w14:textId="77777777" w:rsidR="002E5BF6" w:rsidRDefault="002E5BF6" w:rsidP="006F102B">
      <w:pPr>
        <w:rPr>
          <w:rFonts w:cstheme="minorHAnsi"/>
        </w:rPr>
      </w:pPr>
      <w:r w:rsidRPr="006F102B">
        <w:rPr>
          <w:rFonts w:cstheme="minorHAnsi"/>
          <w:color w:val="000000" w:themeColor="text1"/>
        </w:rPr>
        <w:t>LIMITUJÍCÍ/LIMITNÍ AMINOKYSELINA</w:t>
      </w:r>
      <w:r>
        <w:rPr>
          <w:rFonts w:cstheme="minorHAnsi"/>
          <w:color w:val="000000" w:themeColor="text1"/>
        </w:rPr>
        <w:t xml:space="preserve"> je</w:t>
      </w:r>
      <w:r w:rsidRPr="006F102B">
        <w:rPr>
          <w:rFonts w:cstheme="minorHAnsi"/>
          <w:color w:val="000000" w:themeColor="text1"/>
        </w:rPr>
        <w:t xml:space="preserve"> esenciální aminokyselina s nejnižším zastoupením v</w:t>
      </w:r>
      <w:r>
        <w:rPr>
          <w:rFonts w:cstheme="minorHAnsi"/>
          <w:color w:val="000000" w:themeColor="text1"/>
        </w:rPr>
        <w:t> </w:t>
      </w:r>
      <w:r w:rsidRPr="006F102B">
        <w:rPr>
          <w:rFonts w:cstheme="minorHAnsi"/>
          <w:color w:val="000000" w:themeColor="text1"/>
        </w:rPr>
        <w:t>dané</w:t>
      </w:r>
      <w:r>
        <w:rPr>
          <w:rFonts w:cstheme="minorHAnsi"/>
          <w:color w:val="000000" w:themeColor="text1"/>
        </w:rPr>
        <w:t xml:space="preserve"> bílkovině</w:t>
      </w:r>
      <w:r w:rsidRPr="006F102B">
        <w:rPr>
          <w:rFonts w:cstheme="minorHAnsi"/>
          <w:color w:val="000000" w:themeColor="text1"/>
        </w:rPr>
        <w:t xml:space="preserve"> vzhledem k referenčnímu proteinu</w:t>
      </w:r>
      <w:r>
        <w:rPr>
          <w:rFonts w:cstheme="minorHAnsi"/>
          <w:color w:val="000000" w:themeColor="text1"/>
        </w:rPr>
        <w:t>. AMINOKYSELINOVÉ SKÓRE VZTAŽENÉ NA</w:t>
      </w:r>
      <w:r w:rsidRPr="009A798A">
        <w:rPr>
          <w:rFonts w:cstheme="minorHAnsi"/>
          <w:color w:val="000000" w:themeColor="text1"/>
        </w:rPr>
        <w:t xml:space="preserve"> STRAVITELNOST PROTEINŮ (</w:t>
      </w:r>
      <w:r w:rsidRPr="009A798A">
        <w:rPr>
          <w:rFonts w:cstheme="minorHAnsi"/>
          <w:i/>
          <w:iCs/>
        </w:rPr>
        <w:t xml:space="preserve">protein </w:t>
      </w:r>
      <w:proofErr w:type="spellStart"/>
      <w:r w:rsidRPr="009A798A">
        <w:rPr>
          <w:rFonts w:cstheme="minorHAnsi"/>
          <w:i/>
          <w:iCs/>
        </w:rPr>
        <w:t>digestibility</w:t>
      </w:r>
      <w:proofErr w:type="spellEnd"/>
      <w:r w:rsidRPr="009A798A">
        <w:rPr>
          <w:rFonts w:cstheme="minorHAnsi"/>
          <w:i/>
          <w:iCs/>
        </w:rPr>
        <w:t xml:space="preserve"> </w:t>
      </w:r>
      <w:proofErr w:type="spellStart"/>
      <w:r w:rsidRPr="009A798A">
        <w:rPr>
          <w:rFonts w:cstheme="minorHAnsi"/>
          <w:i/>
          <w:iCs/>
        </w:rPr>
        <w:t>corrected</w:t>
      </w:r>
      <w:proofErr w:type="spellEnd"/>
      <w:r w:rsidRPr="009A798A">
        <w:rPr>
          <w:rFonts w:cstheme="minorHAnsi"/>
          <w:i/>
          <w:iCs/>
        </w:rPr>
        <w:t xml:space="preserve"> </w:t>
      </w:r>
      <w:proofErr w:type="spellStart"/>
      <w:r w:rsidRPr="009A798A">
        <w:rPr>
          <w:rFonts w:cstheme="minorHAnsi"/>
          <w:i/>
          <w:iCs/>
        </w:rPr>
        <w:t>amino</w:t>
      </w:r>
      <w:proofErr w:type="spellEnd"/>
      <w:r w:rsidRPr="009A798A">
        <w:rPr>
          <w:rFonts w:cstheme="minorHAnsi"/>
          <w:i/>
          <w:iCs/>
        </w:rPr>
        <w:t xml:space="preserve"> acid </w:t>
      </w:r>
      <w:proofErr w:type="spellStart"/>
      <w:r w:rsidRPr="009A798A">
        <w:rPr>
          <w:rFonts w:cstheme="minorHAnsi"/>
          <w:i/>
          <w:iCs/>
        </w:rPr>
        <w:t>score</w:t>
      </w:r>
      <w:proofErr w:type="spellEnd"/>
      <w:r w:rsidRPr="009A798A">
        <w:rPr>
          <w:rFonts w:cstheme="minorHAnsi"/>
          <w:i/>
          <w:iCs/>
        </w:rPr>
        <w:t>, PDCAAS)</w:t>
      </w:r>
      <w:r>
        <w:rPr>
          <w:rFonts w:cstheme="minorHAnsi"/>
        </w:rPr>
        <w:t xml:space="preserve"> navíc upravuje AAS o skutečnou stravitelnost dané bílkoviny.</w:t>
      </w:r>
    </w:p>
    <w:p w14:paraId="58222C4C" w14:textId="77777777" w:rsidR="000B0BC1" w:rsidRPr="006F102B" w:rsidRDefault="000B0BC1" w:rsidP="006F102B">
      <w:pPr>
        <w:rPr>
          <w:rFonts w:cstheme="minorHAnsi"/>
          <w:color w:val="000000" w:themeColor="text1"/>
        </w:rPr>
      </w:pPr>
    </w:p>
    <w:p w14:paraId="320A4357" w14:textId="77777777" w:rsidR="00270FC6" w:rsidRDefault="00270FC6" w:rsidP="00270FC6">
      <w:pPr>
        <w:pStyle w:val="Titulek"/>
        <w:keepNext/>
      </w:pPr>
      <w:r>
        <w:t xml:space="preserve">Tabulka </w:t>
      </w:r>
      <w:r w:rsidR="0017701F">
        <w:t>3</w:t>
      </w:r>
      <w:r>
        <w:t>: Příklady zdrojů s limitující aminokyselinou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6"/>
        <w:gridCol w:w="2546"/>
        <w:gridCol w:w="2647"/>
      </w:tblGrid>
      <w:tr w:rsidR="00270FC6" w:rsidRPr="006F102B" w14:paraId="3299874B" w14:textId="77777777" w:rsidTr="008101D5">
        <w:tc>
          <w:tcPr>
            <w:tcW w:w="0" w:type="auto"/>
          </w:tcPr>
          <w:p w14:paraId="4EC63161" w14:textId="77777777" w:rsidR="00270FC6" w:rsidRPr="006F102B" w:rsidRDefault="00270FC6" w:rsidP="008101D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246128BD" w14:textId="77777777" w:rsidR="00270FC6" w:rsidRPr="006F102B" w:rsidRDefault="00270FC6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Limitující aminokyselina</w:t>
            </w:r>
          </w:p>
        </w:tc>
        <w:tc>
          <w:tcPr>
            <w:tcW w:w="0" w:type="auto"/>
          </w:tcPr>
          <w:p w14:paraId="3E648D9D" w14:textId="77777777" w:rsidR="00270FC6" w:rsidRPr="006F102B" w:rsidRDefault="00482DC7" w:rsidP="008101D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Zároveň z</w:t>
            </w:r>
            <w:r w:rsidR="00270FC6">
              <w:rPr>
                <w:rFonts w:cstheme="minorHAnsi"/>
                <w:color w:val="000000" w:themeColor="text1"/>
              </w:rPr>
              <w:t>droj bohatý na:</w:t>
            </w:r>
          </w:p>
        </w:tc>
      </w:tr>
      <w:tr w:rsidR="00270FC6" w:rsidRPr="006F102B" w14:paraId="7CD36B0F" w14:textId="77777777" w:rsidTr="008101D5">
        <w:tc>
          <w:tcPr>
            <w:tcW w:w="0" w:type="auto"/>
          </w:tcPr>
          <w:p w14:paraId="46E8181F" w14:textId="77777777" w:rsidR="00270FC6" w:rsidRPr="006F102B" w:rsidRDefault="00270FC6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Fazole, čočka</w:t>
            </w:r>
          </w:p>
        </w:tc>
        <w:tc>
          <w:tcPr>
            <w:tcW w:w="0" w:type="auto"/>
          </w:tcPr>
          <w:p w14:paraId="50F228DD" w14:textId="77777777" w:rsidR="00270FC6" w:rsidRPr="006F102B" w:rsidRDefault="00C67554" w:rsidP="008101D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</w:t>
            </w:r>
            <w:r w:rsidR="00270FC6" w:rsidRPr="00270FC6">
              <w:rPr>
                <w:rFonts w:cstheme="minorHAnsi"/>
                <w:color w:val="000000" w:themeColor="text1"/>
              </w:rPr>
              <w:t>ethionin</w:t>
            </w:r>
          </w:p>
        </w:tc>
        <w:tc>
          <w:tcPr>
            <w:tcW w:w="0" w:type="auto"/>
          </w:tcPr>
          <w:p w14:paraId="75168AB0" w14:textId="77777777" w:rsidR="00270FC6" w:rsidRPr="006F102B" w:rsidRDefault="00270FC6" w:rsidP="008101D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Lysin </w:t>
            </w:r>
          </w:p>
        </w:tc>
      </w:tr>
      <w:tr w:rsidR="00270FC6" w:rsidRPr="006F102B" w14:paraId="50EDA688" w14:textId="77777777" w:rsidTr="008101D5">
        <w:tc>
          <w:tcPr>
            <w:tcW w:w="0" w:type="auto"/>
          </w:tcPr>
          <w:p w14:paraId="55BF18A8" w14:textId="77777777" w:rsidR="00270FC6" w:rsidRPr="006F102B" w:rsidRDefault="00270FC6" w:rsidP="008101D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</w:t>
            </w:r>
            <w:r w:rsidRPr="006F102B">
              <w:rPr>
                <w:rFonts w:cstheme="minorHAnsi"/>
                <w:color w:val="000000" w:themeColor="text1"/>
              </w:rPr>
              <w:t>řechy, semena</w:t>
            </w:r>
            <w:r>
              <w:rPr>
                <w:rFonts w:cstheme="minorHAnsi"/>
                <w:color w:val="000000" w:themeColor="text1"/>
              </w:rPr>
              <w:t>, obiloviny</w:t>
            </w:r>
          </w:p>
        </w:tc>
        <w:tc>
          <w:tcPr>
            <w:tcW w:w="0" w:type="auto"/>
          </w:tcPr>
          <w:p w14:paraId="1F21C8C3" w14:textId="77777777" w:rsidR="00270FC6" w:rsidRPr="006F102B" w:rsidRDefault="00270FC6" w:rsidP="008101D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Lysin</w:t>
            </w:r>
          </w:p>
        </w:tc>
        <w:tc>
          <w:tcPr>
            <w:tcW w:w="0" w:type="auto"/>
          </w:tcPr>
          <w:p w14:paraId="6E1FB19C" w14:textId="77777777" w:rsidR="00270FC6" w:rsidRDefault="00C67554" w:rsidP="008101D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</w:t>
            </w:r>
            <w:r w:rsidR="00270FC6">
              <w:rPr>
                <w:rFonts w:cstheme="minorHAnsi"/>
                <w:color w:val="000000" w:themeColor="text1"/>
              </w:rPr>
              <w:t>ethionin</w:t>
            </w:r>
          </w:p>
        </w:tc>
      </w:tr>
      <w:tr w:rsidR="00270FC6" w:rsidRPr="006F102B" w14:paraId="790E409C" w14:textId="77777777" w:rsidTr="008101D5">
        <w:tc>
          <w:tcPr>
            <w:tcW w:w="0" w:type="auto"/>
          </w:tcPr>
          <w:p w14:paraId="481A88CC" w14:textId="77777777" w:rsidR="00270FC6" w:rsidRPr="006F102B" w:rsidRDefault="00270FC6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Kukuřice</w:t>
            </w:r>
          </w:p>
        </w:tc>
        <w:tc>
          <w:tcPr>
            <w:tcW w:w="0" w:type="auto"/>
          </w:tcPr>
          <w:p w14:paraId="3CFEC856" w14:textId="77777777" w:rsidR="00270FC6" w:rsidRPr="006F102B" w:rsidRDefault="00270FC6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Lysin, tryptofan</w:t>
            </w:r>
          </w:p>
        </w:tc>
        <w:tc>
          <w:tcPr>
            <w:tcW w:w="0" w:type="auto"/>
          </w:tcPr>
          <w:p w14:paraId="155856FF" w14:textId="77777777" w:rsidR="00270FC6" w:rsidRPr="006F102B" w:rsidRDefault="00270FC6" w:rsidP="008101D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Methionin </w:t>
            </w:r>
          </w:p>
        </w:tc>
      </w:tr>
    </w:tbl>
    <w:p w14:paraId="32D1A7EB" w14:textId="77777777" w:rsidR="006F102B" w:rsidRPr="006F102B" w:rsidRDefault="006F102B" w:rsidP="006F102B">
      <w:pPr>
        <w:rPr>
          <w:rFonts w:cstheme="minorHAnsi"/>
          <w:color w:val="000000" w:themeColor="text1"/>
        </w:rPr>
      </w:pPr>
    </w:p>
    <w:p w14:paraId="3023B6F7" w14:textId="77777777" w:rsidR="006F102B" w:rsidRDefault="006F102B" w:rsidP="006F102B">
      <w:pPr>
        <w:rPr>
          <w:rFonts w:cstheme="minorHAnsi"/>
          <w:color w:val="000000" w:themeColor="text1"/>
        </w:rPr>
      </w:pPr>
      <w:r w:rsidRPr="006F102B">
        <w:rPr>
          <w:rFonts w:cstheme="minorHAnsi"/>
          <w:color w:val="000000" w:themeColor="text1"/>
        </w:rPr>
        <w:t xml:space="preserve">Z výživového hlediska se </w:t>
      </w:r>
      <w:r w:rsidR="00482DC7">
        <w:rPr>
          <w:rFonts w:cstheme="minorHAnsi"/>
          <w:color w:val="000000" w:themeColor="text1"/>
        </w:rPr>
        <w:t xml:space="preserve">tedy </w:t>
      </w:r>
      <w:r w:rsidRPr="006F102B">
        <w:rPr>
          <w:rFonts w:cstheme="minorHAnsi"/>
          <w:color w:val="000000" w:themeColor="text1"/>
        </w:rPr>
        <w:t xml:space="preserve">zdroje bílkovin dělí na plnohodnotné </w:t>
      </w:r>
      <w:r w:rsidR="00D11495">
        <w:rPr>
          <w:rFonts w:cstheme="minorHAnsi"/>
          <w:color w:val="000000" w:themeColor="text1"/>
        </w:rPr>
        <w:t xml:space="preserve">(vejce, mléko, maso) obsahují všechny esenciální aminokyseliny) </w:t>
      </w:r>
      <w:r w:rsidRPr="006F102B">
        <w:rPr>
          <w:rFonts w:cstheme="minorHAnsi"/>
          <w:color w:val="000000" w:themeColor="text1"/>
        </w:rPr>
        <w:t>a neplnohodnotné (např. rostlinné bílkoviny, ve kterých jsou některé esenciální aminokyseliny nedostatkové, limitující). Vhodnou kombinací rostlinných zdrojů</w:t>
      </w:r>
      <w:r w:rsidR="00D11495">
        <w:rPr>
          <w:rFonts w:cstheme="minorHAnsi"/>
          <w:color w:val="000000" w:themeColor="text1"/>
        </w:rPr>
        <w:t xml:space="preserve"> v průběhu dne</w:t>
      </w:r>
      <w:r w:rsidRPr="006F102B">
        <w:rPr>
          <w:rFonts w:cstheme="minorHAnsi"/>
          <w:color w:val="000000" w:themeColor="text1"/>
        </w:rPr>
        <w:t xml:space="preserve"> lze podstatně zvýšit biologickou hodnotu bílkovin</w:t>
      </w:r>
      <w:r w:rsidR="00406BB7">
        <w:rPr>
          <w:rFonts w:cstheme="minorHAnsi"/>
          <w:color w:val="000000" w:themeColor="text1"/>
        </w:rPr>
        <w:t xml:space="preserve"> – KOMPLEMENTARITA BÍLKOVIN</w:t>
      </w:r>
      <w:r w:rsidR="00D11495">
        <w:rPr>
          <w:rFonts w:cstheme="minorHAnsi"/>
          <w:color w:val="000000" w:themeColor="text1"/>
        </w:rPr>
        <w:t>.</w:t>
      </w:r>
    </w:p>
    <w:p w14:paraId="652EFE57" w14:textId="77777777" w:rsidR="006F102B" w:rsidRDefault="006F102B" w:rsidP="006F102B">
      <w:pPr>
        <w:rPr>
          <w:rFonts w:cstheme="minorHAnsi"/>
          <w:color w:val="000000" w:themeColor="text1"/>
        </w:rPr>
      </w:pPr>
    </w:p>
    <w:p w14:paraId="56E03CED" w14:textId="77777777" w:rsidR="000B0BC1" w:rsidRDefault="000B0BC1" w:rsidP="006F102B">
      <w:pPr>
        <w:rPr>
          <w:rFonts w:cstheme="minorHAnsi"/>
          <w:color w:val="000000" w:themeColor="text1"/>
        </w:rPr>
      </w:pPr>
    </w:p>
    <w:p w14:paraId="738E2A75" w14:textId="77777777" w:rsidR="000B0BC1" w:rsidRPr="006F102B" w:rsidRDefault="000B0BC1" w:rsidP="006F102B">
      <w:pPr>
        <w:rPr>
          <w:rFonts w:cstheme="minorHAnsi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F102B" w:rsidRPr="006F102B" w14:paraId="657EDBD1" w14:textId="77777777" w:rsidTr="008101D5">
        <w:tc>
          <w:tcPr>
            <w:tcW w:w="9056" w:type="dxa"/>
          </w:tcPr>
          <w:p w14:paraId="2FFFCCF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TRÁVENÍ BÍLKOVIN A VSTŘEBÁVÁNÍ AMINOKYSELIN</w:t>
            </w:r>
          </w:p>
          <w:p w14:paraId="03668FA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 xml:space="preserve">Bílkoviny jsou působením enzymů v trávícím traktu (pepsin v žaludku, trypsin, chymotrypsin, karboxypeptidáza a </w:t>
            </w:r>
            <w:proofErr w:type="spellStart"/>
            <w:r w:rsidRPr="006F102B">
              <w:rPr>
                <w:rFonts w:cstheme="minorHAnsi"/>
                <w:color w:val="000000" w:themeColor="text1"/>
              </w:rPr>
              <w:t>elastáza</w:t>
            </w:r>
            <w:proofErr w:type="spellEnd"/>
            <w:r w:rsidRPr="006F102B">
              <w:rPr>
                <w:rFonts w:cstheme="minorHAnsi"/>
                <w:color w:val="000000" w:themeColor="text1"/>
              </w:rPr>
              <w:t xml:space="preserve"> v pankreatické šťávě a aminopeptidázy a </w:t>
            </w:r>
            <w:proofErr w:type="spellStart"/>
            <w:r w:rsidRPr="006F102B">
              <w:rPr>
                <w:rFonts w:cstheme="minorHAnsi"/>
                <w:color w:val="000000" w:themeColor="text1"/>
              </w:rPr>
              <w:t>dipeptidázy</w:t>
            </w:r>
            <w:proofErr w:type="spellEnd"/>
            <w:r w:rsidRPr="006F102B">
              <w:rPr>
                <w:rFonts w:cstheme="minorHAnsi"/>
                <w:color w:val="000000" w:themeColor="text1"/>
              </w:rPr>
              <w:t xml:space="preserve"> v tenkém střevě) postupně rozloženy na aminokyseliny. Přibližně za 3-5 hodin po příjmu potravy jsou uvolněné aminokyseliny (ale i </w:t>
            </w:r>
            <w:proofErr w:type="spellStart"/>
            <w:r w:rsidRPr="006F102B">
              <w:rPr>
                <w:rFonts w:cstheme="minorHAnsi"/>
                <w:color w:val="000000" w:themeColor="text1"/>
              </w:rPr>
              <w:t>dipeptidy</w:t>
            </w:r>
            <w:proofErr w:type="spellEnd"/>
            <w:r w:rsidRPr="006F102B">
              <w:rPr>
                <w:rFonts w:cstheme="minorHAnsi"/>
                <w:color w:val="000000" w:themeColor="text1"/>
              </w:rPr>
              <w:t xml:space="preserve"> a </w:t>
            </w:r>
            <w:proofErr w:type="spellStart"/>
            <w:r w:rsidRPr="006F102B">
              <w:rPr>
                <w:rFonts w:cstheme="minorHAnsi"/>
                <w:color w:val="000000" w:themeColor="text1"/>
              </w:rPr>
              <w:t>tripeptidy</w:t>
            </w:r>
            <w:proofErr w:type="spellEnd"/>
            <w:r w:rsidRPr="006F102B">
              <w:rPr>
                <w:rFonts w:cstheme="minorHAnsi"/>
                <w:color w:val="000000" w:themeColor="text1"/>
              </w:rPr>
              <w:t>) vstřebány buňkami tenkého střeva a dále vstupují do krevního oběhu.</w:t>
            </w:r>
          </w:p>
          <w:p w14:paraId="10A09E9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</w:p>
          <w:p w14:paraId="7CF0691B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KATABOLIZMUS AMINOKYSELIN A TVORBA MOČOVINY</w:t>
            </w:r>
          </w:p>
          <w:p w14:paraId="2DFD2CBE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Katabolizmus většiny aminokyselin probíhá v játrech ve dvou stupních. V prvním je z aminokyseliny odstraněna aminoskupina za vzniku amoniaku a uhlíkatého skeletu, V druhém stupni se z amoniaku syntetizuje močovina, uhlíkatý skelet je využit dle potřeby. Močovina je dále vylučována ledvinami.</w:t>
            </w:r>
          </w:p>
          <w:p w14:paraId="64AA394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</w:p>
          <w:p w14:paraId="71646B33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AMINOKYSELINOVÝ POOL</w:t>
            </w:r>
          </w:p>
          <w:p w14:paraId="347180E2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 xml:space="preserve">Aminokyselinová hotovost (pool) je využívána pro syntézu proteinů a řady biologicky významných látek. Velikost a skladba aminokyselinového poolu je regulována prostřednictvím řady nervových a humorálních </w:t>
            </w:r>
            <w:proofErr w:type="spellStart"/>
            <w:r w:rsidRPr="006F102B">
              <w:rPr>
                <w:rFonts w:cstheme="minorHAnsi"/>
                <w:color w:val="000000" w:themeColor="text1"/>
              </w:rPr>
              <w:t>působků</w:t>
            </w:r>
            <w:proofErr w:type="spellEnd"/>
            <w:r w:rsidRPr="006F102B">
              <w:rPr>
                <w:rFonts w:cstheme="minorHAnsi"/>
                <w:color w:val="000000" w:themeColor="text1"/>
              </w:rPr>
              <w:t>. V období anabolických reakcí je aminokyselinový pool doplňován aminokyselinami uvolňovanými při štěpení bílkovin potravy. V období katabolických reakcí je doplňován z endogenních zdrojů (především kosterního svalstva).</w:t>
            </w:r>
          </w:p>
          <w:p w14:paraId="016A3399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</w:p>
          <w:p w14:paraId="624A31B9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 xml:space="preserve">DUSÍKOVÁ BILANCE (NB) = porovnání příjmu dusíku s jeho výdejem </w:t>
            </w:r>
          </w:p>
          <w:p w14:paraId="5362687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NB vyrovnaná (příjem=ztráty) – zdravý člověk</w:t>
            </w:r>
          </w:p>
          <w:p w14:paraId="014D7B0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NB negativní (výdej</w:t>
            </w:r>
            <w:r w:rsidRPr="006F102B">
              <w:rPr>
                <w:rFonts w:cstheme="minorHAnsi"/>
                <w:color w:val="000000" w:themeColor="text1"/>
              </w:rPr>
              <w:sym w:font="Symbol" w:char="F03E"/>
            </w:r>
            <w:r w:rsidRPr="006F102B">
              <w:rPr>
                <w:rFonts w:cstheme="minorHAnsi"/>
                <w:color w:val="000000" w:themeColor="text1"/>
              </w:rPr>
              <w:t>příjem) – hladovění, nemoc</w:t>
            </w:r>
            <w:r w:rsidR="00D11495">
              <w:rPr>
                <w:rFonts w:cstheme="minorHAnsi"/>
                <w:color w:val="000000" w:themeColor="text1"/>
              </w:rPr>
              <w:t>, kosmonaut</w:t>
            </w:r>
          </w:p>
          <w:p w14:paraId="1474F24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NB pozitivní (výdej</w:t>
            </w:r>
            <w:r w:rsidRPr="006F102B">
              <w:rPr>
                <w:rFonts w:cstheme="minorHAnsi"/>
                <w:color w:val="000000" w:themeColor="text1"/>
              </w:rPr>
              <w:sym w:font="Symbol" w:char="F03C"/>
            </w:r>
            <w:r w:rsidRPr="006F102B">
              <w:rPr>
                <w:rFonts w:cstheme="minorHAnsi"/>
                <w:color w:val="000000" w:themeColor="text1"/>
              </w:rPr>
              <w:t>příjem) – růst, těhotenství</w:t>
            </w:r>
            <w:r w:rsidR="00D11495">
              <w:rPr>
                <w:rFonts w:cstheme="minorHAnsi"/>
                <w:color w:val="000000" w:themeColor="text1"/>
              </w:rPr>
              <w:t>, sportovec</w:t>
            </w:r>
          </w:p>
        </w:tc>
      </w:tr>
    </w:tbl>
    <w:p w14:paraId="4EC3C059" w14:textId="77777777" w:rsidR="006F102B" w:rsidRDefault="006F102B" w:rsidP="006F102B">
      <w:pPr>
        <w:rPr>
          <w:rFonts w:cstheme="minorHAnsi"/>
          <w:color w:val="000000" w:themeColor="text1"/>
        </w:rPr>
      </w:pPr>
    </w:p>
    <w:p w14:paraId="46B6E934" w14:textId="77777777" w:rsidR="007815D9" w:rsidRDefault="007815D9" w:rsidP="006F102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TERMICKÝ EFEKT POTRAVY (</w:t>
      </w:r>
      <w:proofErr w:type="spellStart"/>
      <w:r>
        <w:rPr>
          <w:rFonts w:cstheme="minorHAnsi"/>
          <w:color w:val="000000" w:themeColor="text1"/>
        </w:rPr>
        <w:t>Dietary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Induced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Thermogenesis</w:t>
      </w:r>
      <w:proofErr w:type="spellEnd"/>
      <w:r>
        <w:rPr>
          <w:rFonts w:cstheme="minorHAnsi"/>
          <w:color w:val="000000" w:themeColor="text1"/>
        </w:rPr>
        <w:t>, DIT)</w:t>
      </w:r>
    </w:p>
    <w:p w14:paraId="721D45AE" w14:textId="77777777" w:rsidR="007815D9" w:rsidRDefault="007815D9" w:rsidP="006F102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Termický efekt potravy (dříve označovaný termínem „specificko-dynamický efekt potravy“) je způsoben metabolickými nároky organismu (konzumace, trávení a absorpce) na zpracování stravy. Obligatorní DIT je spojen se žvýkáním, salivací, motilitou gastrointestinálního traktu a resorpcí živin. Fakultativní DIT je způsoben hormonální odezvou organismu na přívod stravy.</w:t>
      </w:r>
      <w:r w:rsidR="008101D5">
        <w:rPr>
          <w:rFonts w:cstheme="minorHAnsi"/>
          <w:color w:val="000000" w:themeColor="text1"/>
        </w:rPr>
        <w:t xml:space="preserve"> DIT se uvádí v procentech energetické hodnoty potravy.</w:t>
      </w:r>
    </w:p>
    <w:p w14:paraId="68072396" w14:textId="77777777" w:rsidR="008101D5" w:rsidRDefault="008101D5" w:rsidP="006F102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Každá živina má jiný termický efekt (rozdílné metabolické cesty), pokud jsou živiny požity samostatně, pak:</w:t>
      </w:r>
    </w:p>
    <w:p w14:paraId="74ED2999" w14:textId="77777777" w:rsidR="008101D5" w:rsidRPr="008101D5" w:rsidRDefault="008101D5" w:rsidP="008101D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8101D5">
        <w:rPr>
          <w:rFonts w:asciiTheme="minorHAnsi" w:hAnsiTheme="minorHAnsi" w:cstheme="minorHAnsi"/>
          <w:color w:val="000000" w:themeColor="text1"/>
        </w:rPr>
        <w:t>bílkoviny 20-30 %</w:t>
      </w:r>
      <w:r>
        <w:rPr>
          <w:rFonts w:asciiTheme="minorHAnsi" w:hAnsiTheme="minorHAnsi" w:cstheme="minorHAnsi"/>
          <w:color w:val="000000" w:themeColor="text1"/>
        </w:rPr>
        <w:t xml:space="preserve"> DIT</w:t>
      </w:r>
    </w:p>
    <w:p w14:paraId="4961D94E" w14:textId="77777777" w:rsidR="008101D5" w:rsidRPr="008101D5" w:rsidRDefault="008101D5" w:rsidP="008101D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8101D5">
        <w:rPr>
          <w:rFonts w:asciiTheme="minorHAnsi" w:hAnsiTheme="minorHAnsi" w:cstheme="minorHAnsi"/>
          <w:color w:val="000000" w:themeColor="text1"/>
        </w:rPr>
        <w:t>sacharidy 5-10 %</w:t>
      </w:r>
      <w:r>
        <w:rPr>
          <w:rFonts w:asciiTheme="minorHAnsi" w:hAnsiTheme="minorHAnsi" w:cstheme="minorHAnsi"/>
          <w:color w:val="000000" w:themeColor="text1"/>
        </w:rPr>
        <w:t xml:space="preserve"> DIT</w:t>
      </w:r>
    </w:p>
    <w:p w14:paraId="49DA4F97" w14:textId="77777777" w:rsidR="008101D5" w:rsidRPr="008101D5" w:rsidRDefault="008101D5" w:rsidP="008101D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8101D5">
        <w:rPr>
          <w:rFonts w:asciiTheme="minorHAnsi" w:hAnsiTheme="minorHAnsi" w:cstheme="minorHAnsi"/>
          <w:color w:val="000000" w:themeColor="text1"/>
        </w:rPr>
        <w:t>tuky 0-3 %</w:t>
      </w:r>
      <w:r>
        <w:rPr>
          <w:rFonts w:asciiTheme="minorHAnsi" w:hAnsiTheme="minorHAnsi" w:cstheme="minorHAnsi"/>
          <w:color w:val="000000" w:themeColor="text1"/>
        </w:rPr>
        <w:t xml:space="preserve"> DIT</w:t>
      </w:r>
    </w:p>
    <w:p w14:paraId="572C2DEB" w14:textId="77777777" w:rsidR="008101D5" w:rsidRDefault="008101D5" w:rsidP="008101D5">
      <w:r>
        <w:rPr>
          <w:rFonts w:cstheme="minorHAnsi"/>
          <w:color w:val="000000" w:themeColor="text1"/>
        </w:rPr>
        <w:t xml:space="preserve">DIT jednotlivých živin se nesčítá. U normální smíšené stravy se udává do 10 % energetické hodnoty potravy. (př. </w:t>
      </w:r>
      <w:r>
        <w:t xml:space="preserve">pokud přijmeme 2000 </w:t>
      </w:r>
      <w:proofErr w:type="spellStart"/>
      <w:r>
        <w:t>kJ</w:t>
      </w:r>
      <w:proofErr w:type="spellEnd"/>
      <w:r>
        <w:t xml:space="preserve"> (476 kcal), vzroste klidový energetický výdej o 200 </w:t>
      </w:r>
      <w:proofErr w:type="spellStart"/>
      <w:r>
        <w:t>kJ</w:t>
      </w:r>
      <w:proofErr w:type="spellEnd"/>
      <w:r>
        <w:t xml:space="preserve"> (47,6 kcal), což je 10 %)</w:t>
      </w:r>
    </w:p>
    <w:p w14:paraId="54EA76F2" w14:textId="77777777" w:rsidR="008101D5" w:rsidRDefault="008101D5" w:rsidP="008101D5"/>
    <w:p w14:paraId="41E2154E" w14:textId="77777777" w:rsidR="008101D5" w:rsidRDefault="008101D5" w:rsidP="008101D5">
      <w:r>
        <w:t>POJMY SATIATION a SATIETY</w:t>
      </w:r>
    </w:p>
    <w:p w14:paraId="195820B0" w14:textId="77777777" w:rsidR="008101D5" w:rsidRDefault="008101D5" w:rsidP="008101D5">
      <w:r>
        <w:t>SATIATION je proces sycení neboli uspokojení chuti k jídlu, které probíhá v průběhu konzumace jídla a vede k ukončení příjmu potravy.</w:t>
      </w:r>
    </w:p>
    <w:p w14:paraId="64EAC120" w14:textId="77777777" w:rsidR="007815D9" w:rsidRDefault="008101D5" w:rsidP="00044046">
      <w:r>
        <w:t>SATIETY je stav sytosti, který brání dalšímu příjmu potravy a objevuje se jako důsledek příjmu potravy.</w:t>
      </w:r>
    </w:p>
    <w:p w14:paraId="1CFFC384" w14:textId="77777777" w:rsidR="007815D9" w:rsidRPr="006F102B" w:rsidRDefault="007815D9" w:rsidP="006F102B">
      <w:pPr>
        <w:rPr>
          <w:rFonts w:cstheme="minorHAnsi"/>
          <w:color w:val="000000" w:themeColor="text1"/>
        </w:rPr>
      </w:pPr>
    </w:p>
    <w:p w14:paraId="1AFC5F18" w14:textId="77777777" w:rsidR="006F102B" w:rsidRPr="006F102B" w:rsidRDefault="006F102B" w:rsidP="006F102B">
      <w:pPr>
        <w:rPr>
          <w:rFonts w:cstheme="minorHAnsi"/>
          <w:color w:val="000000" w:themeColor="text1"/>
        </w:rPr>
      </w:pPr>
      <w:r w:rsidRPr="006F102B">
        <w:rPr>
          <w:rFonts w:cstheme="minorHAnsi"/>
          <w:color w:val="000000" w:themeColor="text1"/>
        </w:rPr>
        <w:t>MNOŽSTVÍ BÍLKOVIN V RŮZNÝCH POTRAVINÁCH</w:t>
      </w:r>
    </w:p>
    <w:p w14:paraId="5ED8E1C6" w14:textId="77777777" w:rsidR="006F102B" w:rsidRPr="006F102B" w:rsidRDefault="006F102B" w:rsidP="006F102B">
      <w:pPr>
        <w:rPr>
          <w:rFonts w:cstheme="minorHAnsi"/>
          <w:color w:val="000000" w:themeColor="text1"/>
        </w:rPr>
      </w:pPr>
    </w:p>
    <w:p w14:paraId="415A62C3" w14:textId="77777777" w:rsidR="006F102B" w:rsidRPr="006F102B" w:rsidRDefault="006F102B" w:rsidP="006F102B">
      <w:pPr>
        <w:pStyle w:val="Titulek"/>
        <w:keepNext/>
        <w:rPr>
          <w:rFonts w:cstheme="minorHAnsi"/>
          <w:color w:val="000000" w:themeColor="text1"/>
        </w:rPr>
      </w:pPr>
      <w:r w:rsidRPr="006F102B">
        <w:rPr>
          <w:rFonts w:cstheme="minorHAnsi"/>
          <w:color w:val="000000" w:themeColor="text1"/>
        </w:rPr>
        <w:t xml:space="preserve">Tabulka </w:t>
      </w:r>
      <w:r w:rsidRPr="006F102B">
        <w:rPr>
          <w:rFonts w:cstheme="minorHAnsi"/>
          <w:color w:val="000000" w:themeColor="text1"/>
        </w:rPr>
        <w:fldChar w:fldCharType="begin"/>
      </w:r>
      <w:r w:rsidRPr="006F102B">
        <w:rPr>
          <w:rFonts w:cstheme="minorHAnsi"/>
          <w:color w:val="000000" w:themeColor="text1"/>
        </w:rPr>
        <w:instrText xml:space="preserve"> SEQ Tabulka \* ARABIC </w:instrText>
      </w:r>
      <w:r w:rsidRPr="006F102B">
        <w:rPr>
          <w:rFonts w:cstheme="minorHAnsi"/>
          <w:color w:val="000000" w:themeColor="text1"/>
        </w:rPr>
        <w:fldChar w:fldCharType="separate"/>
      </w:r>
      <w:r w:rsidR="000B0BC1">
        <w:rPr>
          <w:rFonts w:cstheme="minorHAnsi"/>
          <w:noProof/>
          <w:color w:val="000000" w:themeColor="text1"/>
        </w:rPr>
        <w:t>5</w:t>
      </w:r>
      <w:r w:rsidRPr="006F102B">
        <w:rPr>
          <w:rFonts w:cstheme="minorHAnsi"/>
          <w:noProof/>
          <w:color w:val="000000" w:themeColor="text1"/>
        </w:rPr>
        <w:fldChar w:fldCharType="end"/>
      </w:r>
      <w:r w:rsidRPr="006F102B">
        <w:rPr>
          <w:rFonts w:cstheme="minorHAnsi"/>
          <w:color w:val="000000" w:themeColor="text1"/>
        </w:rPr>
        <w:t>: Obsah bílkovin v různých potravinách (</w:t>
      </w:r>
      <w:hyperlink r:id="rId5" w:history="1">
        <w:r w:rsidRPr="006F102B">
          <w:rPr>
            <w:rStyle w:val="Hypertextovodkaz"/>
            <w:rFonts w:cstheme="minorHAnsi"/>
            <w:color w:val="000000" w:themeColor="text1"/>
          </w:rPr>
          <w:t>www.nutridatabaze.cz</w:t>
        </w:r>
      </w:hyperlink>
      <w:r w:rsidRPr="006F102B">
        <w:rPr>
          <w:rFonts w:cstheme="minorHAnsi"/>
          <w:color w:val="000000" w:themeColor="text1"/>
        </w:rPr>
        <w:t>, 2019)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0"/>
        <w:gridCol w:w="1708"/>
      </w:tblGrid>
      <w:tr w:rsidR="006F102B" w:rsidRPr="006F102B" w14:paraId="626C09DC" w14:textId="77777777" w:rsidTr="00044046">
        <w:tc>
          <w:tcPr>
            <w:tcW w:w="0" w:type="auto"/>
            <w:gridSpan w:val="2"/>
            <w:shd w:val="clear" w:color="auto" w:fill="FBE4D5" w:themeFill="accent2" w:themeFillTint="33"/>
          </w:tcPr>
          <w:p w14:paraId="438BBA0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MASO, LUŠTĚNINY, VEJCE, OŘECHY A SEMENA</w:t>
            </w:r>
          </w:p>
        </w:tc>
      </w:tr>
      <w:tr w:rsidR="006F102B" w:rsidRPr="006F102B" w14:paraId="506C0A6F" w14:textId="77777777" w:rsidTr="00044046">
        <w:tc>
          <w:tcPr>
            <w:tcW w:w="0" w:type="auto"/>
            <w:shd w:val="clear" w:color="auto" w:fill="FBE4D5" w:themeFill="accent2" w:themeFillTint="33"/>
          </w:tcPr>
          <w:p w14:paraId="65C33807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Tuňák modroploutvý (v syrovém stavu)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D494F1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23,7 g/100 g</w:t>
            </w:r>
          </w:p>
        </w:tc>
      </w:tr>
      <w:tr w:rsidR="006F102B" w:rsidRPr="006F102B" w14:paraId="649545FD" w14:textId="77777777" w:rsidTr="00044046">
        <w:tc>
          <w:tcPr>
            <w:tcW w:w="0" w:type="auto"/>
            <w:shd w:val="clear" w:color="auto" w:fill="FBE4D5" w:themeFill="accent2" w:themeFillTint="33"/>
          </w:tcPr>
          <w:p w14:paraId="5BD91F7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Maso (kuřecí/vepřové/hovězí, v syrovém stavu)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397E0BB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cca 23 g/100 g</w:t>
            </w:r>
          </w:p>
        </w:tc>
      </w:tr>
      <w:tr w:rsidR="006F102B" w:rsidRPr="006F102B" w14:paraId="50DA2B4C" w14:textId="77777777" w:rsidTr="00044046">
        <w:tc>
          <w:tcPr>
            <w:tcW w:w="0" w:type="auto"/>
            <w:shd w:val="clear" w:color="auto" w:fill="FBE4D5" w:themeFill="accent2" w:themeFillTint="33"/>
          </w:tcPr>
          <w:p w14:paraId="4DAAF5DE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Sója (v suchém stavu)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2A72243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34,2 g/100 g</w:t>
            </w:r>
          </w:p>
        </w:tc>
      </w:tr>
      <w:tr w:rsidR="006F102B" w:rsidRPr="006F102B" w14:paraId="13CF6F68" w14:textId="77777777" w:rsidTr="00044046">
        <w:tc>
          <w:tcPr>
            <w:tcW w:w="0" w:type="auto"/>
            <w:shd w:val="clear" w:color="auto" w:fill="FBE4D5" w:themeFill="accent2" w:themeFillTint="33"/>
          </w:tcPr>
          <w:p w14:paraId="5CBBDCF9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Sója (vařená)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E19188C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10,3 g/100 g</w:t>
            </w:r>
          </w:p>
        </w:tc>
      </w:tr>
      <w:tr w:rsidR="006F102B" w:rsidRPr="006F102B" w14:paraId="312153D1" w14:textId="77777777" w:rsidTr="00044046">
        <w:tc>
          <w:tcPr>
            <w:tcW w:w="0" w:type="auto"/>
            <w:shd w:val="clear" w:color="auto" w:fill="FBE4D5" w:themeFill="accent2" w:themeFillTint="33"/>
          </w:tcPr>
          <w:p w14:paraId="17F1934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Čočka (v suchém stavu)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9AB712B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23,6 g/100 g</w:t>
            </w:r>
          </w:p>
        </w:tc>
      </w:tr>
      <w:tr w:rsidR="006F102B" w:rsidRPr="006F102B" w14:paraId="7DB6B954" w14:textId="77777777" w:rsidTr="00044046">
        <w:tc>
          <w:tcPr>
            <w:tcW w:w="0" w:type="auto"/>
            <w:shd w:val="clear" w:color="auto" w:fill="FBE4D5" w:themeFill="accent2" w:themeFillTint="33"/>
          </w:tcPr>
          <w:p w14:paraId="6699408E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Čočka (vařená)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04E7A4E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7,9 g/100 g</w:t>
            </w:r>
          </w:p>
        </w:tc>
      </w:tr>
      <w:tr w:rsidR="006F102B" w:rsidRPr="006F102B" w14:paraId="3E3EE210" w14:textId="77777777" w:rsidTr="00044046">
        <w:tc>
          <w:tcPr>
            <w:tcW w:w="0" w:type="auto"/>
            <w:shd w:val="clear" w:color="auto" w:fill="FBE4D5" w:themeFill="accent2" w:themeFillTint="33"/>
          </w:tcPr>
          <w:p w14:paraId="65F0D827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Arašídy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63A14E1F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25,8 g/100 g</w:t>
            </w:r>
          </w:p>
        </w:tc>
      </w:tr>
      <w:tr w:rsidR="006F102B" w:rsidRPr="006F102B" w14:paraId="3AE3E830" w14:textId="77777777" w:rsidTr="00044046">
        <w:tc>
          <w:tcPr>
            <w:tcW w:w="0" w:type="auto"/>
            <w:shd w:val="clear" w:color="auto" w:fill="FBE4D5" w:themeFill="accent2" w:themeFillTint="33"/>
          </w:tcPr>
          <w:p w14:paraId="0D7361BF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Vejce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1E799F6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12,5 g/100 g</w:t>
            </w:r>
          </w:p>
        </w:tc>
      </w:tr>
      <w:tr w:rsidR="006F102B" w:rsidRPr="006F102B" w14:paraId="68A2D281" w14:textId="77777777" w:rsidTr="00044046">
        <w:tc>
          <w:tcPr>
            <w:tcW w:w="0" w:type="auto"/>
            <w:shd w:val="clear" w:color="auto" w:fill="FBE4D5" w:themeFill="accent2" w:themeFillTint="33"/>
          </w:tcPr>
          <w:p w14:paraId="544F49C2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Mandle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0CD8CE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28,1 g/100 g</w:t>
            </w:r>
          </w:p>
        </w:tc>
      </w:tr>
      <w:tr w:rsidR="006F102B" w:rsidRPr="006F102B" w14:paraId="6432CCD4" w14:textId="77777777" w:rsidTr="00044046">
        <w:tc>
          <w:tcPr>
            <w:tcW w:w="0" w:type="auto"/>
            <w:shd w:val="clear" w:color="auto" w:fill="FBE4D5" w:themeFill="accent2" w:themeFillTint="33"/>
          </w:tcPr>
          <w:p w14:paraId="49728A3D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Semena tykvová (sušená)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A2E104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33,8 g/100 g</w:t>
            </w:r>
          </w:p>
        </w:tc>
      </w:tr>
      <w:tr w:rsidR="006F102B" w:rsidRPr="006F102B" w14:paraId="7D7A1104" w14:textId="77777777" w:rsidTr="00044046">
        <w:tc>
          <w:tcPr>
            <w:tcW w:w="0" w:type="auto"/>
            <w:gridSpan w:val="2"/>
            <w:shd w:val="clear" w:color="auto" w:fill="DEEAF6" w:themeFill="accent1" w:themeFillTint="33"/>
          </w:tcPr>
          <w:p w14:paraId="0BE8CFD7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MLÉKO A MLÉČNÉ VÝROBKY</w:t>
            </w:r>
          </w:p>
        </w:tc>
      </w:tr>
      <w:tr w:rsidR="006F102B" w:rsidRPr="006F102B" w14:paraId="0D5167AF" w14:textId="77777777" w:rsidTr="00044046">
        <w:tc>
          <w:tcPr>
            <w:tcW w:w="0" w:type="auto"/>
            <w:shd w:val="clear" w:color="auto" w:fill="DEEAF6" w:themeFill="accent1" w:themeFillTint="33"/>
          </w:tcPr>
          <w:p w14:paraId="4EEBC33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Sýr Eidam (30 % tuku v sušině)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45ACB2BA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28,9 g/100 g</w:t>
            </w:r>
          </w:p>
        </w:tc>
      </w:tr>
      <w:tr w:rsidR="006F102B" w:rsidRPr="006F102B" w14:paraId="45F71035" w14:textId="77777777" w:rsidTr="00044046">
        <w:tc>
          <w:tcPr>
            <w:tcW w:w="0" w:type="auto"/>
            <w:shd w:val="clear" w:color="auto" w:fill="DEEAF6" w:themeFill="accent1" w:themeFillTint="33"/>
          </w:tcPr>
          <w:p w14:paraId="07035D73" w14:textId="77777777" w:rsidR="006F102B" w:rsidRPr="006F102B" w:rsidRDefault="00044046" w:rsidP="008101D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Tvaroh tučný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2724B316" w14:textId="77777777" w:rsidR="006F102B" w:rsidRPr="006F102B" w:rsidRDefault="00044046" w:rsidP="008101D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12,6 g/100 g</w:t>
            </w:r>
          </w:p>
        </w:tc>
      </w:tr>
      <w:tr w:rsidR="006F102B" w:rsidRPr="006F102B" w14:paraId="52B6D64D" w14:textId="77777777" w:rsidTr="00044046">
        <w:tc>
          <w:tcPr>
            <w:tcW w:w="0" w:type="auto"/>
            <w:shd w:val="clear" w:color="auto" w:fill="DEEAF6" w:themeFill="accent1" w:themeFillTint="33"/>
          </w:tcPr>
          <w:p w14:paraId="3235AA7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Jogurt bílý (3,5 % tuku)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4FD8FEE1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4,5 g/100 g</w:t>
            </w:r>
          </w:p>
        </w:tc>
      </w:tr>
      <w:tr w:rsidR="006F102B" w:rsidRPr="006F102B" w14:paraId="3315BE0B" w14:textId="77777777" w:rsidTr="00044046">
        <w:tc>
          <w:tcPr>
            <w:tcW w:w="0" w:type="auto"/>
            <w:shd w:val="clear" w:color="auto" w:fill="DEEAF6" w:themeFill="accent1" w:themeFillTint="33"/>
          </w:tcPr>
          <w:p w14:paraId="4B483CA3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Mléko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2D4B0BF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3,3 g/100 g</w:t>
            </w:r>
          </w:p>
        </w:tc>
      </w:tr>
      <w:tr w:rsidR="006F102B" w:rsidRPr="006F102B" w14:paraId="02BFC79D" w14:textId="77777777" w:rsidTr="00044046">
        <w:tc>
          <w:tcPr>
            <w:tcW w:w="0" w:type="auto"/>
            <w:gridSpan w:val="2"/>
            <w:shd w:val="clear" w:color="auto" w:fill="E2EFD9" w:themeFill="accent6" w:themeFillTint="33"/>
          </w:tcPr>
          <w:p w14:paraId="64288D4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OVOCE A ZELENINA</w:t>
            </w:r>
          </w:p>
        </w:tc>
      </w:tr>
      <w:tr w:rsidR="006F102B" w:rsidRPr="006F102B" w14:paraId="79360CF0" w14:textId="77777777" w:rsidTr="00044046">
        <w:tc>
          <w:tcPr>
            <w:tcW w:w="0" w:type="auto"/>
            <w:shd w:val="clear" w:color="auto" w:fill="E2EFD9" w:themeFill="accent6" w:themeFillTint="33"/>
          </w:tcPr>
          <w:p w14:paraId="12599313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Jablko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16C0CDC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0,4 g/100 g</w:t>
            </w:r>
          </w:p>
        </w:tc>
      </w:tr>
      <w:tr w:rsidR="006F102B" w:rsidRPr="006F102B" w14:paraId="3F243F99" w14:textId="77777777" w:rsidTr="00044046">
        <w:tc>
          <w:tcPr>
            <w:tcW w:w="0" w:type="auto"/>
            <w:shd w:val="clear" w:color="auto" w:fill="E2EFD9" w:themeFill="accent6" w:themeFillTint="33"/>
          </w:tcPr>
          <w:p w14:paraId="299B5C2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Avokádo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82B45DE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1,5 g/100 g</w:t>
            </w:r>
          </w:p>
        </w:tc>
      </w:tr>
      <w:tr w:rsidR="006F102B" w:rsidRPr="006F102B" w14:paraId="1C1A2CA4" w14:textId="77777777" w:rsidTr="00044046">
        <w:tc>
          <w:tcPr>
            <w:tcW w:w="0" w:type="auto"/>
            <w:shd w:val="clear" w:color="auto" w:fill="E2EFD9" w:themeFill="accent6" w:themeFillTint="33"/>
          </w:tcPr>
          <w:p w14:paraId="6CA8A446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Hrášek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CB30D83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6,5 g/100 g</w:t>
            </w:r>
          </w:p>
        </w:tc>
      </w:tr>
      <w:tr w:rsidR="006F102B" w:rsidRPr="006F102B" w14:paraId="634F9CA9" w14:textId="77777777" w:rsidTr="00044046">
        <w:tc>
          <w:tcPr>
            <w:tcW w:w="0" w:type="auto"/>
            <w:shd w:val="clear" w:color="auto" w:fill="E2EFD9" w:themeFill="accent6" w:themeFillTint="33"/>
          </w:tcPr>
          <w:p w14:paraId="332F3F15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Brambory zimní/rané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693E89D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2,4/2,0 g/100 g</w:t>
            </w:r>
          </w:p>
        </w:tc>
      </w:tr>
      <w:tr w:rsidR="006F102B" w:rsidRPr="006F102B" w14:paraId="19B376EE" w14:textId="77777777" w:rsidTr="00044046">
        <w:tc>
          <w:tcPr>
            <w:tcW w:w="0" w:type="auto"/>
            <w:shd w:val="clear" w:color="auto" w:fill="E2EFD9" w:themeFill="accent6" w:themeFillTint="33"/>
          </w:tcPr>
          <w:p w14:paraId="0039E022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Rajče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7581892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 xml:space="preserve">cca </w:t>
            </w:r>
            <w:proofErr w:type="gramStart"/>
            <w:r w:rsidRPr="006F102B">
              <w:rPr>
                <w:rFonts w:cstheme="minorHAnsi"/>
                <w:color w:val="000000" w:themeColor="text1"/>
              </w:rPr>
              <w:t>1g</w:t>
            </w:r>
            <w:proofErr w:type="gramEnd"/>
            <w:r w:rsidRPr="006F102B">
              <w:rPr>
                <w:rFonts w:cstheme="minorHAnsi"/>
                <w:color w:val="000000" w:themeColor="text1"/>
              </w:rPr>
              <w:t>/100 g</w:t>
            </w:r>
          </w:p>
        </w:tc>
      </w:tr>
      <w:tr w:rsidR="006F102B" w:rsidRPr="006F102B" w14:paraId="5F6B19CC" w14:textId="77777777" w:rsidTr="00044046">
        <w:tc>
          <w:tcPr>
            <w:tcW w:w="0" w:type="auto"/>
            <w:gridSpan w:val="2"/>
            <w:shd w:val="clear" w:color="auto" w:fill="FFF2CC" w:themeFill="accent4" w:themeFillTint="33"/>
          </w:tcPr>
          <w:p w14:paraId="14E63AD1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OBILOVINY, PEKAŘSKÉ VÝROBKY, TĚSTOVINY aj.</w:t>
            </w:r>
          </w:p>
        </w:tc>
      </w:tr>
      <w:tr w:rsidR="006F102B" w:rsidRPr="006F102B" w14:paraId="64FC2F19" w14:textId="77777777" w:rsidTr="00044046">
        <w:tc>
          <w:tcPr>
            <w:tcW w:w="0" w:type="auto"/>
            <w:shd w:val="clear" w:color="auto" w:fill="FFF2CC" w:themeFill="accent4" w:themeFillTint="33"/>
          </w:tcPr>
          <w:p w14:paraId="2AC997F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Ovesné vločky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2D7344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13,1 g/100 g</w:t>
            </w:r>
          </w:p>
        </w:tc>
      </w:tr>
      <w:tr w:rsidR="006F102B" w:rsidRPr="006F102B" w14:paraId="1F670640" w14:textId="77777777" w:rsidTr="00044046">
        <w:tc>
          <w:tcPr>
            <w:tcW w:w="0" w:type="auto"/>
            <w:shd w:val="clear" w:color="auto" w:fill="FFF2CC" w:themeFill="accent4" w:themeFillTint="33"/>
          </w:tcPr>
          <w:p w14:paraId="39A7C699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Kukuřice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47AA05D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cca 3,1 g/100 g</w:t>
            </w:r>
          </w:p>
        </w:tc>
      </w:tr>
      <w:tr w:rsidR="006F102B" w:rsidRPr="006F102B" w14:paraId="42BAE313" w14:textId="77777777" w:rsidTr="00044046">
        <w:tc>
          <w:tcPr>
            <w:tcW w:w="0" w:type="auto"/>
            <w:shd w:val="clear" w:color="auto" w:fill="FFF2CC" w:themeFill="accent4" w:themeFillTint="33"/>
          </w:tcPr>
          <w:p w14:paraId="4E677F7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Rýže neloupaná (natural, v suchém stavu)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391FD9A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8,7 g/100 g</w:t>
            </w:r>
          </w:p>
        </w:tc>
      </w:tr>
      <w:tr w:rsidR="006F102B" w:rsidRPr="006F102B" w14:paraId="1A7540AC" w14:textId="77777777" w:rsidTr="00044046">
        <w:tc>
          <w:tcPr>
            <w:tcW w:w="0" w:type="auto"/>
            <w:shd w:val="clear" w:color="auto" w:fill="FFF2CC" w:themeFill="accent4" w:themeFillTint="33"/>
          </w:tcPr>
          <w:p w14:paraId="16A6198F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Rýže loupaná (v suchém stavu)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D2F4BA0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7,2 g/100 g</w:t>
            </w:r>
          </w:p>
        </w:tc>
      </w:tr>
      <w:tr w:rsidR="006F102B" w:rsidRPr="006F102B" w14:paraId="50FA1800" w14:textId="77777777" w:rsidTr="00044046">
        <w:tc>
          <w:tcPr>
            <w:tcW w:w="0" w:type="auto"/>
            <w:shd w:val="clear" w:color="auto" w:fill="FFF2CC" w:themeFill="accent4" w:themeFillTint="33"/>
          </w:tcPr>
          <w:p w14:paraId="1F3ED097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 xml:space="preserve">Chléb </w:t>
            </w:r>
            <w:proofErr w:type="spellStart"/>
            <w:r w:rsidRPr="006F102B">
              <w:rPr>
                <w:rFonts w:cstheme="minorHAnsi"/>
                <w:color w:val="000000" w:themeColor="text1"/>
              </w:rPr>
              <w:t>pšenično</w:t>
            </w:r>
            <w:proofErr w:type="spellEnd"/>
            <w:r w:rsidRPr="006F102B">
              <w:rPr>
                <w:rFonts w:cstheme="minorHAnsi"/>
                <w:color w:val="000000" w:themeColor="text1"/>
              </w:rPr>
              <w:t>-žitný, Šumava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7D4FCFC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6 g/100 g</w:t>
            </w:r>
          </w:p>
        </w:tc>
      </w:tr>
      <w:tr w:rsidR="006F102B" w:rsidRPr="006F102B" w14:paraId="1ED5B37F" w14:textId="77777777" w:rsidTr="00044046">
        <w:tc>
          <w:tcPr>
            <w:tcW w:w="0" w:type="auto"/>
            <w:shd w:val="clear" w:color="auto" w:fill="FFF2CC" w:themeFill="accent4" w:themeFillTint="33"/>
          </w:tcPr>
          <w:p w14:paraId="2577AAA4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Těstoviny celozrnné (bezvaječné, v suchém stavu)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ADA2BF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12,8 g/100 g</w:t>
            </w:r>
          </w:p>
        </w:tc>
      </w:tr>
      <w:tr w:rsidR="006F102B" w:rsidRPr="006F102B" w14:paraId="2F825F15" w14:textId="77777777" w:rsidTr="00044046">
        <w:tc>
          <w:tcPr>
            <w:tcW w:w="0" w:type="auto"/>
            <w:shd w:val="clear" w:color="auto" w:fill="FFF2CC" w:themeFill="accent4" w:themeFillTint="33"/>
          </w:tcPr>
          <w:p w14:paraId="0753BFEB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Těstoviny (bezvaječné, v suchém stavu)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2F6575D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10,3 g/100 g</w:t>
            </w:r>
          </w:p>
        </w:tc>
      </w:tr>
      <w:tr w:rsidR="006F102B" w:rsidRPr="006F102B" w14:paraId="1E2703B9" w14:textId="77777777" w:rsidTr="00044046">
        <w:tc>
          <w:tcPr>
            <w:tcW w:w="0" w:type="auto"/>
            <w:shd w:val="clear" w:color="auto" w:fill="FFF2CC" w:themeFill="accent4" w:themeFillTint="33"/>
          </w:tcPr>
          <w:p w14:paraId="3786695E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Těstoviny (dvouvaječné, v suchém stavu)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A851297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9,9 g/100 g</w:t>
            </w:r>
          </w:p>
        </w:tc>
      </w:tr>
    </w:tbl>
    <w:p w14:paraId="59C69404" w14:textId="77777777" w:rsidR="006F102B" w:rsidRPr="006F102B" w:rsidRDefault="006F102B" w:rsidP="006F102B">
      <w:pPr>
        <w:rPr>
          <w:rFonts w:cstheme="minorHAnsi"/>
          <w:color w:val="000000" w:themeColor="text1"/>
        </w:rPr>
      </w:pPr>
    </w:p>
    <w:p w14:paraId="3229460E" w14:textId="77777777" w:rsidR="006F102B" w:rsidRDefault="006F102B" w:rsidP="006F102B">
      <w:pPr>
        <w:rPr>
          <w:rFonts w:cstheme="minorHAnsi"/>
          <w:color w:val="000000" w:themeColor="text1"/>
        </w:rPr>
      </w:pPr>
      <w:r w:rsidRPr="006F102B">
        <w:rPr>
          <w:rFonts w:cstheme="minorHAnsi"/>
          <w:color w:val="000000" w:themeColor="text1"/>
        </w:rPr>
        <w:t>INFORMACE NA OBALECH POTRAVIN</w:t>
      </w:r>
    </w:p>
    <w:p w14:paraId="74715070" w14:textId="77777777" w:rsidR="000B0BC1" w:rsidRPr="006F102B" w:rsidRDefault="000B0BC1" w:rsidP="006F102B">
      <w:pPr>
        <w:rPr>
          <w:rFonts w:cstheme="minorHAnsi"/>
          <w:color w:val="000000" w:themeColor="text1"/>
        </w:rPr>
      </w:pPr>
    </w:p>
    <w:p w14:paraId="3A27D239" w14:textId="77777777" w:rsidR="000B0BC1" w:rsidRDefault="000B0BC1" w:rsidP="000B0BC1">
      <w:pPr>
        <w:pStyle w:val="Titulek"/>
        <w:keepNext/>
      </w:pPr>
      <w:r>
        <w:t xml:space="preserve">Tabulka </w:t>
      </w:r>
      <w:fldSimple w:instr=" SEQ Tabulka \* ARABIC ">
        <w:r>
          <w:rPr>
            <w:noProof/>
          </w:rPr>
          <w:t>6</w:t>
        </w:r>
      </w:fldSimple>
      <w:r>
        <w:t>: Výživová a zdravotní tvrzení týkající se bílkovin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F102B" w:rsidRPr="006F102B" w14:paraId="7762B4BE" w14:textId="77777777" w:rsidTr="008101D5">
        <w:tc>
          <w:tcPr>
            <w:tcW w:w="9056" w:type="dxa"/>
          </w:tcPr>
          <w:p w14:paraId="24B8A029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VÝŽIVOVÉ TVRZENÍ</w:t>
            </w:r>
          </w:p>
          <w:p w14:paraId="59E51B5C" w14:textId="77777777" w:rsidR="006F102B" w:rsidRDefault="006F102B" w:rsidP="008101D5">
            <w:pPr>
              <w:rPr>
                <w:rFonts w:cstheme="minorHAnsi"/>
                <w:color w:val="000000" w:themeColor="text1"/>
                <w:vertAlign w:val="superscript"/>
              </w:rPr>
            </w:pPr>
            <w:r w:rsidRPr="006F102B">
              <w:rPr>
                <w:rFonts w:cstheme="minorHAnsi"/>
                <w:color w:val="000000" w:themeColor="text1"/>
              </w:rPr>
              <w:t>Zdroj bílkovin</w:t>
            </w:r>
            <w:r w:rsidRPr="006F102B">
              <w:rPr>
                <w:rFonts w:cstheme="minorHAnsi"/>
                <w:color w:val="000000" w:themeColor="text1"/>
                <w:vertAlign w:val="superscript"/>
              </w:rPr>
              <w:t>1</w:t>
            </w:r>
          </w:p>
          <w:p w14:paraId="455789CA" w14:textId="77777777" w:rsidR="00F136A0" w:rsidRPr="00F136A0" w:rsidRDefault="00F136A0" w:rsidP="008101D5">
            <w:pPr>
              <w:rPr>
                <w:rFonts w:cstheme="minorHAnsi"/>
                <w:color w:val="000000" w:themeColor="text1"/>
                <w:vertAlign w:val="superscript"/>
              </w:rPr>
            </w:pPr>
            <w:r>
              <w:rPr>
                <w:rFonts w:cstheme="minorHAnsi"/>
                <w:color w:val="000000" w:themeColor="text1"/>
              </w:rPr>
              <w:t>S vysokým obsahem bílkovin</w:t>
            </w:r>
            <w:r>
              <w:rPr>
                <w:rFonts w:cstheme="minorHAnsi"/>
                <w:color w:val="000000" w:themeColor="text1"/>
                <w:vertAlign w:val="superscript"/>
              </w:rPr>
              <w:t>2</w:t>
            </w:r>
          </w:p>
          <w:p w14:paraId="4A4DDD67" w14:textId="77777777" w:rsidR="006F102B" w:rsidRDefault="006F102B" w:rsidP="008101D5">
            <w:pPr>
              <w:rPr>
                <w:rFonts w:eastAsia="Times New Roman" w:cstheme="minorHAnsi"/>
                <w:i/>
                <w:iCs/>
                <w:color w:val="000000" w:themeColor="text1"/>
                <w:lang w:eastAsia="cs-CZ"/>
              </w:rPr>
            </w:pPr>
            <w:r w:rsidRPr="006F102B">
              <w:rPr>
                <w:rFonts w:eastAsia="Times New Roman" w:cstheme="minorHAnsi"/>
                <w:i/>
                <w:iCs/>
                <w:color w:val="000000" w:themeColor="text1"/>
                <w:vertAlign w:val="superscript"/>
                <w:lang w:eastAsia="cs-CZ"/>
              </w:rPr>
              <w:t>1</w:t>
            </w:r>
            <w:r w:rsidRPr="006F102B">
              <w:rPr>
                <w:rFonts w:eastAsia="Times New Roman" w:cstheme="minorHAnsi"/>
                <w:i/>
                <w:iCs/>
                <w:color w:val="000000" w:themeColor="text1"/>
                <w:lang w:eastAsia="cs-CZ"/>
              </w:rPr>
              <w:t xml:space="preserve">Tvrzení, že se jedná o potravinu, která je zdrojem bílkovin, a jakékoli tvrzení, které má pro spotřebitele pravděpodobně stejný význam, lze použít pouze tehdy, pokud bílkoviny představují alespoň 12 % energetické hodnoty potraviny. </w:t>
            </w:r>
          </w:p>
          <w:p w14:paraId="28339C26" w14:textId="77777777" w:rsidR="00F136A0" w:rsidRPr="00F136A0" w:rsidRDefault="00F136A0" w:rsidP="008101D5">
            <w:pPr>
              <w:rPr>
                <w:rFonts w:eastAsia="Times New Roman" w:cstheme="minorHAnsi"/>
                <w:i/>
                <w:iCs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vertAlign w:val="superscript"/>
                <w:lang w:eastAsia="cs-CZ"/>
              </w:rPr>
              <w:lastRenderedPageBreak/>
              <w:t>2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cs-CZ"/>
              </w:rPr>
              <w:t xml:space="preserve">Tvrzení, </w:t>
            </w:r>
            <w:r w:rsidRPr="006F102B">
              <w:rPr>
                <w:rFonts w:eastAsia="Times New Roman" w:cstheme="minorHAnsi"/>
                <w:i/>
                <w:iCs/>
                <w:color w:val="000000" w:themeColor="text1"/>
                <w:lang w:eastAsia="cs-CZ"/>
              </w:rPr>
              <w:t>že se jedná o potravinu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cs-CZ"/>
              </w:rPr>
              <w:t xml:space="preserve"> s vysokým obsahem bílkovin</w:t>
            </w:r>
            <w:r w:rsidRPr="006F102B">
              <w:rPr>
                <w:rFonts w:eastAsia="Times New Roman" w:cstheme="minorHAnsi"/>
                <w:i/>
                <w:iCs/>
                <w:color w:val="000000" w:themeColor="text1"/>
                <w:lang w:eastAsia="cs-CZ"/>
              </w:rPr>
              <w:t xml:space="preserve">, a jakékoli tvrzení, které má pro spotřebitele pravděpodobně stejný význam, lze použít pouze tehdy, pokud bílkoviny představují alespoň </w:t>
            </w:r>
            <w:r>
              <w:rPr>
                <w:rFonts w:eastAsia="Times New Roman" w:cstheme="minorHAnsi"/>
                <w:i/>
                <w:iCs/>
                <w:color w:val="000000" w:themeColor="text1"/>
                <w:lang w:eastAsia="cs-CZ"/>
              </w:rPr>
              <w:t>20</w:t>
            </w:r>
            <w:r w:rsidRPr="006F102B">
              <w:rPr>
                <w:rFonts w:eastAsia="Times New Roman" w:cstheme="minorHAnsi"/>
                <w:i/>
                <w:iCs/>
                <w:color w:val="000000" w:themeColor="text1"/>
                <w:lang w:eastAsia="cs-CZ"/>
              </w:rPr>
              <w:t xml:space="preserve"> % energetické hodnoty potraviny.</w:t>
            </w:r>
          </w:p>
          <w:p w14:paraId="5EFA2E93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</w:p>
          <w:p w14:paraId="3ED9B643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ZDRAVOTNÍ TVRZENÍ</w:t>
            </w:r>
          </w:p>
          <w:p w14:paraId="413201A8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  <w:vertAlign w:val="superscript"/>
              </w:rPr>
            </w:pPr>
            <w:r w:rsidRPr="006F102B">
              <w:rPr>
                <w:rFonts w:cstheme="minorHAnsi"/>
                <w:color w:val="000000" w:themeColor="text1"/>
              </w:rPr>
              <w:t>Bílkoviny přispívají k růstu svalové hmoty</w:t>
            </w:r>
            <w:r w:rsidR="00F136A0" w:rsidRPr="00F136A0">
              <w:rPr>
                <w:rFonts w:cstheme="minorHAnsi"/>
                <w:color w:val="000000" w:themeColor="text1"/>
                <w:vertAlign w:val="superscript"/>
              </w:rPr>
              <w:t>3</w:t>
            </w:r>
          </w:p>
          <w:p w14:paraId="3676514A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</w:rPr>
            </w:pPr>
            <w:r w:rsidRPr="006F102B">
              <w:rPr>
                <w:rFonts w:cstheme="minorHAnsi"/>
                <w:color w:val="000000" w:themeColor="text1"/>
              </w:rPr>
              <w:t>Bílkoviny přispívají k udržení svalové hmoty</w:t>
            </w:r>
            <w:r w:rsidR="00F136A0" w:rsidRPr="00F136A0">
              <w:rPr>
                <w:rFonts w:cstheme="minorHAnsi"/>
                <w:color w:val="000000" w:themeColor="text1"/>
                <w:vertAlign w:val="superscript"/>
              </w:rPr>
              <w:t>3</w:t>
            </w:r>
          </w:p>
          <w:p w14:paraId="741953C1" w14:textId="77777777" w:rsidR="006F102B" w:rsidRPr="006F102B" w:rsidRDefault="006F102B" w:rsidP="008101D5">
            <w:pPr>
              <w:rPr>
                <w:rFonts w:cstheme="minorHAnsi"/>
                <w:color w:val="000000" w:themeColor="text1"/>
                <w:vertAlign w:val="superscript"/>
              </w:rPr>
            </w:pPr>
            <w:r w:rsidRPr="006F102B">
              <w:rPr>
                <w:rFonts w:cstheme="minorHAnsi"/>
                <w:color w:val="000000" w:themeColor="text1"/>
              </w:rPr>
              <w:t>Bílkoviny přispívají k udržení normálního stavu kostí</w:t>
            </w:r>
            <w:r w:rsidR="00F136A0" w:rsidRPr="00F136A0">
              <w:rPr>
                <w:rFonts w:cstheme="minorHAnsi"/>
                <w:color w:val="000000" w:themeColor="text1"/>
                <w:vertAlign w:val="superscript"/>
              </w:rPr>
              <w:t>3</w:t>
            </w:r>
          </w:p>
          <w:p w14:paraId="0AAF0515" w14:textId="77777777" w:rsidR="006F102B" w:rsidRPr="006F102B" w:rsidRDefault="00F136A0" w:rsidP="008101D5">
            <w:pPr>
              <w:rPr>
                <w:rFonts w:cstheme="minorHAnsi"/>
                <w:i/>
                <w:iCs/>
                <w:color w:val="000000" w:themeColor="text1"/>
                <w:vertAlign w:val="superscript"/>
              </w:rPr>
            </w:pPr>
            <w:r w:rsidRPr="00F136A0">
              <w:rPr>
                <w:rFonts w:cstheme="minorHAnsi"/>
                <w:i/>
                <w:iCs/>
                <w:color w:val="000000" w:themeColor="text1"/>
                <w:vertAlign w:val="superscript"/>
              </w:rPr>
              <w:t>3</w:t>
            </w:r>
            <w:r w:rsidR="006F102B" w:rsidRPr="006F102B">
              <w:rPr>
                <w:rFonts w:cstheme="minorHAnsi"/>
                <w:i/>
                <w:iCs/>
                <w:color w:val="000000" w:themeColor="text1"/>
              </w:rPr>
              <w:t xml:space="preserve">Tvrzení smí být použito pouze u potravin, které jsou přinejmenším zdrojem bílkovin podle vymezení v tvrzení ZDROJ BÍLKOVIN na seznamu v příloze nařízení (ES) č. 1924/2006. </w:t>
            </w:r>
          </w:p>
        </w:tc>
      </w:tr>
    </w:tbl>
    <w:p w14:paraId="20BCCD1E" w14:textId="77777777" w:rsidR="006F102B" w:rsidRPr="006F102B" w:rsidRDefault="006F102B" w:rsidP="006F102B">
      <w:pPr>
        <w:rPr>
          <w:rFonts w:cstheme="minorHAnsi"/>
          <w:color w:val="000000" w:themeColor="text1"/>
        </w:rPr>
      </w:pPr>
    </w:p>
    <w:p w14:paraId="0615C78D" w14:textId="77777777" w:rsidR="006F102B" w:rsidRPr="006F102B" w:rsidRDefault="006F102B" w:rsidP="006F102B">
      <w:pPr>
        <w:rPr>
          <w:rFonts w:cstheme="minorHAnsi"/>
          <w:color w:val="000000" w:themeColor="text1"/>
        </w:rPr>
      </w:pPr>
    </w:p>
    <w:p w14:paraId="0C9522EC" w14:textId="77777777" w:rsidR="006F102B" w:rsidRPr="006F102B" w:rsidRDefault="006F102B" w:rsidP="006F102B">
      <w:pPr>
        <w:rPr>
          <w:rFonts w:cstheme="minorHAnsi"/>
          <w:color w:val="000000" w:themeColor="text1"/>
        </w:rPr>
      </w:pPr>
      <w:r w:rsidRPr="006F102B">
        <w:rPr>
          <w:rFonts w:cstheme="minorHAnsi"/>
          <w:color w:val="000000" w:themeColor="text1"/>
        </w:rPr>
        <w:t>NEDOSTATEK BÍLKOVIN</w:t>
      </w:r>
    </w:p>
    <w:p w14:paraId="50698223" w14:textId="77777777" w:rsidR="00B145E7" w:rsidRPr="00B145E7" w:rsidRDefault="006F102B" w:rsidP="00821D77">
      <w:pPr>
        <w:rPr>
          <w:rFonts w:cstheme="minorHAnsi"/>
          <w:color w:val="000000" w:themeColor="text1"/>
        </w:rPr>
      </w:pPr>
      <w:r w:rsidRPr="006F102B">
        <w:rPr>
          <w:rFonts w:cstheme="minorHAnsi"/>
          <w:color w:val="000000" w:themeColor="text1"/>
        </w:rPr>
        <w:t xml:space="preserve">KWASHIORKOR </w:t>
      </w:r>
      <w:r w:rsidR="00821D77">
        <w:rPr>
          <w:rFonts w:cstheme="minorHAnsi"/>
          <w:color w:val="000000" w:themeColor="text1"/>
        </w:rPr>
        <w:t>je forma dětské malnutrice, jejíž příčinou je nedostatek bílkovin s nadbytkem sacharidů. Samotný název pochází z</w:t>
      </w:r>
      <w:r w:rsidR="00B145E7" w:rsidRPr="00B145E7">
        <w:rPr>
          <w:rFonts w:cstheme="minorHAnsi"/>
          <w:color w:val="000000" w:themeColor="text1"/>
        </w:rPr>
        <w:t xml:space="preserve"> ghanského překladu</w:t>
      </w:r>
      <w:r w:rsidR="00821D77">
        <w:rPr>
          <w:rFonts w:cstheme="minorHAnsi"/>
          <w:color w:val="000000" w:themeColor="text1"/>
        </w:rPr>
        <w:t>, který znamená</w:t>
      </w:r>
      <w:r w:rsidR="00B145E7" w:rsidRPr="00B145E7">
        <w:rPr>
          <w:rFonts w:cstheme="minorHAnsi"/>
          <w:color w:val="000000" w:themeColor="text1"/>
        </w:rPr>
        <w:t xml:space="preserve">: </w:t>
      </w:r>
      <w:r w:rsidR="00B145E7" w:rsidRPr="00B145E7">
        <w:rPr>
          <w:rFonts w:cstheme="minorHAnsi"/>
          <w:i/>
          <w:iCs/>
          <w:color w:val="000000" w:themeColor="text1"/>
        </w:rPr>
        <w:t>„</w:t>
      </w:r>
      <w:proofErr w:type="spellStart"/>
      <w:r w:rsidR="00B145E7" w:rsidRPr="00B145E7">
        <w:rPr>
          <w:rFonts w:cstheme="minorHAnsi"/>
          <w:i/>
          <w:iCs/>
          <w:color w:val="000000" w:themeColor="text1"/>
        </w:rPr>
        <w:t>Evil</w:t>
      </w:r>
      <w:proofErr w:type="spellEnd"/>
      <w:r w:rsidR="00B145E7" w:rsidRPr="00B145E7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B145E7" w:rsidRPr="00B145E7">
        <w:rPr>
          <w:rFonts w:cstheme="minorHAnsi"/>
          <w:i/>
          <w:iCs/>
          <w:color w:val="000000" w:themeColor="text1"/>
        </w:rPr>
        <w:t>spirit</w:t>
      </w:r>
      <w:proofErr w:type="spellEnd"/>
      <w:r w:rsidR="00B145E7" w:rsidRPr="00B145E7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B145E7" w:rsidRPr="00B145E7">
        <w:rPr>
          <w:rFonts w:cstheme="minorHAnsi"/>
          <w:i/>
          <w:iCs/>
          <w:color w:val="000000" w:themeColor="text1"/>
        </w:rPr>
        <w:t>that</w:t>
      </w:r>
      <w:proofErr w:type="spellEnd"/>
      <w:r w:rsidR="00B145E7" w:rsidRPr="00B145E7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B145E7" w:rsidRPr="00B145E7">
        <w:rPr>
          <w:rFonts w:cstheme="minorHAnsi"/>
          <w:i/>
          <w:iCs/>
          <w:color w:val="000000" w:themeColor="text1"/>
        </w:rPr>
        <w:t>infects</w:t>
      </w:r>
      <w:proofErr w:type="spellEnd"/>
      <w:r w:rsidR="00B145E7" w:rsidRPr="00B145E7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B145E7" w:rsidRPr="00B145E7">
        <w:rPr>
          <w:rFonts w:cstheme="minorHAnsi"/>
          <w:i/>
          <w:iCs/>
          <w:color w:val="000000" w:themeColor="text1"/>
        </w:rPr>
        <w:t>the</w:t>
      </w:r>
      <w:proofErr w:type="spellEnd"/>
      <w:r w:rsidR="00B145E7" w:rsidRPr="00B145E7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B145E7" w:rsidRPr="00B145E7">
        <w:rPr>
          <w:rFonts w:cstheme="minorHAnsi"/>
          <w:i/>
          <w:iCs/>
          <w:color w:val="000000" w:themeColor="text1"/>
        </w:rPr>
        <w:t>first</w:t>
      </w:r>
      <w:proofErr w:type="spellEnd"/>
      <w:r w:rsidR="00B145E7" w:rsidRPr="00B145E7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B145E7" w:rsidRPr="00B145E7">
        <w:rPr>
          <w:rFonts w:cstheme="minorHAnsi"/>
          <w:i/>
          <w:iCs/>
          <w:color w:val="000000" w:themeColor="text1"/>
        </w:rPr>
        <w:t>child</w:t>
      </w:r>
      <w:proofErr w:type="spellEnd"/>
      <w:r w:rsidR="00B145E7" w:rsidRPr="00B145E7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B145E7" w:rsidRPr="00B145E7">
        <w:rPr>
          <w:rFonts w:cstheme="minorHAnsi"/>
          <w:i/>
          <w:iCs/>
          <w:color w:val="000000" w:themeColor="text1"/>
        </w:rPr>
        <w:t>when</w:t>
      </w:r>
      <w:proofErr w:type="spellEnd"/>
      <w:r w:rsidR="00B145E7" w:rsidRPr="00B145E7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B145E7" w:rsidRPr="00B145E7">
        <w:rPr>
          <w:rFonts w:cstheme="minorHAnsi"/>
          <w:i/>
          <w:iCs/>
          <w:color w:val="000000" w:themeColor="text1"/>
        </w:rPr>
        <w:t>the</w:t>
      </w:r>
      <w:proofErr w:type="spellEnd"/>
      <w:r w:rsidR="00B145E7" w:rsidRPr="00B145E7">
        <w:rPr>
          <w:rFonts w:cstheme="minorHAnsi"/>
          <w:i/>
          <w:iCs/>
          <w:color w:val="000000" w:themeColor="text1"/>
        </w:rPr>
        <w:t xml:space="preserve"> second </w:t>
      </w:r>
      <w:proofErr w:type="spellStart"/>
      <w:r w:rsidR="00B145E7" w:rsidRPr="00B145E7">
        <w:rPr>
          <w:rFonts w:cstheme="minorHAnsi"/>
          <w:i/>
          <w:iCs/>
          <w:color w:val="000000" w:themeColor="text1"/>
        </w:rPr>
        <w:t>child</w:t>
      </w:r>
      <w:proofErr w:type="spellEnd"/>
      <w:r w:rsidR="00B145E7" w:rsidRPr="00B145E7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B145E7" w:rsidRPr="00B145E7">
        <w:rPr>
          <w:rFonts w:cstheme="minorHAnsi"/>
          <w:i/>
          <w:iCs/>
          <w:color w:val="000000" w:themeColor="text1"/>
        </w:rPr>
        <w:t>is</w:t>
      </w:r>
      <w:proofErr w:type="spellEnd"/>
      <w:r w:rsidR="00B145E7" w:rsidRPr="00B145E7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="00B145E7" w:rsidRPr="00B145E7">
        <w:rPr>
          <w:rFonts w:cstheme="minorHAnsi"/>
          <w:i/>
          <w:iCs/>
          <w:color w:val="000000" w:themeColor="text1"/>
        </w:rPr>
        <w:t>born</w:t>
      </w:r>
      <w:proofErr w:type="spellEnd"/>
      <w:r w:rsidR="00B145E7" w:rsidRPr="00B145E7">
        <w:rPr>
          <w:rFonts w:cstheme="minorHAnsi"/>
          <w:color w:val="000000" w:themeColor="text1"/>
        </w:rPr>
        <w:t>“</w:t>
      </w:r>
      <w:r w:rsidR="00821D77">
        <w:rPr>
          <w:rFonts w:cstheme="minorHAnsi"/>
          <w:color w:val="000000" w:themeColor="text1"/>
        </w:rPr>
        <w:t xml:space="preserve">, </w:t>
      </w:r>
      <w:r w:rsidR="00881C1E">
        <w:rPr>
          <w:rFonts w:cstheme="minorHAnsi"/>
          <w:color w:val="000000" w:themeColor="text1"/>
        </w:rPr>
        <w:t>do češtiny</w:t>
      </w:r>
      <w:r w:rsidR="00821D77">
        <w:rPr>
          <w:rFonts w:cstheme="minorHAnsi"/>
          <w:color w:val="000000" w:themeColor="text1"/>
        </w:rPr>
        <w:t xml:space="preserve"> překládaný jako „odložené dítě“</w:t>
      </w:r>
      <w:r w:rsidR="00881C1E">
        <w:rPr>
          <w:rFonts w:cstheme="minorHAnsi"/>
          <w:color w:val="000000" w:themeColor="text1"/>
        </w:rPr>
        <w:t xml:space="preserve"> či „vysídlené dítě“.</w:t>
      </w:r>
    </w:p>
    <w:p w14:paraId="7AB260B6" w14:textId="77777777" w:rsidR="00B145E7" w:rsidRPr="00B145E7" w:rsidRDefault="00B145E7" w:rsidP="00881C1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U </w:t>
      </w:r>
      <w:r w:rsidRPr="00B145E7">
        <w:rPr>
          <w:rFonts w:cstheme="minorHAnsi"/>
          <w:color w:val="000000" w:themeColor="text1"/>
        </w:rPr>
        <w:t>malého dítěte nejčastěji vzniká poté, co jej matka přestane kojit, když do rodiny přibude mladší sourozenec. Mateřské mléko je nahrazeno stravou z obilovin (neboli plnohodnotné bílkoviny jsou nahrazeny neplnohodnotnými)</w:t>
      </w:r>
      <w:r w:rsidR="00881C1E">
        <w:rPr>
          <w:rFonts w:cstheme="minorHAnsi"/>
          <w:color w:val="000000" w:themeColor="text1"/>
        </w:rPr>
        <w:t>. Nejčastěji je postiženo dítě ve věku staršího kojence (1,5-3 roky), v zemích třetího světa. Projevuje se o</w:t>
      </w:r>
      <w:r w:rsidRPr="00B145E7">
        <w:rPr>
          <w:rFonts w:cstheme="minorHAnsi"/>
          <w:color w:val="000000" w:themeColor="text1"/>
        </w:rPr>
        <w:t>toky, depigmentac</w:t>
      </w:r>
      <w:r w:rsidR="003E3A9A">
        <w:rPr>
          <w:rFonts w:cstheme="minorHAnsi"/>
          <w:color w:val="000000" w:themeColor="text1"/>
        </w:rPr>
        <w:t>í</w:t>
      </w:r>
      <w:r w:rsidRPr="00B145E7">
        <w:rPr>
          <w:rFonts w:cstheme="minorHAnsi"/>
          <w:color w:val="000000" w:themeColor="text1"/>
        </w:rPr>
        <w:t xml:space="preserve"> kůže, vlasů, průjmy, chudokrevnost</w:t>
      </w:r>
      <w:r w:rsidR="003E3A9A">
        <w:rPr>
          <w:rFonts w:cstheme="minorHAnsi"/>
          <w:color w:val="000000" w:themeColor="text1"/>
        </w:rPr>
        <w:t>í</w:t>
      </w:r>
      <w:r w:rsidRPr="00B145E7">
        <w:rPr>
          <w:rFonts w:cstheme="minorHAnsi"/>
          <w:color w:val="000000" w:themeColor="text1"/>
        </w:rPr>
        <w:t xml:space="preserve">, </w:t>
      </w:r>
      <w:r w:rsidR="003E3A9A">
        <w:rPr>
          <w:rFonts w:cstheme="minorHAnsi"/>
          <w:color w:val="000000" w:themeColor="text1"/>
        </w:rPr>
        <w:t xml:space="preserve">stav doprovází </w:t>
      </w:r>
      <w:r w:rsidRPr="00B145E7">
        <w:rPr>
          <w:rFonts w:cstheme="minorHAnsi"/>
          <w:color w:val="000000" w:themeColor="text1"/>
        </w:rPr>
        <w:t>závaž</w:t>
      </w:r>
      <w:r w:rsidR="003E3A9A">
        <w:rPr>
          <w:rFonts w:cstheme="minorHAnsi"/>
          <w:color w:val="000000" w:themeColor="text1"/>
        </w:rPr>
        <w:t>né</w:t>
      </w:r>
      <w:r w:rsidRPr="00B145E7">
        <w:rPr>
          <w:rFonts w:cstheme="minorHAnsi"/>
          <w:color w:val="000000" w:themeColor="text1"/>
        </w:rPr>
        <w:t xml:space="preserve"> psychomotorick</w:t>
      </w:r>
      <w:r w:rsidR="003E3A9A">
        <w:rPr>
          <w:rFonts w:cstheme="minorHAnsi"/>
          <w:color w:val="000000" w:themeColor="text1"/>
        </w:rPr>
        <w:t>é</w:t>
      </w:r>
      <w:r w:rsidRPr="00B145E7">
        <w:rPr>
          <w:rFonts w:cstheme="minorHAnsi"/>
          <w:color w:val="000000" w:themeColor="text1"/>
        </w:rPr>
        <w:t xml:space="preserve"> změny</w:t>
      </w:r>
      <w:r w:rsidR="003E3A9A">
        <w:rPr>
          <w:rFonts w:cstheme="minorHAnsi"/>
          <w:color w:val="000000" w:themeColor="text1"/>
        </w:rPr>
        <w:t xml:space="preserve"> a</w:t>
      </w:r>
      <w:r w:rsidRPr="00B145E7">
        <w:rPr>
          <w:rFonts w:cstheme="minorHAnsi"/>
          <w:color w:val="000000" w:themeColor="text1"/>
        </w:rPr>
        <w:t xml:space="preserve"> apatie</w:t>
      </w:r>
      <w:r w:rsidR="003E3A9A">
        <w:rPr>
          <w:rFonts w:cstheme="minorHAnsi"/>
          <w:color w:val="000000" w:themeColor="text1"/>
        </w:rPr>
        <w:t>.</w:t>
      </w:r>
    </w:p>
    <w:p w14:paraId="28352AD1" w14:textId="77777777" w:rsidR="0034794E" w:rsidRPr="0034794E" w:rsidRDefault="006F102B" w:rsidP="0034794E">
      <w:pPr>
        <w:rPr>
          <w:rFonts w:cstheme="minorHAnsi"/>
          <w:color w:val="000000" w:themeColor="text1"/>
        </w:rPr>
      </w:pPr>
      <w:r w:rsidRPr="006F102B">
        <w:rPr>
          <w:rFonts w:cstheme="minorHAnsi"/>
          <w:color w:val="000000" w:themeColor="text1"/>
        </w:rPr>
        <w:t>MARASMUS</w:t>
      </w:r>
      <w:r w:rsidR="003E3A9A">
        <w:rPr>
          <w:rFonts w:cstheme="minorHAnsi"/>
          <w:color w:val="000000" w:themeColor="text1"/>
        </w:rPr>
        <w:t xml:space="preserve"> je způsoben nedostatečným příjmem všech živin, jde o tzv. vyvážené </w:t>
      </w:r>
      <w:r w:rsidR="0034794E">
        <w:rPr>
          <w:rFonts w:cstheme="minorHAnsi"/>
          <w:color w:val="000000" w:themeColor="text1"/>
        </w:rPr>
        <w:t xml:space="preserve">či prosté </w:t>
      </w:r>
      <w:r w:rsidR="003E3A9A">
        <w:rPr>
          <w:rFonts w:cstheme="minorHAnsi"/>
          <w:color w:val="000000" w:themeColor="text1"/>
        </w:rPr>
        <w:t>hladovění</w:t>
      </w:r>
      <w:r w:rsidR="0034794E">
        <w:rPr>
          <w:rFonts w:cstheme="minorHAnsi"/>
          <w:color w:val="000000" w:themeColor="text1"/>
        </w:rPr>
        <w:t xml:space="preserve">, </w:t>
      </w:r>
      <w:proofErr w:type="spellStart"/>
      <w:r w:rsidR="0034794E">
        <w:rPr>
          <w:rFonts w:cstheme="minorHAnsi"/>
          <w:color w:val="000000" w:themeColor="text1"/>
        </w:rPr>
        <w:t>proteino</w:t>
      </w:r>
      <w:proofErr w:type="spellEnd"/>
      <w:r w:rsidR="0034794E">
        <w:rPr>
          <w:rFonts w:cstheme="minorHAnsi"/>
          <w:color w:val="000000" w:themeColor="text1"/>
        </w:rPr>
        <w:t>-energetickou malnutrici. Postihuje h</w:t>
      </w:r>
      <w:r w:rsidR="0034794E" w:rsidRPr="0034794E">
        <w:rPr>
          <w:rFonts w:cstheme="minorHAnsi"/>
          <w:color w:val="000000" w:themeColor="text1"/>
        </w:rPr>
        <w:t>ladovějící populace, ale i pacient</w:t>
      </w:r>
      <w:r w:rsidR="0034794E">
        <w:rPr>
          <w:rFonts w:cstheme="minorHAnsi"/>
          <w:color w:val="000000" w:themeColor="text1"/>
        </w:rPr>
        <w:t>y</w:t>
      </w:r>
      <w:r w:rsidR="0034794E" w:rsidRPr="0034794E">
        <w:rPr>
          <w:rFonts w:cstheme="minorHAnsi"/>
          <w:color w:val="000000" w:themeColor="text1"/>
        </w:rPr>
        <w:t>, u kterých je přívod stravy z nějakých důvodů omezen</w:t>
      </w:r>
      <w:r w:rsidR="0034794E">
        <w:rPr>
          <w:rFonts w:cstheme="minorHAnsi"/>
          <w:color w:val="000000" w:themeColor="text1"/>
        </w:rPr>
        <w:t xml:space="preserve">. Marasmus </w:t>
      </w:r>
      <w:r w:rsidR="00B524FD">
        <w:rPr>
          <w:rFonts w:cstheme="minorHAnsi"/>
          <w:color w:val="000000" w:themeColor="text1"/>
        </w:rPr>
        <w:t xml:space="preserve">se projevuje </w:t>
      </w:r>
      <w:proofErr w:type="spellStart"/>
      <w:r w:rsidR="00B524FD">
        <w:rPr>
          <w:rFonts w:cstheme="minorHAnsi"/>
          <w:color w:val="000000" w:themeColor="text1"/>
        </w:rPr>
        <w:t>a</w:t>
      </w:r>
      <w:r w:rsidR="0034794E" w:rsidRPr="0034794E">
        <w:rPr>
          <w:rFonts w:cstheme="minorHAnsi"/>
          <w:color w:val="000000" w:themeColor="text1"/>
        </w:rPr>
        <w:t>utokanibalism</w:t>
      </w:r>
      <w:r w:rsidR="00B524FD">
        <w:rPr>
          <w:rFonts w:cstheme="minorHAnsi"/>
          <w:color w:val="000000" w:themeColor="text1"/>
        </w:rPr>
        <w:t>em</w:t>
      </w:r>
      <w:proofErr w:type="spellEnd"/>
      <w:r w:rsidR="0034794E" w:rsidRPr="0034794E">
        <w:rPr>
          <w:rFonts w:cstheme="minorHAnsi"/>
          <w:color w:val="000000" w:themeColor="text1"/>
        </w:rPr>
        <w:t>, nízk</w:t>
      </w:r>
      <w:r w:rsidR="00B524FD">
        <w:rPr>
          <w:rFonts w:cstheme="minorHAnsi"/>
          <w:color w:val="000000" w:themeColor="text1"/>
        </w:rPr>
        <w:t>ou</w:t>
      </w:r>
      <w:r w:rsidR="0034794E" w:rsidRPr="0034794E">
        <w:rPr>
          <w:rFonts w:cstheme="minorHAnsi"/>
          <w:color w:val="000000" w:themeColor="text1"/>
        </w:rPr>
        <w:t xml:space="preserve"> hmotnost</w:t>
      </w:r>
      <w:r w:rsidR="00B524FD">
        <w:rPr>
          <w:rFonts w:cstheme="minorHAnsi"/>
          <w:color w:val="000000" w:themeColor="text1"/>
        </w:rPr>
        <w:t>í</w:t>
      </w:r>
      <w:r w:rsidR="0034794E" w:rsidRPr="0034794E">
        <w:rPr>
          <w:rFonts w:cstheme="minorHAnsi"/>
          <w:color w:val="000000" w:themeColor="text1"/>
        </w:rPr>
        <w:t>, ztrát</w:t>
      </w:r>
      <w:r w:rsidR="00B524FD">
        <w:rPr>
          <w:rFonts w:cstheme="minorHAnsi"/>
          <w:color w:val="000000" w:themeColor="text1"/>
        </w:rPr>
        <w:t>ou</w:t>
      </w:r>
      <w:r w:rsidR="0034794E" w:rsidRPr="0034794E">
        <w:rPr>
          <w:rFonts w:cstheme="minorHAnsi"/>
          <w:color w:val="000000" w:themeColor="text1"/>
        </w:rPr>
        <w:t xml:space="preserve"> podkožního tuku</w:t>
      </w:r>
      <w:r w:rsidR="00B524FD">
        <w:rPr>
          <w:rFonts w:cstheme="minorHAnsi"/>
          <w:color w:val="000000" w:themeColor="text1"/>
        </w:rPr>
        <w:t>.</w:t>
      </w:r>
    </w:p>
    <w:p w14:paraId="1AB861C7" w14:textId="77777777" w:rsidR="006F102B" w:rsidRDefault="00A53506" w:rsidP="00A5350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Nedostatek bílkovin může ohrozit i osoby stravující se </w:t>
      </w:r>
      <w:r w:rsidR="0017701F">
        <w:rPr>
          <w:rFonts w:cstheme="minorHAnsi"/>
          <w:color w:val="000000" w:themeColor="text1"/>
        </w:rPr>
        <w:t>ALTERNATIVNÍ</w:t>
      </w:r>
      <w:r>
        <w:rPr>
          <w:rFonts w:cstheme="minorHAnsi"/>
          <w:color w:val="000000" w:themeColor="text1"/>
        </w:rPr>
        <w:t>M</w:t>
      </w:r>
      <w:r w:rsidR="0017701F">
        <w:rPr>
          <w:rFonts w:cstheme="minorHAnsi"/>
          <w:color w:val="000000" w:themeColor="text1"/>
        </w:rPr>
        <w:t xml:space="preserve"> ZPŮSOB</w:t>
      </w:r>
      <w:r>
        <w:rPr>
          <w:rFonts w:cstheme="minorHAnsi"/>
          <w:color w:val="000000" w:themeColor="text1"/>
        </w:rPr>
        <w:t>EM</w:t>
      </w:r>
      <w:r w:rsidR="0017701F">
        <w:rPr>
          <w:rFonts w:cstheme="minorHAnsi"/>
          <w:color w:val="000000" w:themeColor="text1"/>
        </w:rPr>
        <w:t xml:space="preserve"> STRAVOVÁNÍ</w:t>
      </w:r>
      <w:r>
        <w:rPr>
          <w:rFonts w:cstheme="minorHAnsi"/>
          <w:color w:val="000000" w:themeColor="text1"/>
        </w:rPr>
        <w:t xml:space="preserve">. Je proto nutné dbát na </w:t>
      </w:r>
      <w:r w:rsidR="006F102B" w:rsidRPr="00A53506">
        <w:rPr>
          <w:rFonts w:cstheme="minorHAnsi"/>
          <w:color w:val="000000" w:themeColor="text1"/>
        </w:rPr>
        <w:t>pečlivé sestavení stravy pro pokrytí potřeby esenciálních aminokyselin</w:t>
      </w:r>
      <w:r>
        <w:rPr>
          <w:rFonts w:cstheme="minorHAnsi"/>
          <w:color w:val="000000" w:themeColor="text1"/>
        </w:rPr>
        <w:t xml:space="preserve"> (např. u vegetariánství – příjem kvalitních mléčných a vaječných bílkovin, u veganství – vhodná </w:t>
      </w:r>
      <w:r w:rsidRPr="006F102B">
        <w:rPr>
          <w:rFonts w:cstheme="minorHAnsi"/>
          <w:color w:val="000000" w:themeColor="text1"/>
        </w:rPr>
        <w:t>kombinace komplementárních zdrojů bílkovin</w:t>
      </w:r>
      <w:r>
        <w:rPr>
          <w:rFonts w:cstheme="minorHAnsi"/>
          <w:color w:val="000000" w:themeColor="text1"/>
        </w:rPr>
        <w:t xml:space="preserve">). Rizikový je tento způsob stravování pro </w:t>
      </w:r>
      <w:r w:rsidRPr="006F102B">
        <w:rPr>
          <w:rFonts w:cstheme="minorHAnsi"/>
          <w:color w:val="000000" w:themeColor="text1"/>
        </w:rPr>
        <w:t>rostoucí organismus, nemocn</w:t>
      </w:r>
      <w:r>
        <w:rPr>
          <w:rFonts w:cstheme="minorHAnsi"/>
          <w:color w:val="000000" w:themeColor="text1"/>
        </w:rPr>
        <w:t>é</w:t>
      </w:r>
      <w:r w:rsidRPr="006F102B">
        <w:rPr>
          <w:rFonts w:cstheme="minorHAnsi"/>
          <w:color w:val="000000" w:themeColor="text1"/>
        </w:rPr>
        <w:t xml:space="preserve"> v</w:t>
      </w:r>
      <w:r>
        <w:rPr>
          <w:rFonts w:cstheme="minorHAnsi"/>
          <w:color w:val="000000" w:themeColor="text1"/>
        </w:rPr>
        <w:t> </w:t>
      </w:r>
      <w:r w:rsidRPr="006F102B">
        <w:rPr>
          <w:rFonts w:cstheme="minorHAnsi"/>
          <w:color w:val="000000" w:themeColor="text1"/>
        </w:rPr>
        <w:t>katabolismu</w:t>
      </w:r>
      <w:r>
        <w:rPr>
          <w:rFonts w:cstheme="minorHAnsi"/>
          <w:color w:val="000000" w:themeColor="text1"/>
        </w:rPr>
        <w:t xml:space="preserve"> či v </w:t>
      </w:r>
      <w:r w:rsidRPr="006F102B">
        <w:rPr>
          <w:rFonts w:cstheme="minorHAnsi"/>
          <w:color w:val="000000" w:themeColor="text1"/>
        </w:rPr>
        <w:t>těhotenství</w:t>
      </w:r>
      <w:r>
        <w:rPr>
          <w:rFonts w:cstheme="minorHAnsi"/>
          <w:color w:val="000000" w:themeColor="text1"/>
        </w:rPr>
        <w:t>.</w:t>
      </w:r>
    </w:p>
    <w:p w14:paraId="1C3ECCA6" w14:textId="77777777" w:rsidR="00462007" w:rsidRDefault="00462007" w:rsidP="00A53506">
      <w:pPr>
        <w:rPr>
          <w:rFonts w:cstheme="minorHAnsi"/>
          <w:color w:val="000000" w:themeColor="text1"/>
        </w:rPr>
      </w:pPr>
    </w:p>
    <w:p w14:paraId="75E79BB7" w14:textId="77777777" w:rsidR="00462007" w:rsidRPr="00F13B9D" w:rsidRDefault="00462007" w:rsidP="00462007">
      <w:pPr>
        <w:rPr>
          <w:rFonts w:cstheme="minorHAnsi"/>
          <w:color w:val="000000" w:themeColor="text1"/>
        </w:rPr>
      </w:pPr>
      <w:r w:rsidRPr="00F13B9D">
        <w:rPr>
          <w:rFonts w:cstheme="minorHAnsi"/>
          <w:color w:val="000000" w:themeColor="text1"/>
        </w:rPr>
        <w:t>NADBYTEK BÍLKOVIN</w:t>
      </w:r>
    </w:p>
    <w:p w14:paraId="4DFCCA3E" w14:textId="4B4AAD13" w:rsidR="00462007" w:rsidRDefault="00462007" w:rsidP="00A53506">
      <w:pPr>
        <w:rPr>
          <w:rFonts w:cstheme="minorHAnsi"/>
          <w:color w:val="000000" w:themeColor="text1"/>
        </w:rPr>
      </w:pPr>
      <w:r w:rsidRPr="0099618A">
        <w:rPr>
          <w:rFonts w:cstheme="minorHAnsi"/>
          <w:color w:val="000000" w:themeColor="text1"/>
        </w:rPr>
        <w:t>Obecně nebyly u nadměrného příjmu bílkovin zjištěny pozitivní fyziologické účinky</w:t>
      </w:r>
      <w:r>
        <w:rPr>
          <w:rFonts w:cstheme="minorHAnsi"/>
          <w:color w:val="000000" w:themeColor="text1"/>
        </w:rPr>
        <w:t xml:space="preserve">. </w:t>
      </w:r>
      <w:r w:rsidRPr="0099618A">
        <w:rPr>
          <w:rFonts w:cstheme="minorHAnsi"/>
          <w:color w:val="000000" w:themeColor="text1"/>
        </w:rPr>
        <w:t>U silových sportovců je horní hranice příjmu 2,2 g/kg/den (krátkodobě i více)</w:t>
      </w:r>
      <w:r>
        <w:rPr>
          <w:rFonts w:cstheme="minorHAnsi"/>
          <w:color w:val="000000" w:themeColor="text1"/>
        </w:rPr>
        <w:t xml:space="preserve">. </w:t>
      </w:r>
      <w:r w:rsidRPr="0099618A">
        <w:rPr>
          <w:rFonts w:cstheme="minorHAnsi"/>
          <w:color w:val="000000" w:themeColor="text1"/>
        </w:rPr>
        <w:t>Vyšší příjem živočišných bílkovin je spojen s vyšším příjmem tuků, cholesterolu, purinů</w:t>
      </w:r>
      <w:r>
        <w:rPr>
          <w:rFonts w:cstheme="minorHAnsi"/>
          <w:color w:val="000000" w:themeColor="text1"/>
        </w:rPr>
        <w:t>.</w:t>
      </w:r>
    </w:p>
    <w:p w14:paraId="2EBAB253" w14:textId="0216DCAB" w:rsidR="00462007" w:rsidRDefault="00462007" w:rsidP="00A53506">
      <w:pPr>
        <w:rPr>
          <w:rFonts w:cstheme="minorHAnsi"/>
          <w:color w:val="000000" w:themeColor="text1"/>
        </w:rPr>
      </w:pPr>
    </w:p>
    <w:p w14:paraId="74992DCC" w14:textId="28D4BFE8" w:rsidR="00462007" w:rsidRDefault="00462007" w:rsidP="0046200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Pojem SARKOPENIE = </w:t>
      </w:r>
      <w:r w:rsidRPr="00462007">
        <w:rPr>
          <w:rFonts w:cstheme="minorHAnsi"/>
          <w:color w:val="000000" w:themeColor="text1"/>
        </w:rPr>
        <w:t>úbytek svalové hmoty a svalové síly</w:t>
      </w:r>
      <w:r>
        <w:rPr>
          <w:rFonts w:cstheme="minorHAnsi"/>
          <w:color w:val="000000" w:themeColor="text1"/>
        </w:rPr>
        <w:t xml:space="preserve">, který </w:t>
      </w:r>
      <w:r w:rsidRPr="00462007">
        <w:rPr>
          <w:rFonts w:cstheme="minorHAnsi"/>
          <w:color w:val="000000" w:themeColor="text1"/>
        </w:rPr>
        <w:t>přichází a prohlubuje se s</w:t>
      </w:r>
      <w:r>
        <w:rPr>
          <w:rFonts w:cstheme="minorHAnsi"/>
          <w:color w:val="000000" w:themeColor="text1"/>
        </w:rPr>
        <w:t> </w:t>
      </w:r>
      <w:r w:rsidRPr="00462007">
        <w:rPr>
          <w:rFonts w:cstheme="minorHAnsi"/>
          <w:color w:val="000000" w:themeColor="text1"/>
        </w:rPr>
        <w:t>věkem</w:t>
      </w:r>
      <w:r>
        <w:rPr>
          <w:rFonts w:cstheme="minorHAnsi"/>
          <w:color w:val="000000" w:themeColor="text1"/>
        </w:rPr>
        <w:t>. V</w:t>
      </w:r>
      <w:r w:rsidRPr="00462007">
        <w:rPr>
          <w:rFonts w:cstheme="minorHAnsi"/>
          <w:color w:val="000000" w:themeColor="text1"/>
        </w:rPr>
        <w:t>ede ke snížení pohyblivosti</w:t>
      </w:r>
      <w:r>
        <w:rPr>
          <w:rFonts w:cstheme="minorHAnsi"/>
          <w:color w:val="000000" w:themeColor="text1"/>
        </w:rPr>
        <w:t>.</w:t>
      </w:r>
    </w:p>
    <w:p w14:paraId="3DB906E6" w14:textId="07695B2C" w:rsidR="00462007" w:rsidRPr="00462007" w:rsidRDefault="00462007" w:rsidP="00462007">
      <w:pPr>
        <w:rPr>
          <w:rFonts w:cstheme="minorHAnsi"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(</w:t>
      </w:r>
      <w:r w:rsidRPr="00462007">
        <w:rPr>
          <w:rFonts w:cstheme="minorHAnsi"/>
          <w:i/>
          <w:iCs/>
          <w:color w:val="000000" w:themeColor="text1"/>
        </w:rPr>
        <w:t xml:space="preserve">řecky </w:t>
      </w:r>
      <w:proofErr w:type="spellStart"/>
      <w:r w:rsidRPr="00462007">
        <w:rPr>
          <w:rFonts w:cstheme="minorHAnsi"/>
          <w:i/>
          <w:iCs/>
          <w:color w:val="000000" w:themeColor="text1"/>
        </w:rPr>
        <w:t>sarka</w:t>
      </w:r>
      <w:proofErr w:type="spellEnd"/>
      <w:r w:rsidRPr="00462007">
        <w:rPr>
          <w:rFonts w:cstheme="minorHAnsi"/>
          <w:i/>
          <w:iCs/>
          <w:color w:val="000000" w:themeColor="text1"/>
        </w:rPr>
        <w:t xml:space="preserve"> = maso, tělesná hmota, latinsky </w:t>
      </w:r>
      <w:proofErr w:type="spellStart"/>
      <w:r w:rsidRPr="00462007">
        <w:rPr>
          <w:rFonts w:cstheme="minorHAnsi"/>
          <w:i/>
          <w:iCs/>
          <w:color w:val="000000" w:themeColor="text1"/>
        </w:rPr>
        <w:t>penia</w:t>
      </w:r>
      <w:proofErr w:type="spellEnd"/>
      <w:r w:rsidRPr="00462007">
        <w:rPr>
          <w:rFonts w:cstheme="minorHAnsi"/>
          <w:i/>
          <w:iCs/>
          <w:color w:val="000000" w:themeColor="text1"/>
        </w:rPr>
        <w:t xml:space="preserve"> = chudost, nedostate</w:t>
      </w:r>
      <w:r>
        <w:rPr>
          <w:rFonts w:cstheme="minorHAnsi"/>
          <w:i/>
          <w:iCs/>
          <w:color w:val="000000" w:themeColor="text1"/>
        </w:rPr>
        <w:t>k)</w:t>
      </w:r>
    </w:p>
    <w:p w14:paraId="64CA3DFD" w14:textId="77777777" w:rsidR="00462007" w:rsidRPr="00462007" w:rsidRDefault="00462007" w:rsidP="00462007">
      <w:pPr>
        <w:rPr>
          <w:rFonts w:cstheme="minorHAnsi"/>
          <w:color w:val="000000" w:themeColor="text1"/>
        </w:rPr>
      </w:pPr>
    </w:p>
    <w:p w14:paraId="50FFDF69" w14:textId="274FAB39" w:rsidR="00462007" w:rsidRPr="00A53506" w:rsidRDefault="00462007" w:rsidP="00A53506">
      <w:pPr>
        <w:rPr>
          <w:rFonts w:cstheme="minorHAnsi"/>
          <w:color w:val="000000" w:themeColor="text1"/>
        </w:rPr>
      </w:pPr>
    </w:p>
    <w:p w14:paraId="2E8BDE92" w14:textId="77777777" w:rsidR="006F102B" w:rsidRPr="006F102B" w:rsidRDefault="006F102B" w:rsidP="006F102B">
      <w:pPr>
        <w:rPr>
          <w:rFonts w:cstheme="minorHAnsi"/>
          <w:color w:val="000000" w:themeColor="text1"/>
        </w:rPr>
      </w:pPr>
    </w:p>
    <w:p w14:paraId="7B092CAC" w14:textId="77777777" w:rsidR="008101D5" w:rsidRDefault="008101D5">
      <w:pPr>
        <w:rPr>
          <w:rFonts w:cstheme="minorHAnsi"/>
          <w:color w:val="000000" w:themeColor="text1"/>
        </w:rPr>
      </w:pPr>
    </w:p>
    <w:p w14:paraId="1238D33B" w14:textId="77777777" w:rsidR="00F111D5" w:rsidRPr="006F102B" w:rsidRDefault="00F111D5">
      <w:pPr>
        <w:rPr>
          <w:rFonts w:cstheme="minorHAnsi"/>
          <w:color w:val="000000" w:themeColor="text1"/>
        </w:rPr>
      </w:pPr>
    </w:p>
    <w:sectPr w:rsidR="00F111D5" w:rsidRPr="006F102B" w:rsidSect="00C215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199"/>
    <w:multiLevelType w:val="hybridMultilevel"/>
    <w:tmpl w:val="CEA8B37E"/>
    <w:lvl w:ilvl="0" w:tplc="8A86DBD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3D625A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860A39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910A66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D9C3D5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3E0EB3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0A4DED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434595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5B8BC3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09B80DFA"/>
    <w:multiLevelType w:val="hybridMultilevel"/>
    <w:tmpl w:val="B374FDE8"/>
    <w:lvl w:ilvl="0" w:tplc="53845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47DF"/>
    <w:multiLevelType w:val="hybridMultilevel"/>
    <w:tmpl w:val="D51C4E36"/>
    <w:lvl w:ilvl="0" w:tplc="C28C01E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4C29C6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B12696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2F0206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CEA7B4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F1C755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04C9AD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130D51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C2AFE0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12E93251"/>
    <w:multiLevelType w:val="hybridMultilevel"/>
    <w:tmpl w:val="26A872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964C57"/>
    <w:multiLevelType w:val="hybridMultilevel"/>
    <w:tmpl w:val="B9F2F3B8"/>
    <w:lvl w:ilvl="0" w:tplc="3A90F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53802"/>
    <w:multiLevelType w:val="hybridMultilevel"/>
    <w:tmpl w:val="DAACA582"/>
    <w:lvl w:ilvl="0" w:tplc="DE1A2E5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22C912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798C98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904571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462D7B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F38439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F74EF6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2F6D8E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0DEBEA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6" w15:restartNumberingAfterBreak="0">
    <w:nsid w:val="47873EB8"/>
    <w:multiLevelType w:val="hybridMultilevel"/>
    <w:tmpl w:val="8F123DE2"/>
    <w:lvl w:ilvl="0" w:tplc="8076A76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F282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6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D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69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A4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4E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EF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E5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865CEB"/>
    <w:multiLevelType w:val="hybridMultilevel"/>
    <w:tmpl w:val="EEB092A0"/>
    <w:lvl w:ilvl="0" w:tplc="8076A76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222C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62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A4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A5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1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CA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4B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B85F1F"/>
    <w:multiLevelType w:val="hybridMultilevel"/>
    <w:tmpl w:val="CF42C274"/>
    <w:lvl w:ilvl="0" w:tplc="905A665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23E60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6EFD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4C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617A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2AE1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2080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8890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C231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CE06533"/>
    <w:multiLevelType w:val="hybridMultilevel"/>
    <w:tmpl w:val="D1902744"/>
    <w:lvl w:ilvl="0" w:tplc="E66EB1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06374">
    <w:abstractNumId w:val="3"/>
  </w:num>
  <w:num w:numId="2" w16cid:durableId="2144156668">
    <w:abstractNumId w:val="4"/>
  </w:num>
  <w:num w:numId="3" w16cid:durableId="1209804997">
    <w:abstractNumId w:val="9"/>
  </w:num>
  <w:num w:numId="4" w16cid:durableId="1926836708">
    <w:abstractNumId w:val="6"/>
  </w:num>
  <w:num w:numId="5" w16cid:durableId="955716931">
    <w:abstractNumId w:val="7"/>
  </w:num>
  <w:num w:numId="6" w16cid:durableId="1042947391">
    <w:abstractNumId w:val="1"/>
  </w:num>
  <w:num w:numId="7" w16cid:durableId="2118475680">
    <w:abstractNumId w:val="5"/>
  </w:num>
  <w:num w:numId="8" w16cid:durableId="2040232747">
    <w:abstractNumId w:val="2"/>
  </w:num>
  <w:num w:numId="9" w16cid:durableId="444932809">
    <w:abstractNumId w:val="0"/>
  </w:num>
  <w:num w:numId="10" w16cid:durableId="17063687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2B"/>
    <w:rsid w:val="00044046"/>
    <w:rsid w:val="000B0BC1"/>
    <w:rsid w:val="000B7360"/>
    <w:rsid w:val="000C770D"/>
    <w:rsid w:val="0017701F"/>
    <w:rsid w:val="001A24CB"/>
    <w:rsid w:val="0026053B"/>
    <w:rsid w:val="00270FC6"/>
    <w:rsid w:val="002B148C"/>
    <w:rsid w:val="002E5BF6"/>
    <w:rsid w:val="0034794E"/>
    <w:rsid w:val="003E3A9A"/>
    <w:rsid w:val="00406BB7"/>
    <w:rsid w:val="00462007"/>
    <w:rsid w:val="00482DC7"/>
    <w:rsid w:val="004A71C8"/>
    <w:rsid w:val="004F253D"/>
    <w:rsid w:val="0059105B"/>
    <w:rsid w:val="00617DE8"/>
    <w:rsid w:val="006E58CE"/>
    <w:rsid w:val="006F102B"/>
    <w:rsid w:val="007815D9"/>
    <w:rsid w:val="008101D5"/>
    <w:rsid w:val="00821D77"/>
    <w:rsid w:val="008407A6"/>
    <w:rsid w:val="00840BEE"/>
    <w:rsid w:val="00863172"/>
    <w:rsid w:val="00881C1E"/>
    <w:rsid w:val="008D5CA5"/>
    <w:rsid w:val="00900F94"/>
    <w:rsid w:val="009279C9"/>
    <w:rsid w:val="00980905"/>
    <w:rsid w:val="0099618A"/>
    <w:rsid w:val="009A798A"/>
    <w:rsid w:val="009E69C5"/>
    <w:rsid w:val="00A11ACE"/>
    <w:rsid w:val="00A45703"/>
    <w:rsid w:val="00A53506"/>
    <w:rsid w:val="00B145E7"/>
    <w:rsid w:val="00B524FD"/>
    <w:rsid w:val="00C215EB"/>
    <w:rsid w:val="00C67554"/>
    <w:rsid w:val="00CE47EC"/>
    <w:rsid w:val="00D11495"/>
    <w:rsid w:val="00E321D5"/>
    <w:rsid w:val="00E67F9B"/>
    <w:rsid w:val="00E73F3E"/>
    <w:rsid w:val="00F111D5"/>
    <w:rsid w:val="00F136A0"/>
    <w:rsid w:val="00F13B9D"/>
    <w:rsid w:val="00F41A1C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E7D2"/>
  <w14:defaultImageDpi w14:val="32767"/>
  <w15:chartTrackingRefBased/>
  <w15:docId w15:val="{DF156334-A20D-C946-BCA9-AA2C745D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B145E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02B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6F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6F102B"/>
    <w:pPr>
      <w:spacing w:after="200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F102B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0B7360"/>
  </w:style>
  <w:style w:type="paragraph" w:styleId="Normlnweb">
    <w:name w:val="Normal (Web)"/>
    <w:basedOn w:val="Normln"/>
    <w:uiPriority w:val="99"/>
    <w:unhideWhenUsed/>
    <w:rsid w:val="007815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629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40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94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55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66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99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87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470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78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45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3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95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tridatabaz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1774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Veronika Suchodolová</cp:lastModifiedBy>
  <cp:revision>4</cp:revision>
  <dcterms:created xsi:type="dcterms:W3CDTF">2023-10-02T09:26:00Z</dcterms:created>
  <dcterms:modified xsi:type="dcterms:W3CDTF">2023-10-02T13:33:00Z</dcterms:modified>
</cp:coreProperties>
</file>